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29C43940" w:rsidR="00AD1453" w:rsidRPr="00130947" w:rsidRDefault="001A40BE" w:rsidP="00130947">
      <w:pPr>
        <w:jc w:val="center"/>
        <w:rPr>
          <w:rFonts w:cs="Arial"/>
          <w:b/>
          <w:bCs/>
          <w:szCs w:val="22"/>
        </w:rPr>
      </w:pPr>
      <w:r>
        <w:rPr>
          <w:rStyle w:val="BoldCharacterStyle"/>
          <w:rFonts w:cs="Arial"/>
          <w:szCs w:val="22"/>
        </w:rPr>
        <w:t>Fri</w:t>
      </w:r>
      <w:r w:rsidR="00AB29FC">
        <w:rPr>
          <w:rStyle w:val="BoldCharacterStyle"/>
          <w:rFonts w:cs="Arial"/>
          <w:szCs w:val="22"/>
        </w:rPr>
        <w:t xml:space="preserve">day </w:t>
      </w:r>
      <w:r>
        <w:rPr>
          <w:rStyle w:val="BoldCharacterStyle"/>
          <w:rFonts w:cs="Arial"/>
          <w:szCs w:val="22"/>
        </w:rPr>
        <w:t>5</w:t>
      </w:r>
      <w:r w:rsidR="00130947" w:rsidRPr="00130947">
        <w:rPr>
          <w:rStyle w:val="BoldCharacterStyle"/>
          <w:rFonts w:cs="Arial"/>
          <w:szCs w:val="22"/>
          <w:vertAlign w:val="superscript"/>
        </w:rPr>
        <w:t>th</w:t>
      </w:r>
      <w:r w:rsidR="00130947">
        <w:rPr>
          <w:rStyle w:val="BoldCharacterStyle"/>
          <w:rFonts w:cs="Arial"/>
          <w:szCs w:val="22"/>
        </w:rPr>
        <w:t xml:space="preserve"> </w:t>
      </w:r>
      <w:r>
        <w:rPr>
          <w:rStyle w:val="BoldCharacterStyle"/>
          <w:rFonts w:cs="Arial"/>
          <w:szCs w:val="22"/>
        </w:rPr>
        <w:t>January</w:t>
      </w:r>
      <w:r w:rsidR="00130947">
        <w:rPr>
          <w:rStyle w:val="BoldCharacterStyle"/>
          <w:rFonts w:cs="Arial"/>
          <w:szCs w:val="22"/>
        </w:rPr>
        <w:t xml:space="preserve"> 202</w:t>
      </w:r>
      <w:r>
        <w:rPr>
          <w:rStyle w:val="BoldCharacterStyle"/>
          <w:rFonts w:cs="Arial"/>
          <w:szCs w:val="22"/>
        </w:rPr>
        <w:t>4</w:t>
      </w:r>
      <w:r w:rsidR="00AB29FC">
        <w:rPr>
          <w:rStyle w:val="BoldCharacterStyle"/>
          <w:rFonts w:cs="Arial"/>
          <w:szCs w:val="22"/>
        </w:rPr>
        <w:t>, 1</w:t>
      </w:r>
      <w:r>
        <w:rPr>
          <w:rStyle w:val="BoldCharacterStyle"/>
          <w:rFonts w:cs="Arial"/>
          <w:szCs w:val="22"/>
        </w:rPr>
        <w:t>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7C4CB6EE" w:rsidR="00F8257E" w:rsidRDefault="003C56C1" w:rsidP="003C56C1">
      <w:pPr>
        <w:rPr>
          <w:lang w:val="en-US"/>
        </w:rPr>
      </w:pPr>
      <w:r w:rsidRPr="00A556FA">
        <w:rPr>
          <w:b/>
          <w:lang w:val="en-US"/>
        </w:rPr>
        <w:t>Present:</w:t>
      </w:r>
      <w:r w:rsidRPr="003C56C1">
        <w:rPr>
          <w:lang w:val="en-US"/>
        </w:rPr>
        <w:t xml:space="preserve"> </w:t>
      </w:r>
      <w:r w:rsidR="001A40BE">
        <w:rPr>
          <w:lang w:val="en-US"/>
        </w:rPr>
        <w:t xml:space="preserve">Rosie Keeble, </w:t>
      </w:r>
      <w:r w:rsidR="001A40BE" w:rsidRPr="0037457B">
        <w:rPr>
          <w:rFonts w:cs="Arial"/>
          <w:lang w:val="en-US"/>
        </w:rPr>
        <w:t>Angeleen Fleming</w:t>
      </w:r>
      <w:r w:rsidR="001A40BE">
        <w:rPr>
          <w:lang w:val="en-US"/>
        </w:rPr>
        <w:t xml:space="preserve">, Helen Cooper, Lubos Chvostek, Samuel Jameson, </w:t>
      </w:r>
      <w:r w:rsidR="00AF7A3C" w:rsidRPr="00D55D26">
        <w:rPr>
          <w:lang w:val="en-US"/>
        </w:rPr>
        <w:t>Salik Borbora</w:t>
      </w:r>
      <w:r w:rsidR="001A40BE" w:rsidRPr="00D55D26">
        <w:rPr>
          <w:lang w:val="en-US"/>
        </w:rPr>
        <w:t>,</w:t>
      </w:r>
      <w:r w:rsidR="001A40BE">
        <w:rPr>
          <w:lang w:val="en-US"/>
        </w:rPr>
        <w:t xml:space="preserve"> Claire Buckley</w:t>
      </w:r>
    </w:p>
    <w:p w14:paraId="287FB0AC" w14:textId="77777777" w:rsidR="00F8257E" w:rsidRDefault="00F8257E" w:rsidP="003C56C1">
      <w:pPr>
        <w:rPr>
          <w:lang w:val="en-US"/>
        </w:rPr>
      </w:pPr>
    </w:p>
    <w:p w14:paraId="45A991E6" w14:textId="6B1B2BA5" w:rsidR="003C56C1" w:rsidRPr="001A40BE" w:rsidRDefault="00434775" w:rsidP="00391826">
      <w:pPr>
        <w:rPr>
          <w:bCs/>
          <w:lang w:val="en-US"/>
        </w:rPr>
      </w:pPr>
      <w:r w:rsidRPr="00A556FA">
        <w:rPr>
          <w:b/>
          <w:lang w:val="en-US"/>
        </w:rPr>
        <w:t>Apologies:</w:t>
      </w:r>
      <w:r w:rsidR="0093716A" w:rsidRPr="00A556FA">
        <w:rPr>
          <w:b/>
          <w:lang w:val="en-US"/>
        </w:rPr>
        <w:t xml:space="preserve"> </w:t>
      </w:r>
      <w:r w:rsidR="001A40BE" w:rsidRPr="001A40BE">
        <w:rPr>
          <w:bCs/>
          <w:lang w:val="en-US"/>
        </w:rPr>
        <w:t>Milka Sarris, Benjamin Steventon, Michiel Plugge</w:t>
      </w:r>
    </w:p>
    <w:p w14:paraId="154EEF1C" w14:textId="77777777" w:rsidR="00A6089A" w:rsidRDefault="00A6089A" w:rsidP="003C56C1">
      <w:pPr>
        <w:rPr>
          <w:lang w:val="en-US"/>
        </w:rPr>
      </w:pPr>
    </w:p>
    <w:p w14:paraId="1037D4C0" w14:textId="25CED882"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1A40BE" w:rsidRPr="001A40BE">
        <w:rPr>
          <w:bCs/>
          <w:lang w:val="en-US"/>
        </w:rPr>
        <w:t>Claudia Cheadle</w:t>
      </w:r>
    </w:p>
    <w:p w14:paraId="2EE7CCAE" w14:textId="0DA3EA08" w:rsidR="00AF113E" w:rsidRDefault="00AF113E" w:rsidP="003C56C1">
      <w:pPr>
        <w:rPr>
          <w:lang w:val="en-US"/>
        </w:rPr>
      </w:pPr>
    </w:p>
    <w:p w14:paraId="6455FEEF" w14:textId="3C8DC5F1" w:rsidR="00AF113E" w:rsidRPr="00A556FA" w:rsidRDefault="00AF113E" w:rsidP="003C56C1">
      <w:pPr>
        <w:rPr>
          <w:lang w:val="en-US"/>
        </w:rPr>
      </w:pPr>
      <w:r w:rsidRPr="00AF113E">
        <w:rPr>
          <w:b/>
          <w:lang w:val="en-US"/>
        </w:rPr>
        <w:t>Mentioned:</w:t>
      </w:r>
      <w:r>
        <w:rPr>
          <w:lang w:val="en-US"/>
        </w:rPr>
        <w:t xml:space="preserve"> </w:t>
      </w:r>
      <w:r w:rsidR="001A40BE">
        <w:rPr>
          <w:lang w:val="en-US"/>
        </w:rPr>
        <w:t>Nicola Goodwin (NG)</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327779D6"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654CD44E" w14:textId="77777777" w:rsidR="00C927C0" w:rsidRPr="003630F2" w:rsidRDefault="00C927C0" w:rsidP="003630F2">
      <w:pPr>
        <w:rPr>
          <w:bCs/>
          <w:lang w:val="en-US"/>
        </w:rPr>
      </w:pPr>
    </w:p>
    <w:p w14:paraId="158BA8CF" w14:textId="5F84A424" w:rsidR="00912997" w:rsidRDefault="00912997" w:rsidP="003630F2">
      <w:pPr>
        <w:numPr>
          <w:ilvl w:val="0"/>
          <w:numId w:val="11"/>
        </w:numPr>
        <w:rPr>
          <w:b/>
          <w:bCs/>
          <w:lang w:val="en-US"/>
        </w:rPr>
      </w:pPr>
      <w:r w:rsidRPr="003630F2">
        <w:rPr>
          <w:b/>
          <w:bCs/>
          <w:lang w:val="en-US"/>
        </w:rPr>
        <w:t xml:space="preserve">Chairs </w:t>
      </w:r>
      <w:r w:rsidR="001A40BE"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26CB2C34" w:rsidR="00B47D4B" w:rsidRDefault="001A40BE" w:rsidP="00AB29FC">
      <w:pPr>
        <w:rPr>
          <w:bCs/>
          <w:lang w:val="en-US"/>
        </w:rPr>
      </w:pPr>
      <w:r>
        <w:rPr>
          <w:bCs/>
          <w:lang w:val="en-US"/>
        </w:rPr>
        <w:t>No report</w:t>
      </w:r>
    </w:p>
    <w:p w14:paraId="4A27816F" w14:textId="77777777" w:rsidR="001A40BE" w:rsidRPr="003630F2" w:rsidRDefault="001A40BE"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4CA9191D" w14:textId="0171633A" w:rsidR="001A40BE" w:rsidRDefault="001A40BE" w:rsidP="001A40BE">
      <w:pPr>
        <w:rPr>
          <w:lang w:val="en-US"/>
        </w:rPr>
      </w:pPr>
      <w:r w:rsidRPr="001A40BE">
        <w:rPr>
          <w:lang w:val="en-US"/>
        </w:rPr>
        <w:t xml:space="preserve">Not distributed before </w:t>
      </w:r>
      <w:r w:rsidR="0072106D" w:rsidRPr="001A40BE">
        <w:rPr>
          <w:lang w:val="en-US"/>
        </w:rPr>
        <w:t>the meeting</w:t>
      </w:r>
      <w:r>
        <w:rPr>
          <w:lang w:val="en-US"/>
        </w:rPr>
        <w:t xml:space="preserve"> so a quick </w:t>
      </w:r>
      <w:r w:rsidR="0072106D">
        <w:rPr>
          <w:lang w:val="en-US"/>
        </w:rPr>
        <w:t>rundown</w:t>
      </w:r>
      <w:r>
        <w:rPr>
          <w:lang w:val="en-US"/>
        </w:rPr>
        <w:t xml:space="preserve"> was given.</w:t>
      </w:r>
    </w:p>
    <w:p w14:paraId="72D21E46" w14:textId="77777777" w:rsidR="001A40BE" w:rsidRPr="001A40BE" w:rsidRDefault="001A40BE" w:rsidP="001A40BE">
      <w:pPr>
        <w:rPr>
          <w:lang w:val="en-US"/>
        </w:rPr>
      </w:pPr>
    </w:p>
    <w:p w14:paraId="3AAA3348" w14:textId="0723E84E" w:rsidR="003630F2" w:rsidRDefault="00974B55" w:rsidP="001A40BE">
      <w:pPr>
        <w:pStyle w:val="Bold"/>
        <w:numPr>
          <w:ilvl w:val="0"/>
          <w:numId w:val="39"/>
        </w:numPr>
      </w:pPr>
      <w:r>
        <w:t>Staffing</w:t>
      </w:r>
    </w:p>
    <w:p w14:paraId="6F3C6DEC" w14:textId="169B9921" w:rsidR="001A40BE" w:rsidRDefault="001A40BE" w:rsidP="001A40BE">
      <w:pPr>
        <w:pStyle w:val="Bold"/>
        <w:numPr>
          <w:ilvl w:val="0"/>
          <w:numId w:val="0"/>
        </w:numPr>
        <w:rPr>
          <w:b w:val="0"/>
          <w:bCs w:val="0"/>
        </w:rPr>
      </w:pPr>
      <w:r w:rsidRPr="001A40BE">
        <w:rPr>
          <w:b w:val="0"/>
          <w:bCs w:val="0"/>
        </w:rPr>
        <w:t>Nicola Goodwin (NG) is on maternity leave and is being covered by Rosie Keeble (RK). A trainee technician has been recruited and there is a senior technician that is supporting sickness and holidays at PDN</w:t>
      </w:r>
      <w:r>
        <w:rPr>
          <w:b w:val="0"/>
          <w:bCs w:val="0"/>
        </w:rPr>
        <w:t>.</w:t>
      </w:r>
      <w:r w:rsidR="007D4217">
        <w:rPr>
          <w:b w:val="0"/>
          <w:bCs w:val="0"/>
        </w:rPr>
        <w:t xml:space="preserve"> All members of the aquatics team have been trained to cover PDN too.</w:t>
      </w:r>
    </w:p>
    <w:p w14:paraId="43FEF1ED" w14:textId="77777777" w:rsidR="001A40BE" w:rsidRPr="001A40BE" w:rsidRDefault="001A40BE" w:rsidP="001A40BE">
      <w:pPr>
        <w:pStyle w:val="Bold"/>
        <w:numPr>
          <w:ilvl w:val="0"/>
          <w:numId w:val="0"/>
        </w:numPr>
        <w:rPr>
          <w:b w:val="0"/>
          <w:bCs w:val="0"/>
        </w:rPr>
      </w:pPr>
    </w:p>
    <w:p w14:paraId="3BC99B7B" w14:textId="4F799212" w:rsidR="00974B55" w:rsidRDefault="00974B55" w:rsidP="00974B55">
      <w:pPr>
        <w:pStyle w:val="Bold"/>
        <w:numPr>
          <w:ilvl w:val="0"/>
          <w:numId w:val="39"/>
        </w:numPr>
      </w:pPr>
      <w:r>
        <w:t>Occupancy</w:t>
      </w:r>
    </w:p>
    <w:p w14:paraId="4EBC0C5F" w14:textId="549B15A8" w:rsidR="001A40BE" w:rsidRDefault="001A40BE" w:rsidP="001A40BE">
      <w:pPr>
        <w:pStyle w:val="Bold"/>
        <w:numPr>
          <w:ilvl w:val="0"/>
          <w:numId w:val="0"/>
        </w:numPr>
        <w:rPr>
          <w:b w:val="0"/>
          <w:bCs w:val="0"/>
        </w:rPr>
      </w:pPr>
      <w:r w:rsidRPr="001A40BE">
        <w:rPr>
          <w:b w:val="0"/>
          <w:bCs w:val="0"/>
        </w:rPr>
        <w:t>A12 is at 15%, A13 is at 37%</w:t>
      </w:r>
    </w:p>
    <w:p w14:paraId="1977689E" w14:textId="77777777" w:rsidR="001A40BE" w:rsidRPr="001A40BE" w:rsidRDefault="001A40BE" w:rsidP="001A40BE">
      <w:pPr>
        <w:pStyle w:val="Bold"/>
        <w:numPr>
          <w:ilvl w:val="0"/>
          <w:numId w:val="0"/>
        </w:numPr>
        <w:rPr>
          <w:b w:val="0"/>
          <w:bCs w:val="0"/>
        </w:rPr>
      </w:pPr>
    </w:p>
    <w:p w14:paraId="57B3CFBB" w14:textId="22983EC7" w:rsidR="00EF01E9" w:rsidRDefault="00974B55" w:rsidP="00AA3473">
      <w:pPr>
        <w:pStyle w:val="Bold"/>
        <w:numPr>
          <w:ilvl w:val="0"/>
          <w:numId w:val="39"/>
        </w:numPr>
      </w:pPr>
      <w:r>
        <w:t>Equipment – new/needed/problems etc.</w:t>
      </w:r>
    </w:p>
    <w:p w14:paraId="55BAE916" w14:textId="5E2A92B9" w:rsidR="007D4217" w:rsidRDefault="007D4217" w:rsidP="007D4217">
      <w:pPr>
        <w:pStyle w:val="Bold"/>
        <w:numPr>
          <w:ilvl w:val="0"/>
          <w:numId w:val="0"/>
        </w:numPr>
        <w:rPr>
          <w:b w:val="0"/>
          <w:bCs w:val="0"/>
        </w:rPr>
      </w:pPr>
      <w:r w:rsidRPr="007D4217">
        <w:rPr>
          <w:b w:val="0"/>
          <w:bCs w:val="0"/>
        </w:rPr>
        <w:t xml:space="preserve">The system screens were replaced last </w:t>
      </w:r>
      <w:proofErr w:type="gramStart"/>
      <w:r w:rsidRPr="007D4217">
        <w:rPr>
          <w:b w:val="0"/>
          <w:bCs w:val="0"/>
        </w:rPr>
        <w:t>year</w:t>
      </w:r>
      <w:proofErr w:type="gramEnd"/>
      <w:r w:rsidRPr="007D4217">
        <w:rPr>
          <w:b w:val="0"/>
          <w:bCs w:val="0"/>
        </w:rPr>
        <w:t xml:space="preserve"> and the Wi-Fi has now been installed. The system will be connected to the Next service so will have the capacity to receive emails and alarms.</w:t>
      </w:r>
    </w:p>
    <w:p w14:paraId="4D529ECF" w14:textId="7E692D93" w:rsidR="007D4217" w:rsidRDefault="00AF7A3C" w:rsidP="007D4217">
      <w:pPr>
        <w:pStyle w:val="Bold"/>
        <w:numPr>
          <w:ilvl w:val="0"/>
          <w:numId w:val="0"/>
        </w:numPr>
        <w:rPr>
          <w:b w:val="0"/>
          <w:bCs w:val="0"/>
        </w:rPr>
      </w:pPr>
      <w:r w:rsidRPr="00D55D26">
        <w:rPr>
          <w:b w:val="0"/>
          <w:bCs w:val="0"/>
        </w:rPr>
        <w:t>A</w:t>
      </w:r>
      <w:r w:rsidR="00D55D26">
        <w:rPr>
          <w:b w:val="0"/>
          <w:bCs w:val="0"/>
        </w:rPr>
        <w:t>RMIS</w:t>
      </w:r>
      <w:r w:rsidR="007D4217">
        <w:rPr>
          <w:b w:val="0"/>
          <w:bCs w:val="0"/>
        </w:rPr>
        <w:t xml:space="preserve"> was successfully </w:t>
      </w:r>
      <w:proofErr w:type="gramStart"/>
      <w:r w:rsidR="007D4217">
        <w:rPr>
          <w:b w:val="0"/>
          <w:bCs w:val="0"/>
        </w:rPr>
        <w:t>implemented</w:t>
      </w:r>
      <w:proofErr w:type="gramEnd"/>
      <w:r w:rsidR="007D4217">
        <w:rPr>
          <w:b w:val="0"/>
          <w:bCs w:val="0"/>
        </w:rPr>
        <w:t xml:space="preserve"> and the old database is no longer supported. Lubos Chvostek (LC) has access to a copy of the old database in the procedure room.</w:t>
      </w:r>
    </w:p>
    <w:p w14:paraId="6A59A0E9" w14:textId="77777777" w:rsidR="007D4217" w:rsidRPr="007D4217" w:rsidRDefault="007D4217" w:rsidP="007D4217">
      <w:pPr>
        <w:pStyle w:val="Bold"/>
        <w:numPr>
          <w:ilvl w:val="0"/>
          <w:numId w:val="0"/>
        </w:numPr>
        <w:rPr>
          <w:b w:val="0"/>
          <w:bCs w:val="0"/>
        </w:rPr>
      </w:pPr>
    </w:p>
    <w:p w14:paraId="29F26115" w14:textId="5E005C6D" w:rsidR="005B1710" w:rsidRDefault="00974B55" w:rsidP="00AA3473">
      <w:pPr>
        <w:pStyle w:val="Bold"/>
        <w:numPr>
          <w:ilvl w:val="0"/>
          <w:numId w:val="39"/>
        </w:numPr>
      </w:pPr>
      <w:r>
        <w:t>Health, Safety and Security</w:t>
      </w:r>
    </w:p>
    <w:p w14:paraId="1ED3B1ED" w14:textId="7C46EAC0" w:rsidR="007D4217" w:rsidRDefault="007D4217" w:rsidP="007D4217">
      <w:pPr>
        <w:pStyle w:val="Bold"/>
        <w:numPr>
          <w:ilvl w:val="0"/>
          <w:numId w:val="0"/>
        </w:numPr>
        <w:ind w:left="284" w:hanging="284"/>
        <w:rPr>
          <w:b w:val="0"/>
          <w:bCs w:val="0"/>
        </w:rPr>
      </w:pPr>
      <w:r w:rsidRPr="007D4217">
        <w:rPr>
          <w:b w:val="0"/>
          <w:bCs w:val="0"/>
        </w:rPr>
        <w:t xml:space="preserve">Quarantine is still out of use and screening results </w:t>
      </w:r>
      <w:r w:rsidR="00962431">
        <w:rPr>
          <w:b w:val="0"/>
          <w:bCs w:val="0"/>
        </w:rPr>
        <w:t xml:space="preserve">for fish health </w:t>
      </w:r>
      <w:r w:rsidRPr="007D4217">
        <w:rPr>
          <w:b w:val="0"/>
          <w:bCs w:val="0"/>
        </w:rPr>
        <w:t>are not yet in.</w:t>
      </w:r>
    </w:p>
    <w:p w14:paraId="3076341D" w14:textId="7A073CC8" w:rsidR="00962431" w:rsidRDefault="00962431" w:rsidP="00962431">
      <w:pPr>
        <w:pStyle w:val="Bold"/>
        <w:numPr>
          <w:ilvl w:val="0"/>
          <w:numId w:val="0"/>
        </w:numPr>
        <w:rPr>
          <w:b w:val="0"/>
          <w:bCs w:val="0"/>
        </w:rPr>
      </w:pPr>
      <w:r>
        <w:rPr>
          <w:b w:val="0"/>
          <w:bCs w:val="0"/>
        </w:rPr>
        <w:t>There was a conversation around the health status of AMB a</w:t>
      </w:r>
      <w:r w:rsidR="00AF7A3C">
        <w:rPr>
          <w:b w:val="0"/>
          <w:bCs w:val="0"/>
        </w:rPr>
        <w:t>nd PDN. Fish can be moved to PDN from AMB, but if they are moved to AMB from PDN</w:t>
      </w:r>
      <w:r>
        <w:rPr>
          <w:b w:val="0"/>
          <w:bCs w:val="0"/>
        </w:rPr>
        <w:t xml:space="preserve"> they need to be quarantined.</w:t>
      </w:r>
    </w:p>
    <w:p w14:paraId="0C6EF7C3" w14:textId="77777777" w:rsidR="00962431" w:rsidRDefault="00962431" w:rsidP="00962431">
      <w:pPr>
        <w:pStyle w:val="Bold"/>
        <w:numPr>
          <w:ilvl w:val="0"/>
          <w:numId w:val="0"/>
        </w:numPr>
        <w:rPr>
          <w:b w:val="0"/>
          <w:bCs w:val="0"/>
        </w:rPr>
      </w:pPr>
    </w:p>
    <w:p w14:paraId="29B16D4A" w14:textId="278C420A" w:rsidR="00962431" w:rsidRDefault="00962431" w:rsidP="00962431">
      <w:pPr>
        <w:pStyle w:val="Bold"/>
        <w:numPr>
          <w:ilvl w:val="0"/>
          <w:numId w:val="0"/>
        </w:numPr>
        <w:rPr>
          <w:b w:val="0"/>
          <w:bCs w:val="0"/>
        </w:rPr>
      </w:pPr>
      <w:r>
        <w:rPr>
          <w:b w:val="0"/>
          <w:bCs w:val="0"/>
        </w:rPr>
        <w:t>The new risk assessment sheets have been received and completed.</w:t>
      </w:r>
    </w:p>
    <w:p w14:paraId="0C9D2E7B" w14:textId="77777777" w:rsidR="007D4217" w:rsidRPr="007D4217" w:rsidRDefault="007D4217" w:rsidP="007D4217">
      <w:pPr>
        <w:pStyle w:val="Bold"/>
        <w:numPr>
          <w:ilvl w:val="0"/>
          <w:numId w:val="0"/>
        </w:numPr>
        <w:ind w:left="284" w:hanging="284"/>
        <w:rPr>
          <w:b w:val="0"/>
          <w:bCs w:val="0"/>
        </w:rPr>
      </w:pPr>
    </w:p>
    <w:p w14:paraId="375AA6B4" w14:textId="3ADA6172" w:rsidR="00B16C19" w:rsidRDefault="00974B55" w:rsidP="00863F11">
      <w:pPr>
        <w:pStyle w:val="Bold"/>
        <w:numPr>
          <w:ilvl w:val="0"/>
          <w:numId w:val="39"/>
        </w:numPr>
      </w:pPr>
      <w:r>
        <w:t>General Administrative Update</w:t>
      </w:r>
    </w:p>
    <w:p w14:paraId="5B8F1ED1" w14:textId="364040EF" w:rsidR="007D4217" w:rsidRDefault="007D4217" w:rsidP="007D4217">
      <w:pPr>
        <w:pStyle w:val="Bold"/>
        <w:numPr>
          <w:ilvl w:val="0"/>
          <w:numId w:val="0"/>
        </w:numPr>
        <w:ind w:left="284" w:hanging="284"/>
        <w:rPr>
          <w:b w:val="0"/>
          <w:bCs w:val="0"/>
        </w:rPr>
      </w:pPr>
      <w:r w:rsidRPr="007D4217">
        <w:rPr>
          <w:b w:val="0"/>
          <w:bCs w:val="0"/>
        </w:rPr>
        <w:t xml:space="preserve">Options are being reviewed for a new breeding rack to give Users more space in A13. </w:t>
      </w:r>
    </w:p>
    <w:p w14:paraId="78D15AD2" w14:textId="77777777" w:rsidR="007D4217" w:rsidRPr="007D4217" w:rsidRDefault="007D4217" w:rsidP="007D4217">
      <w:pPr>
        <w:pStyle w:val="Bold"/>
        <w:numPr>
          <w:ilvl w:val="0"/>
          <w:numId w:val="0"/>
        </w:numPr>
        <w:ind w:left="284" w:hanging="284"/>
        <w:rPr>
          <w:b w:val="0"/>
          <w:bCs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20D4B3AC" w:rsidR="003630F2" w:rsidRDefault="003630F2" w:rsidP="00A76816"/>
    <w:p w14:paraId="1C2ED639" w14:textId="13DDB51A" w:rsidR="00EF01E9" w:rsidRDefault="00974B55" w:rsidP="00AB29FC">
      <w:pPr>
        <w:pStyle w:val="Bold"/>
        <w:numPr>
          <w:ilvl w:val="0"/>
          <w:numId w:val="39"/>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5D588E8D" w14:textId="38EE7D48" w:rsidR="00962831" w:rsidRDefault="00962431" w:rsidP="00962831">
      <w:pPr>
        <w:ind w:left="454" w:hanging="454"/>
        <w:rPr>
          <w:lang w:val="en-US"/>
        </w:rPr>
      </w:pPr>
      <w:r>
        <w:rPr>
          <w:lang w:val="en-US"/>
        </w:rPr>
        <w:t>No report</w:t>
      </w:r>
      <w:r w:rsidR="00A76816">
        <w:rPr>
          <w:lang w:val="en-US"/>
        </w:rPr>
        <w:t>.</w:t>
      </w:r>
    </w:p>
    <w:p w14:paraId="4297E002" w14:textId="77777777" w:rsidR="00962431" w:rsidRPr="003630F2" w:rsidRDefault="00962431" w:rsidP="00962831">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2C9240B1" w14:textId="642A5BBD" w:rsidR="00962431" w:rsidRPr="00962431" w:rsidRDefault="00962431" w:rsidP="00962431">
      <w:pPr>
        <w:rPr>
          <w:bCs/>
          <w:lang w:val="en-US"/>
        </w:rPr>
      </w:pPr>
      <w:r w:rsidRPr="00962431">
        <w:rPr>
          <w:bCs/>
          <w:lang w:val="en-US"/>
        </w:rPr>
        <w:t>No report</w:t>
      </w:r>
      <w:r w:rsidR="00A76816">
        <w:rPr>
          <w:bCs/>
          <w:lang w:val="en-US"/>
        </w:rPr>
        <w:t>.</w:t>
      </w:r>
    </w:p>
    <w:p w14:paraId="5EB966F0" w14:textId="77777777" w:rsidR="00C927C0" w:rsidRPr="00C927C0" w:rsidRDefault="00C927C0" w:rsidP="00C927C0">
      <w:pPr>
        <w:rPr>
          <w:lang w:val="en-US"/>
        </w:rPr>
      </w:pPr>
    </w:p>
    <w:p w14:paraId="23802027" w14:textId="1B3F2B74" w:rsidR="00B469B1" w:rsidRDefault="00912997" w:rsidP="00912997">
      <w:pPr>
        <w:pStyle w:val="ListParagraph"/>
        <w:numPr>
          <w:ilvl w:val="0"/>
          <w:numId w:val="11"/>
        </w:numPr>
        <w:rPr>
          <w:b/>
          <w:lang w:val="en-US"/>
        </w:rPr>
      </w:pPr>
      <w:r w:rsidRPr="00912997">
        <w:rPr>
          <w:b/>
          <w:lang w:val="en-US"/>
        </w:rPr>
        <w:t>User Reports</w:t>
      </w:r>
    </w:p>
    <w:p w14:paraId="622847C0" w14:textId="72A231C9" w:rsidR="0072106D" w:rsidRDefault="0072106D" w:rsidP="0072106D">
      <w:pPr>
        <w:rPr>
          <w:bCs/>
          <w:lang w:val="en-US"/>
        </w:rPr>
      </w:pPr>
      <w:r w:rsidRPr="0072106D">
        <w:rPr>
          <w:bCs/>
          <w:lang w:val="en-US"/>
        </w:rPr>
        <w:t>There was a conversation about pa</w:t>
      </w:r>
      <w:r>
        <w:rPr>
          <w:bCs/>
          <w:lang w:val="en-US"/>
        </w:rPr>
        <w:t>rasite</w:t>
      </w:r>
      <w:r w:rsidRPr="0072106D">
        <w:rPr>
          <w:bCs/>
          <w:lang w:val="en-US"/>
        </w:rPr>
        <w:t>s being found in breeding tanks. There are trials happening to find the best way of setting up crosses so that there are less visible parasites. It is felt there needs to be a wider discussion around how the crosses are set up</w:t>
      </w:r>
      <w:r>
        <w:rPr>
          <w:bCs/>
          <w:lang w:val="en-US"/>
        </w:rPr>
        <w:t xml:space="preserve"> as there seems to be a bigger clutch when the water is replaced.</w:t>
      </w:r>
    </w:p>
    <w:p w14:paraId="449738D8" w14:textId="77777777" w:rsidR="0072106D" w:rsidRDefault="0072106D" w:rsidP="0072106D">
      <w:pPr>
        <w:rPr>
          <w:bCs/>
          <w:lang w:val="en-US"/>
        </w:rPr>
      </w:pPr>
    </w:p>
    <w:p w14:paraId="789B305A" w14:textId="53A0E1CC" w:rsidR="0072106D" w:rsidRDefault="0072106D" w:rsidP="0072106D">
      <w:pPr>
        <w:rPr>
          <w:bCs/>
          <w:lang w:val="en-US"/>
        </w:rPr>
      </w:pPr>
      <w:r>
        <w:rPr>
          <w:bCs/>
          <w:lang w:val="en-US"/>
        </w:rPr>
        <w:t xml:space="preserve">It is time for annual returns and because the PPL recently changed, the fish usage numbers for last year </w:t>
      </w:r>
      <w:proofErr w:type="gramStart"/>
      <w:r>
        <w:rPr>
          <w:bCs/>
          <w:lang w:val="en-US"/>
        </w:rPr>
        <w:t>has</w:t>
      </w:r>
      <w:proofErr w:type="gramEnd"/>
      <w:r>
        <w:rPr>
          <w:bCs/>
          <w:lang w:val="en-US"/>
        </w:rPr>
        <w:t xml:space="preserve"> been returned.</w:t>
      </w:r>
    </w:p>
    <w:p w14:paraId="3CF2E52C" w14:textId="77777777" w:rsidR="0072106D" w:rsidRDefault="0072106D" w:rsidP="0072106D">
      <w:pPr>
        <w:rPr>
          <w:bCs/>
          <w:lang w:val="en-US"/>
        </w:rPr>
      </w:pPr>
    </w:p>
    <w:p w14:paraId="5976709A" w14:textId="4289E59A" w:rsidR="0072106D" w:rsidRPr="0072106D" w:rsidRDefault="0072106D" w:rsidP="0072106D">
      <w:pPr>
        <w:rPr>
          <w:bCs/>
          <w:lang w:val="en-US"/>
        </w:rPr>
      </w:pPr>
      <w:r>
        <w:rPr>
          <w:bCs/>
          <w:lang w:val="en-US"/>
        </w:rPr>
        <w:t xml:space="preserve">There were some queries about some information on </w:t>
      </w:r>
      <w:r w:rsidR="00D55D26">
        <w:rPr>
          <w:bCs/>
          <w:lang w:val="en-US"/>
        </w:rPr>
        <w:t>ARMIS</w:t>
      </w:r>
      <w:r w:rsidR="00A76816">
        <w:rPr>
          <w:bCs/>
          <w:lang w:val="en-US"/>
        </w:rPr>
        <w:t>. Claire Bu</w:t>
      </w:r>
      <w:r w:rsidR="00AF7A3C">
        <w:rPr>
          <w:bCs/>
          <w:lang w:val="en-US"/>
        </w:rPr>
        <w:t>ckley (CB) will send them to (RK</w:t>
      </w:r>
      <w:r w:rsidR="00A76816">
        <w:rPr>
          <w:bCs/>
          <w:lang w:val="en-US"/>
        </w:rPr>
        <w:t xml:space="preserve">) so she can contact </w:t>
      </w:r>
      <w:r w:rsidR="00D55D26">
        <w:rPr>
          <w:bCs/>
          <w:lang w:val="en-US"/>
        </w:rPr>
        <w:t xml:space="preserve">ARMIS </w:t>
      </w:r>
      <w:r w:rsidR="00A76816">
        <w:rPr>
          <w:bCs/>
          <w:lang w:val="en-US"/>
        </w:rPr>
        <w:t>to clarify.</w:t>
      </w:r>
    </w:p>
    <w:p w14:paraId="0EEC35A9" w14:textId="4141EB98" w:rsidR="00B16C19" w:rsidRDefault="00A76816" w:rsidP="00912997">
      <w:pPr>
        <w:rPr>
          <w:lang w:val="en-US"/>
        </w:rPr>
      </w:pPr>
      <w:r>
        <w:rPr>
          <w:lang w:val="en-US"/>
        </w:rPr>
        <w:t xml:space="preserve">It also appears that users can only select 2024 on </w:t>
      </w:r>
      <w:r w:rsidR="00D55D26">
        <w:rPr>
          <w:lang w:val="en-US"/>
        </w:rPr>
        <w:t>ARMIS</w:t>
      </w:r>
      <w:r>
        <w:rPr>
          <w:lang w:val="en-US"/>
        </w:rPr>
        <w:t>, it will not let them select 2023.</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3E2F202F" w14:textId="1AFD7F17" w:rsidR="00A76816" w:rsidRPr="00A76816" w:rsidRDefault="00A76816" w:rsidP="00A76816">
      <w:pPr>
        <w:rPr>
          <w:bCs/>
          <w:lang w:val="en-US"/>
        </w:rPr>
      </w:pPr>
      <w:r w:rsidRPr="00A76816">
        <w:rPr>
          <w:bCs/>
          <w:lang w:val="en-US"/>
        </w:rPr>
        <w:t>No report</w:t>
      </w:r>
      <w:r>
        <w:rPr>
          <w:bCs/>
          <w:lang w:val="en-US"/>
        </w:rPr>
        <w:t>.</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0FFB57F6" w:rsidR="00F13AE2" w:rsidRPr="003630F2" w:rsidRDefault="00A76816" w:rsidP="00F13AE2">
      <w:pPr>
        <w:rPr>
          <w:lang w:val="en-US"/>
        </w:rPr>
      </w:pPr>
      <w:r>
        <w:rPr>
          <w:lang w:val="en-US"/>
        </w:rPr>
        <w:t>None.</w:t>
      </w: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A7CB8" w14:textId="77777777" w:rsidR="0022013C" w:rsidRDefault="0022013C">
      <w:r>
        <w:separator/>
      </w:r>
    </w:p>
  </w:endnote>
  <w:endnote w:type="continuationSeparator" w:id="0">
    <w:p w14:paraId="3838A8A0" w14:textId="77777777" w:rsidR="0022013C" w:rsidRDefault="00220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8FE5B" w14:textId="77777777" w:rsidR="0022013C" w:rsidRDefault="0022013C">
      <w:r>
        <w:separator/>
      </w:r>
    </w:p>
  </w:footnote>
  <w:footnote w:type="continuationSeparator" w:id="0">
    <w:p w14:paraId="3C8F8649" w14:textId="77777777" w:rsidR="0022013C" w:rsidRDefault="00220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543830386">
    <w:abstractNumId w:val="35"/>
  </w:num>
  <w:num w:numId="2" w16cid:durableId="1705785257">
    <w:abstractNumId w:val="19"/>
  </w:num>
  <w:num w:numId="3" w16cid:durableId="433675041">
    <w:abstractNumId w:val="6"/>
  </w:num>
  <w:num w:numId="4" w16cid:durableId="1959678460">
    <w:abstractNumId w:val="15"/>
  </w:num>
  <w:num w:numId="5" w16cid:durableId="1588995087">
    <w:abstractNumId w:val="17"/>
  </w:num>
  <w:num w:numId="6" w16cid:durableId="1716420453">
    <w:abstractNumId w:val="31"/>
  </w:num>
  <w:num w:numId="7" w16cid:durableId="263392117">
    <w:abstractNumId w:val="25"/>
  </w:num>
  <w:num w:numId="8" w16cid:durableId="1245802222">
    <w:abstractNumId w:val="37"/>
  </w:num>
  <w:num w:numId="9" w16cid:durableId="1739983270">
    <w:abstractNumId w:val="24"/>
  </w:num>
  <w:num w:numId="10" w16cid:durableId="1463769842">
    <w:abstractNumId w:val="34"/>
  </w:num>
  <w:num w:numId="11" w16cid:durableId="1071611371">
    <w:abstractNumId w:val="30"/>
  </w:num>
  <w:num w:numId="12" w16cid:durableId="1003582582">
    <w:abstractNumId w:val="28"/>
  </w:num>
  <w:num w:numId="13" w16cid:durableId="299044697">
    <w:abstractNumId w:val="10"/>
  </w:num>
  <w:num w:numId="14" w16cid:durableId="2033066273">
    <w:abstractNumId w:val="27"/>
  </w:num>
  <w:num w:numId="15" w16cid:durableId="1555963113">
    <w:abstractNumId w:val="22"/>
  </w:num>
  <w:num w:numId="16" w16cid:durableId="1763060910">
    <w:abstractNumId w:val="2"/>
  </w:num>
  <w:num w:numId="17" w16cid:durableId="1015620678">
    <w:abstractNumId w:val="12"/>
  </w:num>
  <w:num w:numId="18" w16cid:durableId="368410535">
    <w:abstractNumId w:val="33"/>
  </w:num>
  <w:num w:numId="19" w16cid:durableId="1165899574">
    <w:abstractNumId w:val="5"/>
  </w:num>
  <w:num w:numId="20" w16cid:durableId="380129130">
    <w:abstractNumId w:val="13"/>
  </w:num>
  <w:num w:numId="21" w16cid:durableId="1425227209">
    <w:abstractNumId w:val="29"/>
  </w:num>
  <w:num w:numId="22" w16cid:durableId="652375551">
    <w:abstractNumId w:val="9"/>
  </w:num>
  <w:num w:numId="23" w16cid:durableId="1089542817">
    <w:abstractNumId w:val="38"/>
  </w:num>
  <w:num w:numId="24" w16cid:durableId="1120535587">
    <w:abstractNumId w:val="23"/>
  </w:num>
  <w:num w:numId="25" w16cid:durableId="1837917556">
    <w:abstractNumId w:val="39"/>
  </w:num>
  <w:num w:numId="26" w16cid:durableId="606932437">
    <w:abstractNumId w:val="3"/>
  </w:num>
  <w:num w:numId="27" w16cid:durableId="1079599680">
    <w:abstractNumId w:val="16"/>
  </w:num>
  <w:num w:numId="28" w16cid:durableId="1668485476">
    <w:abstractNumId w:val="4"/>
  </w:num>
  <w:num w:numId="29" w16cid:durableId="791559035">
    <w:abstractNumId w:val="4"/>
  </w:num>
  <w:num w:numId="30" w16cid:durableId="1138647366">
    <w:abstractNumId w:val="7"/>
  </w:num>
  <w:num w:numId="31" w16cid:durableId="1624461976">
    <w:abstractNumId w:val="36"/>
  </w:num>
  <w:num w:numId="32" w16cid:durableId="1652637133">
    <w:abstractNumId w:val="11"/>
  </w:num>
  <w:num w:numId="33" w16cid:durableId="1695379643">
    <w:abstractNumId w:val="8"/>
  </w:num>
  <w:num w:numId="34" w16cid:durableId="510340490">
    <w:abstractNumId w:val="0"/>
    <w:lvlOverride w:ilvl="0">
      <w:lvl w:ilvl="0">
        <w:start w:val="65535"/>
        <w:numFmt w:val="bullet"/>
        <w:lvlText w:val=""/>
        <w:legacy w:legacy="1" w:legacySpace="0" w:legacyIndent="0"/>
        <w:lvlJc w:val="left"/>
        <w:rPr>
          <w:rFonts w:ascii="Symbol" w:hAnsi="Symbol" w:hint="default"/>
        </w:rPr>
      </w:lvl>
    </w:lvlOverride>
  </w:num>
  <w:num w:numId="35" w16cid:durableId="289091442">
    <w:abstractNumId w:val="32"/>
  </w:num>
  <w:num w:numId="36" w16cid:durableId="1836991737">
    <w:abstractNumId w:val="26"/>
  </w:num>
  <w:num w:numId="37" w16cid:durableId="2828408">
    <w:abstractNumId w:val="21"/>
  </w:num>
  <w:num w:numId="38" w16cid:durableId="1695964327">
    <w:abstractNumId w:val="14"/>
  </w:num>
  <w:num w:numId="39" w16cid:durableId="1777210697">
    <w:abstractNumId w:val="18"/>
  </w:num>
  <w:num w:numId="40" w16cid:durableId="1913005153">
    <w:abstractNumId w:val="20"/>
  </w:num>
  <w:num w:numId="41" w16cid:durableId="130851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40BE"/>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013C"/>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106D"/>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4217"/>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431"/>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816"/>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A3C"/>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55D26"/>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4BAF3-D7C1-4993-9800-610AE75A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2256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cp:revision>
  <cp:lastPrinted>2015-08-17T11:16:00Z</cp:lastPrinted>
  <dcterms:created xsi:type="dcterms:W3CDTF">2024-01-12T08:40:00Z</dcterms:created>
  <dcterms:modified xsi:type="dcterms:W3CDTF">2024-01-12T08:40:00Z</dcterms:modified>
</cp:coreProperties>
</file>