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2A6659" w14:textId="77777777" w:rsidR="00113E49" w:rsidRDefault="00113E49" w:rsidP="005245F5">
      <w:pPr>
        <w:jc w:val="both"/>
      </w:pPr>
    </w:p>
    <w:p w14:paraId="368CFB33" w14:textId="1823C913" w:rsidR="00FC51A1" w:rsidRPr="00FC51A1" w:rsidRDefault="00FC51A1" w:rsidP="005245F5">
      <w:pPr>
        <w:spacing w:after="0" w:line="276" w:lineRule="auto"/>
        <w:jc w:val="both"/>
        <w:rPr>
          <w:rFonts w:ascii="Arial" w:hAnsi="Arial" w:cs="Arial"/>
        </w:rPr>
      </w:pPr>
      <w:r w:rsidRPr="00FC51A1">
        <w:rPr>
          <w:rFonts w:ascii="Arial" w:hAnsi="Arial" w:cs="Arial"/>
          <w:b/>
        </w:rPr>
        <w:t xml:space="preserve">Date: </w:t>
      </w:r>
      <w:r w:rsidR="00756407">
        <w:rPr>
          <w:rFonts w:ascii="Arial" w:hAnsi="Arial" w:cs="Arial"/>
        </w:rPr>
        <w:t xml:space="preserve">Wednesday </w:t>
      </w:r>
      <w:r w:rsidR="00C4477D">
        <w:rPr>
          <w:rFonts w:ascii="Arial" w:hAnsi="Arial" w:cs="Arial"/>
        </w:rPr>
        <w:t>18 June</w:t>
      </w:r>
      <w:r w:rsidR="00756407">
        <w:rPr>
          <w:rFonts w:ascii="Arial" w:hAnsi="Arial" w:cs="Arial"/>
        </w:rPr>
        <w:t xml:space="preserve"> 2024</w:t>
      </w:r>
    </w:p>
    <w:p w14:paraId="7C4D7BB2" w14:textId="0D73F934" w:rsidR="00FC51A1" w:rsidRPr="00FC51A1" w:rsidRDefault="00FC51A1" w:rsidP="005245F5">
      <w:pPr>
        <w:spacing w:after="0" w:line="276" w:lineRule="auto"/>
        <w:jc w:val="both"/>
        <w:rPr>
          <w:rFonts w:ascii="Arial" w:hAnsi="Arial" w:cs="Arial"/>
          <w:b/>
        </w:rPr>
      </w:pPr>
      <w:r w:rsidRPr="00FC51A1">
        <w:rPr>
          <w:rFonts w:ascii="Arial" w:hAnsi="Arial" w:cs="Arial"/>
          <w:b/>
        </w:rPr>
        <w:t xml:space="preserve">Time: </w:t>
      </w:r>
      <w:r w:rsidR="00C4477D">
        <w:rPr>
          <w:rFonts w:ascii="Arial" w:hAnsi="Arial" w:cs="Arial"/>
        </w:rPr>
        <w:t>10:00am – 12pm</w:t>
      </w:r>
    </w:p>
    <w:p w14:paraId="1A50C32F" w14:textId="77777777" w:rsidR="00FC51A1" w:rsidRPr="00FC51A1" w:rsidRDefault="00FC51A1" w:rsidP="005245F5">
      <w:pPr>
        <w:spacing w:after="0" w:line="276" w:lineRule="auto"/>
        <w:jc w:val="both"/>
        <w:rPr>
          <w:rFonts w:ascii="Arial" w:hAnsi="Arial" w:cs="Arial"/>
          <w:b/>
        </w:rPr>
      </w:pPr>
      <w:r w:rsidRPr="00FC51A1">
        <w:rPr>
          <w:rFonts w:ascii="Arial" w:hAnsi="Arial" w:cs="Arial"/>
          <w:b/>
        </w:rPr>
        <w:t xml:space="preserve">At: </w:t>
      </w:r>
      <w:r w:rsidRPr="00FC51A1">
        <w:rPr>
          <w:rFonts w:ascii="Arial" w:hAnsi="Arial" w:cs="Arial"/>
        </w:rPr>
        <w:t>Virtual via MS Teams</w:t>
      </w:r>
    </w:p>
    <w:p w14:paraId="48D7A853" w14:textId="6FC82AE6" w:rsidR="00FC51A1" w:rsidRPr="00FC51A1" w:rsidRDefault="00FC51A1" w:rsidP="005245F5">
      <w:pPr>
        <w:spacing w:after="0" w:line="276" w:lineRule="auto"/>
        <w:jc w:val="both"/>
        <w:rPr>
          <w:rFonts w:ascii="Arial" w:hAnsi="Arial" w:cs="Arial"/>
        </w:rPr>
      </w:pPr>
      <w:r w:rsidRPr="00FC51A1">
        <w:rPr>
          <w:rFonts w:ascii="Arial" w:hAnsi="Arial" w:cs="Arial"/>
          <w:b/>
        </w:rPr>
        <w:t xml:space="preserve">Our Ref: </w:t>
      </w:r>
      <w:r w:rsidRPr="00FC51A1">
        <w:rPr>
          <w:rFonts w:ascii="Arial" w:hAnsi="Arial" w:cs="Arial"/>
        </w:rPr>
        <w:t>Doc.UBS.FOM.</w:t>
      </w:r>
      <w:r w:rsidR="00E80735">
        <w:rPr>
          <w:rFonts w:ascii="Arial" w:hAnsi="Arial" w:cs="Arial"/>
        </w:rPr>
        <w:t>1</w:t>
      </w:r>
      <w:r w:rsidR="00C4477D">
        <w:rPr>
          <w:rFonts w:ascii="Arial" w:hAnsi="Arial" w:cs="Arial"/>
        </w:rPr>
        <w:t>8.06</w:t>
      </w:r>
      <w:r w:rsidR="00756407">
        <w:rPr>
          <w:rFonts w:ascii="Arial" w:hAnsi="Arial" w:cs="Arial"/>
        </w:rPr>
        <w:t>.24</w:t>
      </w:r>
    </w:p>
    <w:p w14:paraId="0A37501D" w14:textId="77777777" w:rsidR="00FC51A1" w:rsidRPr="00FC51A1" w:rsidRDefault="00FC51A1" w:rsidP="005245F5">
      <w:pPr>
        <w:spacing w:after="0" w:line="276" w:lineRule="auto"/>
        <w:jc w:val="both"/>
        <w:rPr>
          <w:rFonts w:ascii="Arial" w:hAnsi="Arial" w:cs="Arial"/>
        </w:rPr>
      </w:pPr>
    </w:p>
    <w:p w14:paraId="5DAB6C7B" w14:textId="77777777" w:rsidR="00FC51A1" w:rsidRPr="00FC51A1" w:rsidRDefault="00FC51A1" w:rsidP="005245F5">
      <w:pPr>
        <w:spacing w:after="0" w:line="276" w:lineRule="auto"/>
        <w:jc w:val="both"/>
        <w:rPr>
          <w:rFonts w:ascii="Arial" w:hAnsi="Arial" w:cs="Arial"/>
        </w:rPr>
      </w:pPr>
    </w:p>
    <w:p w14:paraId="219CCD6A" w14:textId="77777777" w:rsidR="00FC51A1" w:rsidRPr="00C21AC6" w:rsidRDefault="00FC51A1" w:rsidP="005245F5">
      <w:pPr>
        <w:spacing w:after="0" w:line="276" w:lineRule="auto"/>
        <w:jc w:val="both"/>
        <w:rPr>
          <w:rFonts w:ascii="Arial" w:hAnsi="Arial" w:cs="Arial"/>
          <w:b/>
          <w:u w:val="single"/>
        </w:rPr>
      </w:pPr>
      <w:r w:rsidRPr="00C21AC6">
        <w:rPr>
          <w:rFonts w:ascii="Arial" w:hAnsi="Arial" w:cs="Arial"/>
          <w:b/>
          <w:u w:val="single"/>
        </w:rPr>
        <w:t>University Biomedical Services Facilitates Operations and Management Committee</w:t>
      </w:r>
    </w:p>
    <w:p w14:paraId="02EB378F" w14:textId="77777777" w:rsidR="00FC51A1" w:rsidRPr="00FC51A1" w:rsidRDefault="00FC51A1" w:rsidP="005245F5">
      <w:pPr>
        <w:spacing w:after="0" w:line="276" w:lineRule="auto"/>
        <w:jc w:val="both"/>
        <w:rPr>
          <w:rFonts w:ascii="Arial" w:hAnsi="Arial" w:cs="Arial"/>
          <w:b/>
        </w:rPr>
      </w:pPr>
    </w:p>
    <w:p w14:paraId="1804891A" w14:textId="0A701DCA" w:rsidR="00FC51A1" w:rsidRPr="00FC51A1" w:rsidRDefault="00FC51A1" w:rsidP="005245F5">
      <w:pPr>
        <w:spacing w:after="0" w:line="276" w:lineRule="auto"/>
        <w:jc w:val="both"/>
        <w:rPr>
          <w:rFonts w:ascii="Arial" w:hAnsi="Arial" w:cs="Arial"/>
          <w:b/>
        </w:rPr>
      </w:pPr>
      <w:r w:rsidRPr="00FC51A1">
        <w:rPr>
          <w:rFonts w:ascii="Arial" w:hAnsi="Arial" w:cs="Arial"/>
          <w:b/>
        </w:rPr>
        <w:t>Present:</w:t>
      </w:r>
      <w:r w:rsidR="00402CE5">
        <w:rPr>
          <w:rFonts w:ascii="Arial" w:hAnsi="Arial" w:cs="Arial"/>
          <w:b/>
        </w:rPr>
        <w:t xml:space="preserve"> </w:t>
      </w:r>
      <w:r w:rsidR="00402CE5" w:rsidRPr="00402CE5">
        <w:rPr>
          <w:rFonts w:ascii="Arial" w:hAnsi="Arial" w:cs="Arial"/>
          <w:lang w:val="en-US"/>
        </w:rPr>
        <w:t xml:space="preserve">Sue Ozanne (Chair), Keith Savill (KS), Karl Wilson (KW), David Belin (DB), </w:t>
      </w:r>
      <w:r w:rsidR="00D33CCC">
        <w:rPr>
          <w:rFonts w:ascii="Arial" w:hAnsi="Arial" w:cs="Arial"/>
          <w:lang w:val="en-US"/>
        </w:rPr>
        <w:t xml:space="preserve">Kevin </w:t>
      </w:r>
      <w:r w:rsidR="004F04B5">
        <w:rPr>
          <w:rFonts w:ascii="Arial" w:hAnsi="Arial" w:cs="Arial"/>
          <w:lang w:val="en-US"/>
        </w:rPr>
        <w:t>Mulvihill</w:t>
      </w:r>
      <w:r w:rsidR="00D33CCC">
        <w:rPr>
          <w:rFonts w:ascii="Arial" w:hAnsi="Arial" w:cs="Arial"/>
          <w:lang w:val="en-US"/>
        </w:rPr>
        <w:t xml:space="preserve"> (KM) on behalf of </w:t>
      </w:r>
      <w:r w:rsidR="00402CE5" w:rsidRPr="00402CE5">
        <w:rPr>
          <w:rFonts w:ascii="Arial" w:hAnsi="Arial" w:cs="Arial"/>
          <w:lang w:val="en-US"/>
        </w:rPr>
        <w:t>Angela Roberts (AR)</w:t>
      </w:r>
      <w:r w:rsidR="00F95E64">
        <w:rPr>
          <w:rFonts w:ascii="Arial" w:hAnsi="Arial" w:cs="Arial"/>
          <w:lang w:val="en-US"/>
        </w:rPr>
        <w:t xml:space="preserve">, </w:t>
      </w:r>
      <w:r w:rsidR="00402CE5" w:rsidRPr="00402CE5">
        <w:rPr>
          <w:rFonts w:ascii="Arial" w:hAnsi="Arial" w:cs="Arial"/>
          <w:lang w:val="en-US"/>
        </w:rPr>
        <w:t xml:space="preserve">Kate Tansley (KT), </w:t>
      </w:r>
      <w:r w:rsidR="005908AF">
        <w:rPr>
          <w:rFonts w:ascii="Arial" w:hAnsi="Arial" w:cs="Arial"/>
          <w:lang w:val="en-US"/>
        </w:rPr>
        <w:t>Rahul Roychoudhuri (RR),</w:t>
      </w:r>
      <w:r w:rsidR="00C53F81">
        <w:rPr>
          <w:rFonts w:ascii="Arial" w:hAnsi="Arial" w:cs="Arial"/>
          <w:lang w:val="en-US"/>
        </w:rPr>
        <w:t xml:space="preserve"> </w:t>
      </w:r>
      <w:r w:rsidR="00D4303D">
        <w:rPr>
          <w:rFonts w:ascii="Arial" w:hAnsi="Arial" w:cs="Arial"/>
          <w:lang w:val="en-US"/>
        </w:rPr>
        <w:t>Kevin Takaki (KT)</w:t>
      </w:r>
      <w:r w:rsidR="00637AD0">
        <w:rPr>
          <w:rFonts w:ascii="Arial" w:hAnsi="Arial" w:cs="Arial"/>
          <w:lang w:val="en-US"/>
        </w:rPr>
        <w:t>, Emilia Santos</w:t>
      </w:r>
      <w:r w:rsidR="00F95E64">
        <w:rPr>
          <w:rFonts w:ascii="Arial" w:hAnsi="Arial" w:cs="Arial"/>
          <w:lang w:val="en-US"/>
        </w:rPr>
        <w:t xml:space="preserve"> (ES),</w:t>
      </w:r>
      <w:r w:rsidR="00ED32D8" w:rsidRPr="00ED32D8">
        <w:rPr>
          <w:rFonts w:ascii="Arial" w:hAnsi="Arial" w:cs="Arial"/>
          <w:lang w:val="en-US"/>
        </w:rPr>
        <w:t xml:space="preserve"> </w:t>
      </w:r>
      <w:r w:rsidR="00ED32D8" w:rsidRPr="00402CE5">
        <w:rPr>
          <w:rFonts w:ascii="Arial" w:hAnsi="Arial" w:cs="Arial"/>
          <w:lang w:val="en-US"/>
        </w:rPr>
        <w:t>Sarah Howlett (SH),</w:t>
      </w:r>
      <w:r w:rsidR="00ED32D8" w:rsidRPr="00781221">
        <w:rPr>
          <w:rFonts w:ascii="Arial" w:hAnsi="Arial" w:cs="Arial"/>
          <w:lang w:val="en-US"/>
        </w:rPr>
        <w:t xml:space="preserve"> </w:t>
      </w:r>
      <w:r w:rsidR="00ED32D8" w:rsidRPr="00402CE5">
        <w:rPr>
          <w:rFonts w:ascii="Arial" w:hAnsi="Arial" w:cs="Arial"/>
          <w:lang w:val="en-US"/>
        </w:rPr>
        <w:t>Maggie Gentry (MG),</w:t>
      </w:r>
      <w:r w:rsidR="00ED32D8">
        <w:rPr>
          <w:rFonts w:ascii="Arial" w:hAnsi="Arial" w:cs="Arial"/>
          <w:lang w:val="en-US"/>
        </w:rPr>
        <w:t xml:space="preserve"> William Colledge (BC), Sam Jameson (SJ), </w:t>
      </w:r>
      <w:r w:rsidR="00ED32D8" w:rsidRPr="00402CE5">
        <w:rPr>
          <w:rFonts w:ascii="Arial" w:hAnsi="Arial" w:cs="Arial"/>
          <w:lang w:val="en-US"/>
        </w:rPr>
        <w:t>Alan Graham (AG)</w:t>
      </w:r>
      <w:r w:rsidR="00AF1213">
        <w:rPr>
          <w:rFonts w:ascii="Arial" w:hAnsi="Arial" w:cs="Arial"/>
          <w:lang w:val="en-US"/>
        </w:rPr>
        <w:t>.</w:t>
      </w:r>
    </w:p>
    <w:p w14:paraId="6A05A809" w14:textId="77777777" w:rsidR="00FC51A1" w:rsidRPr="00FC51A1" w:rsidRDefault="00FC51A1" w:rsidP="005245F5">
      <w:pPr>
        <w:spacing w:after="0" w:line="276" w:lineRule="auto"/>
        <w:jc w:val="both"/>
        <w:rPr>
          <w:rFonts w:ascii="Arial" w:hAnsi="Arial" w:cs="Arial"/>
        </w:rPr>
      </w:pPr>
    </w:p>
    <w:p w14:paraId="5B5EB538" w14:textId="131B34EF" w:rsidR="00FC51A1" w:rsidRPr="0018795B" w:rsidRDefault="6F533957" w:rsidP="005245F5">
      <w:pPr>
        <w:spacing w:after="0" w:line="276" w:lineRule="auto"/>
        <w:jc w:val="both"/>
        <w:rPr>
          <w:rFonts w:ascii="Arial" w:hAnsi="Arial" w:cs="Arial"/>
          <w:b/>
          <w:bCs/>
          <w:color w:val="FF0000"/>
        </w:rPr>
      </w:pPr>
      <w:r w:rsidRPr="6F533957">
        <w:rPr>
          <w:rFonts w:ascii="Arial" w:hAnsi="Arial" w:cs="Arial"/>
          <w:b/>
          <w:bCs/>
        </w:rPr>
        <w:t>Apologies:</w:t>
      </w:r>
      <w:r w:rsidRPr="6F533957">
        <w:rPr>
          <w:rFonts w:ascii="Arial" w:hAnsi="Arial" w:cs="Arial"/>
          <w:lang w:val="en-US"/>
        </w:rPr>
        <w:t xml:space="preserve"> </w:t>
      </w:r>
      <w:r w:rsidR="00632E55">
        <w:rPr>
          <w:rFonts w:ascii="Arial" w:hAnsi="Arial" w:cs="Arial"/>
        </w:rPr>
        <w:t>Martin Vinell (MV)</w:t>
      </w:r>
      <w:r w:rsidR="0018795B">
        <w:rPr>
          <w:rFonts w:ascii="Arial" w:hAnsi="Arial" w:cs="Arial"/>
        </w:rPr>
        <w:t>,</w:t>
      </w:r>
      <w:r w:rsidR="004F04B5" w:rsidRPr="004F04B5">
        <w:rPr>
          <w:rFonts w:ascii="Arial" w:hAnsi="Arial" w:cs="Arial"/>
          <w:lang w:val="en-US"/>
        </w:rPr>
        <w:t xml:space="preserve"> </w:t>
      </w:r>
      <w:r w:rsidR="004F04B5">
        <w:rPr>
          <w:rFonts w:ascii="Arial" w:hAnsi="Arial" w:cs="Arial"/>
          <w:lang w:val="en-US"/>
        </w:rPr>
        <w:t>Dino Giussani (DG),</w:t>
      </w:r>
      <w:r w:rsidR="004F04B5" w:rsidRPr="00B504D3">
        <w:rPr>
          <w:rFonts w:ascii="Arial" w:hAnsi="Arial" w:cs="Arial"/>
          <w:lang w:val="en-US"/>
        </w:rPr>
        <w:t xml:space="preserve"> </w:t>
      </w:r>
      <w:r w:rsidR="00763407">
        <w:rPr>
          <w:rFonts w:ascii="Arial" w:hAnsi="Arial" w:cs="Arial"/>
        </w:rPr>
        <w:t>Ben</w:t>
      </w:r>
      <w:r w:rsidR="00AF1213">
        <w:rPr>
          <w:rFonts w:ascii="Arial" w:hAnsi="Arial" w:cs="Arial"/>
        </w:rPr>
        <w:t>jamin</w:t>
      </w:r>
      <w:r w:rsidR="00763407">
        <w:rPr>
          <w:rFonts w:ascii="Arial" w:hAnsi="Arial" w:cs="Arial"/>
        </w:rPr>
        <w:t xml:space="preserve"> Steventon</w:t>
      </w:r>
      <w:r w:rsidR="00AF1213">
        <w:rPr>
          <w:rFonts w:ascii="Arial" w:hAnsi="Arial" w:cs="Arial"/>
        </w:rPr>
        <w:t xml:space="preserve"> (BS), </w:t>
      </w:r>
      <w:r w:rsidR="00763407">
        <w:rPr>
          <w:rFonts w:ascii="Arial" w:hAnsi="Arial" w:cs="Arial"/>
        </w:rPr>
        <w:t xml:space="preserve">Angela Roberts </w:t>
      </w:r>
      <w:r w:rsidR="00AF1213">
        <w:rPr>
          <w:rFonts w:ascii="Arial" w:hAnsi="Arial" w:cs="Arial"/>
        </w:rPr>
        <w:t>(AR).</w:t>
      </w:r>
    </w:p>
    <w:p w14:paraId="5A39BBE3" w14:textId="77777777" w:rsidR="00724696" w:rsidRDefault="00724696" w:rsidP="005245F5">
      <w:pPr>
        <w:spacing w:after="0" w:line="276" w:lineRule="auto"/>
        <w:jc w:val="both"/>
        <w:rPr>
          <w:rFonts w:ascii="Arial" w:hAnsi="Arial" w:cs="Arial"/>
          <w:b/>
        </w:rPr>
      </w:pPr>
    </w:p>
    <w:p w14:paraId="41C8F396" w14:textId="77777777" w:rsidR="00FC51A1" w:rsidRDefault="00FC51A1" w:rsidP="005245F5">
      <w:pPr>
        <w:spacing w:after="0" w:line="276" w:lineRule="auto"/>
        <w:jc w:val="both"/>
        <w:rPr>
          <w:rFonts w:ascii="Arial" w:hAnsi="Arial" w:cs="Arial"/>
          <w:b/>
        </w:rPr>
      </w:pPr>
    </w:p>
    <w:p w14:paraId="13EE69B2" w14:textId="77777777" w:rsidR="00FC51A1" w:rsidRDefault="00FC51A1" w:rsidP="0010686E">
      <w:pPr>
        <w:pStyle w:val="ListParagraph"/>
        <w:numPr>
          <w:ilvl w:val="0"/>
          <w:numId w:val="1"/>
        </w:numPr>
        <w:spacing w:after="0" w:line="276" w:lineRule="auto"/>
        <w:jc w:val="both"/>
        <w:rPr>
          <w:rFonts w:ascii="Arial" w:hAnsi="Arial" w:cs="Arial"/>
          <w:b/>
        </w:rPr>
      </w:pPr>
      <w:r>
        <w:rPr>
          <w:rFonts w:ascii="Arial" w:hAnsi="Arial" w:cs="Arial"/>
          <w:b/>
        </w:rPr>
        <w:t>Matters Arising</w:t>
      </w:r>
    </w:p>
    <w:p w14:paraId="446A87A8" w14:textId="45CBA9DC" w:rsidR="00DA2FFA" w:rsidRPr="00EA4D41" w:rsidRDefault="00DA2FFA" w:rsidP="00AF1213">
      <w:pPr>
        <w:spacing w:after="0" w:line="276" w:lineRule="auto"/>
        <w:jc w:val="both"/>
        <w:rPr>
          <w:rFonts w:ascii="Arial" w:hAnsi="Arial" w:cs="Arial"/>
          <w:bCs/>
          <w:u w:val="single"/>
        </w:rPr>
      </w:pPr>
    </w:p>
    <w:p w14:paraId="422B408D" w14:textId="13EE22D9" w:rsidR="004525C5" w:rsidRDefault="004525C5" w:rsidP="00064DCE">
      <w:pPr>
        <w:spacing w:after="0" w:line="276" w:lineRule="auto"/>
        <w:ind w:left="360"/>
        <w:jc w:val="both"/>
        <w:rPr>
          <w:rFonts w:ascii="Arial" w:hAnsi="Arial" w:cs="Arial"/>
          <w:bCs/>
          <w:u w:val="single"/>
        </w:rPr>
      </w:pPr>
      <w:r w:rsidRPr="00EA4D41">
        <w:rPr>
          <w:rFonts w:ascii="Arial" w:hAnsi="Arial" w:cs="Arial"/>
          <w:bCs/>
          <w:u w:val="single"/>
        </w:rPr>
        <w:t>Re</w:t>
      </w:r>
      <w:r w:rsidR="00EA4D41" w:rsidRPr="00EA4D41">
        <w:rPr>
          <w:rFonts w:ascii="Arial" w:hAnsi="Arial" w:cs="Arial"/>
          <w:bCs/>
          <w:u w:val="single"/>
        </w:rPr>
        <w:t>printing the cage cards</w:t>
      </w:r>
    </w:p>
    <w:p w14:paraId="14A51A64" w14:textId="77777777" w:rsidR="004F04B5" w:rsidRPr="00EA4D41" w:rsidRDefault="004F04B5" w:rsidP="00064DCE">
      <w:pPr>
        <w:spacing w:after="0" w:line="276" w:lineRule="auto"/>
        <w:ind w:left="360"/>
        <w:jc w:val="both"/>
        <w:rPr>
          <w:rFonts w:ascii="Arial" w:hAnsi="Arial" w:cs="Arial"/>
          <w:bCs/>
          <w:u w:val="single"/>
        </w:rPr>
      </w:pPr>
    </w:p>
    <w:p w14:paraId="3FEC9206" w14:textId="77777777" w:rsidR="00511640" w:rsidRDefault="0096213A" w:rsidP="00064DCE">
      <w:pPr>
        <w:spacing w:after="0" w:line="276" w:lineRule="auto"/>
        <w:ind w:left="360"/>
        <w:jc w:val="both"/>
        <w:rPr>
          <w:rFonts w:ascii="Arial" w:hAnsi="Arial" w:cs="Arial"/>
          <w:bCs/>
        </w:rPr>
      </w:pPr>
      <w:r>
        <w:rPr>
          <w:rFonts w:ascii="Arial" w:hAnsi="Arial" w:cs="Arial"/>
          <w:bCs/>
        </w:rPr>
        <w:t>K</w:t>
      </w:r>
      <w:r w:rsidR="00306515">
        <w:rPr>
          <w:rFonts w:ascii="Arial" w:hAnsi="Arial" w:cs="Arial"/>
          <w:bCs/>
        </w:rPr>
        <w:t>W</w:t>
      </w:r>
      <w:r w:rsidR="00F50B42">
        <w:rPr>
          <w:rFonts w:ascii="Arial" w:hAnsi="Arial" w:cs="Arial"/>
          <w:bCs/>
        </w:rPr>
        <w:t xml:space="preserve"> </w:t>
      </w:r>
      <w:r>
        <w:rPr>
          <w:rFonts w:ascii="Arial" w:hAnsi="Arial" w:cs="Arial"/>
          <w:bCs/>
        </w:rPr>
        <w:t xml:space="preserve">mentioned that he was not aware that there was a </w:t>
      </w:r>
      <w:proofErr w:type="gramStart"/>
      <w:r>
        <w:rPr>
          <w:rFonts w:ascii="Arial" w:hAnsi="Arial" w:cs="Arial"/>
          <w:bCs/>
        </w:rPr>
        <w:t xml:space="preserve">delay  </w:t>
      </w:r>
      <w:r w:rsidR="00BB64E3">
        <w:rPr>
          <w:rFonts w:ascii="Arial" w:hAnsi="Arial" w:cs="Arial"/>
          <w:bCs/>
        </w:rPr>
        <w:t>getting</w:t>
      </w:r>
      <w:proofErr w:type="gramEnd"/>
      <w:r w:rsidR="00BB64E3">
        <w:rPr>
          <w:rFonts w:ascii="Arial" w:hAnsi="Arial" w:cs="Arial"/>
          <w:bCs/>
        </w:rPr>
        <w:t xml:space="preserve"> access to </w:t>
      </w:r>
      <w:r>
        <w:rPr>
          <w:rFonts w:ascii="Arial" w:hAnsi="Arial" w:cs="Arial"/>
          <w:bCs/>
        </w:rPr>
        <w:t xml:space="preserve">printing the </w:t>
      </w:r>
      <w:r w:rsidR="00A15ABD">
        <w:rPr>
          <w:rFonts w:ascii="Arial" w:hAnsi="Arial" w:cs="Arial"/>
          <w:bCs/>
        </w:rPr>
        <w:t xml:space="preserve">cage </w:t>
      </w:r>
      <w:r>
        <w:rPr>
          <w:rFonts w:ascii="Arial" w:hAnsi="Arial" w:cs="Arial"/>
          <w:bCs/>
        </w:rPr>
        <w:t>cards</w:t>
      </w:r>
      <w:r w:rsidR="00BB64E3">
        <w:rPr>
          <w:rFonts w:ascii="Arial" w:hAnsi="Arial" w:cs="Arial"/>
          <w:bCs/>
        </w:rPr>
        <w:t xml:space="preserve"> and he </w:t>
      </w:r>
      <w:r w:rsidR="00A15ABD">
        <w:rPr>
          <w:rFonts w:ascii="Arial" w:hAnsi="Arial" w:cs="Arial"/>
          <w:bCs/>
        </w:rPr>
        <w:t>w</w:t>
      </w:r>
      <w:r w:rsidR="00BB64E3">
        <w:rPr>
          <w:rFonts w:ascii="Arial" w:hAnsi="Arial" w:cs="Arial"/>
          <w:bCs/>
        </w:rPr>
        <w:t xml:space="preserve">ould look into </w:t>
      </w:r>
      <w:r w:rsidR="00A15ABD">
        <w:rPr>
          <w:rFonts w:ascii="Arial" w:hAnsi="Arial" w:cs="Arial"/>
          <w:bCs/>
        </w:rPr>
        <w:t xml:space="preserve">how cards can be </w:t>
      </w:r>
      <w:r w:rsidR="00BB64E3">
        <w:rPr>
          <w:rFonts w:ascii="Arial" w:hAnsi="Arial" w:cs="Arial"/>
          <w:bCs/>
        </w:rPr>
        <w:t>recycl</w:t>
      </w:r>
      <w:r w:rsidR="00A15ABD">
        <w:rPr>
          <w:rFonts w:ascii="Arial" w:hAnsi="Arial" w:cs="Arial"/>
          <w:bCs/>
        </w:rPr>
        <w:t>ed</w:t>
      </w:r>
      <w:r w:rsidR="00BB64E3">
        <w:rPr>
          <w:rFonts w:ascii="Arial" w:hAnsi="Arial" w:cs="Arial"/>
          <w:bCs/>
        </w:rPr>
        <w:t xml:space="preserve"> .</w:t>
      </w:r>
      <w:r w:rsidR="0047547A">
        <w:rPr>
          <w:rFonts w:ascii="Arial" w:hAnsi="Arial" w:cs="Arial"/>
          <w:bCs/>
        </w:rPr>
        <w:t xml:space="preserve"> </w:t>
      </w:r>
      <w:r w:rsidR="00BB64E3">
        <w:rPr>
          <w:rFonts w:ascii="Arial" w:hAnsi="Arial" w:cs="Arial"/>
          <w:bCs/>
        </w:rPr>
        <w:t xml:space="preserve">MG </w:t>
      </w:r>
      <w:r w:rsidR="004F04B5">
        <w:rPr>
          <w:rFonts w:ascii="Arial" w:hAnsi="Arial" w:cs="Arial"/>
          <w:bCs/>
        </w:rPr>
        <w:t xml:space="preserve">pointed out </w:t>
      </w:r>
      <w:r w:rsidR="00BB64E3">
        <w:rPr>
          <w:rFonts w:ascii="Arial" w:hAnsi="Arial" w:cs="Arial"/>
          <w:bCs/>
        </w:rPr>
        <w:t xml:space="preserve">that </w:t>
      </w:r>
      <w:r w:rsidR="00147DD6">
        <w:rPr>
          <w:rFonts w:ascii="Arial" w:hAnsi="Arial" w:cs="Arial"/>
          <w:bCs/>
        </w:rPr>
        <w:t>sometimes using both side</w:t>
      </w:r>
      <w:r w:rsidR="004F04B5">
        <w:rPr>
          <w:rFonts w:ascii="Arial" w:hAnsi="Arial" w:cs="Arial"/>
          <w:bCs/>
        </w:rPr>
        <w:t>s</w:t>
      </w:r>
      <w:r w:rsidR="00147DD6">
        <w:rPr>
          <w:rFonts w:ascii="Arial" w:hAnsi="Arial" w:cs="Arial"/>
          <w:bCs/>
        </w:rPr>
        <w:t xml:space="preserve"> of </w:t>
      </w:r>
      <w:r w:rsidR="004F04B5">
        <w:rPr>
          <w:rFonts w:ascii="Arial" w:hAnsi="Arial" w:cs="Arial"/>
          <w:bCs/>
        </w:rPr>
        <w:t xml:space="preserve">the </w:t>
      </w:r>
      <w:r w:rsidR="00147DD6">
        <w:rPr>
          <w:rFonts w:ascii="Arial" w:hAnsi="Arial" w:cs="Arial"/>
          <w:bCs/>
        </w:rPr>
        <w:t xml:space="preserve">cards </w:t>
      </w:r>
      <w:r w:rsidR="00A15ABD">
        <w:rPr>
          <w:rFonts w:ascii="Arial" w:hAnsi="Arial" w:cs="Arial"/>
          <w:bCs/>
        </w:rPr>
        <w:t>can be</w:t>
      </w:r>
      <w:r w:rsidR="00147DD6">
        <w:rPr>
          <w:rFonts w:ascii="Arial" w:hAnsi="Arial" w:cs="Arial"/>
          <w:bCs/>
        </w:rPr>
        <w:t xml:space="preserve"> a problem</w:t>
      </w:r>
      <w:r w:rsidR="00A15ABD">
        <w:rPr>
          <w:rFonts w:ascii="Arial" w:hAnsi="Arial" w:cs="Arial"/>
          <w:bCs/>
        </w:rPr>
        <w:t>.</w:t>
      </w:r>
      <w:r w:rsidR="00147DD6">
        <w:rPr>
          <w:rFonts w:ascii="Arial" w:hAnsi="Arial" w:cs="Arial"/>
          <w:bCs/>
        </w:rPr>
        <w:t xml:space="preserve"> </w:t>
      </w:r>
      <w:r w:rsidR="00A15ABD">
        <w:rPr>
          <w:rFonts w:ascii="Arial" w:hAnsi="Arial" w:cs="Arial"/>
          <w:bCs/>
        </w:rPr>
        <w:t>T</w:t>
      </w:r>
      <w:r w:rsidR="00147DD6">
        <w:rPr>
          <w:rFonts w:ascii="Arial" w:hAnsi="Arial" w:cs="Arial"/>
          <w:bCs/>
        </w:rPr>
        <w:t>here w</w:t>
      </w:r>
      <w:r w:rsidR="00A15ABD">
        <w:rPr>
          <w:rFonts w:ascii="Arial" w:hAnsi="Arial" w:cs="Arial"/>
          <w:bCs/>
        </w:rPr>
        <w:t>as</w:t>
      </w:r>
    </w:p>
    <w:p w14:paraId="41BB807A" w14:textId="77777777" w:rsidR="00511640" w:rsidRDefault="00511640" w:rsidP="00064DCE">
      <w:pPr>
        <w:spacing w:after="0" w:line="276" w:lineRule="auto"/>
        <w:ind w:left="360"/>
        <w:jc w:val="both"/>
        <w:rPr>
          <w:rFonts w:ascii="Arial" w:hAnsi="Arial" w:cs="Arial"/>
          <w:bCs/>
        </w:rPr>
      </w:pPr>
    </w:p>
    <w:p w14:paraId="38FD0702" w14:textId="71AAD508" w:rsidR="00C56EF7" w:rsidRDefault="00147DD6" w:rsidP="00064DCE">
      <w:pPr>
        <w:spacing w:after="0" w:line="276" w:lineRule="auto"/>
        <w:ind w:left="360"/>
        <w:jc w:val="both"/>
        <w:rPr>
          <w:rFonts w:ascii="Arial" w:hAnsi="Arial" w:cs="Arial"/>
          <w:bCs/>
        </w:rPr>
      </w:pPr>
      <w:r>
        <w:rPr>
          <w:rFonts w:ascii="Arial" w:hAnsi="Arial" w:cs="Arial"/>
          <w:bCs/>
        </w:rPr>
        <w:t xml:space="preserve"> </w:t>
      </w:r>
      <w:r w:rsidR="00A15ABD">
        <w:rPr>
          <w:rFonts w:ascii="Arial" w:hAnsi="Arial" w:cs="Arial"/>
          <w:bCs/>
        </w:rPr>
        <w:t xml:space="preserve">an </w:t>
      </w:r>
      <w:r>
        <w:rPr>
          <w:rFonts w:ascii="Arial" w:hAnsi="Arial" w:cs="Arial"/>
          <w:bCs/>
        </w:rPr>
        <w:t xml:space="preserve">RCA </w:t>
      </w:r>
      <w:r w:rsidR="00084F6D">
        <w:rPr>
          <w:rFonts w:ascii="Arial" w:hAnsi="Arial" w:cs="Arial"/>
          <w:bCs/>
        </w:rPr>
        <w:t>recently</w:t>
      </w:r>
      <w:r w:rsidR="00DC6463">
        <w:rPr>
          <w:rFonts w:ascii="Arial" w:hAnsi="Arial" w:cs="Arial"/>
          <w:bCs/>
        </w:rPr>
        <w:t xml:space="preserve"> w</w:t>
      </w:r>
      <w:r w:rsidR="004F04B5">
        <w:rPr>
          <w:rFonts w:ascii="Arial" w:hAnsi="Arial" w:cs="Arial"/>
          <w:bCs/>
        </w:rPr>
        <w:t>h</w:t>
      </w:r>
      <w:r w:rsidR="00DC6463">
        <w:rPr>
          <w:rFonts w:ascii="Arial" w:hAnsi="Arial" w:cs="Arial"/>
          <w:bCs/>
        </w:rPr>
        <w:t>ere both sides had been used</w:t>
      </w:r>
      <w:r w:rsidR="003C7899">
        <w:rPr>
          <w:rFonts w:ascii="Arial" w:hAnsi="Arial" w:cs="Arial"/>
          <w:bCs/>
        </w:rPr>
        <w:t xml:space="preserve">, </w:t>
      </w:r>
      <w:r w:rsidR="00DC6463">
        <w:rPr>
          <w:rFonts w:ascii="Arial" w:hAnsi="Arial" w:cs="Arial"/>
          <w:bCs/>
        </w:rPr>
        <w:t>and the</w:t>
      </w:r>
      <w:r w:rsidR="00A15ABD">
        <w:rPr>
          <w:rFonts w:ascii="Arial" w:hAnsi="Arial" w:cs="Arial"/>
          <w:bCs/>
        </w:rPr>
        <w:t xml:space="preserve"> old side</w:t>
      </w:r>
      <w:r w:rsidR="00DC6463">
        <w:rPr>
          <w:rFonts w:ascii="Arial" w:hAnsi="Arial" w:cs="Arial"/>
          <w:bCs/>
        </w:rPr>
        <w:t xml:space="preserve"> had not </w:t>
      </w:r>
      <w:r w:rsidR="00A15ABD">
        <w:rPr>
          <w:rFonts w:ascii="Arial" w:hAnsi="Arial" w:cs="Arial"/>
          <w:bCs/>
        </w:rPr>
        <w:t xml:space="preserve">been </w:t>
      </w:r>
      <w:r w:rsidR="00DC6463">
        <w:rPr>
          <w:rFonts w:ascii="Arial" w:hAnsi="Arial" w:cs="Arial"/>
          <w:bCs/>
        </w:rPr>
        <w:t xml:space="preserve">crossed out, many animals could not be </w:t>
      </w:r>
      <w:proofErr w:type="gramStart"/>
      <w:r w:rsidR="00DC6463">
        <w:rPr>
          <w:rFonts w:ascii="Arial" w:hAnsi="Arial" w:cs="Arial"/>
          <w:bCs/>
        </w:rPr>
        <w:t>identifie</w:t>
      </w:r>
      <w:r w:rsidR="003C7899">
        <w:rPr>
          <w:rFonts w:ascii="Arial" w:hAnsi="Arial" w:cs="Arial"/>
          <w:bCs/>
        </w:rPr>
        <w:t>d</w:t>
      </w:r>
      <w:proofErr w:type="gramEnd"/>
      <w:r w:rsidR="003C7899">
        <w:rPr>
          <w:rFonts w:ascii="Arial" w:hAnsi="Arial" w:cs="Arial"/>
          <w:bCs/>
        </w:rPr>
        <w:t xml:space="preserve"> and</w:t>
      </w:r>
      <w:r w:rsidR="00084F6D">
        <w:rPr>
          <w:rFonts w:ascii="Arial" w:hAnsi="Arial" w:cs="Arial"/>
          <w:bCs/>
        </w:rPr>
        <w:t xml:space="preserve"> cage card </w:t>
      </w:r>
      <w:r w:rsidR="00A15ABD">
        <w:rPr>
          <w:rFonts w:ascii="Arial" w:hAnsi="Arial" w:cs="Arial"/>
          <w:bCs/>
        </w:rPr>
        <w:t xml:space="preserve">can </w:t>
      </w:r>
      <w:r w:rsidR="00084F6D">
        <w:rPr>
          <w:rFonts w:ascii="Arial" w:hAnsi="Arial" w:cs="Arial"/>
          <w:bCs/>
        </w:rPr>
        <w:t>fall off</w:t>
      </w:r>
      <w:r w:rsidR="00A15ABD">
        <w:rPr>
          <w:rFonts w:ascii="Arial" w:hAnsi="Arial" w:cs="Arial"/>
          <w:bCs/>
        </w:rPr>
        <w:t xml:space="preserve"> and cause problems</w:t>
      </w:r>
      <w:r w:rsidR="00084F6D">
        <w:rPr>
          <w:rFonts w:ascii="Arial" w:hAnsi="Arial" w:cs="Arial"/>
          <w:bCs/>
        </w:rPr>
        <w:t>.</w:t>
      </w:r>
      <w:r w:rsidR="00A1739C">
        <w:rPr>
          <w:rFonts w:ascii="Arial" w:hAnsi="Arial" w:cs="Arial"/>
          <w:bCs/>
        </w:rPr>
        <w:t xml:space="preserve"> </w:t>
      </w:r>
      <w:r w:rsidR="00084F6D">
        <w:rPr>
          <w:rFonts w:ascii="Arial" w:hAnsi="Arial" w:cs="Arial"/>
          <w:bCs/>
        </w:rPr>
        <w:t xml:space="preserve"> </w:t>
      </w:r>
    </w:p>
    <w:p w14:paraId="4FEEA6CD" w14:textId="10451842" w:rsidR="007135F3" w:rsidRPr="00B93903" w:rsidRDefault="00A04DED" w:rsidP="26434E30">
      <w:pPr>
        <w:spacing w:after="0" w:line="276" w:lineRule="auto"/>
        <w:ind w:left="360"/>
        <w:jc w:val="both"/>
        <w:rPr>
          <w:rFonts w:ascii="Arial" w:hAnsi="Arial" w:cs="Arial"/>
          <w:b/>
          <w:bCs/>
        </w:rPr>
      </w:pPr>
      <w:r w:rsidRPr="26434E30">
        <w:rPr>
          <w:rFonts w:ascii="Arial" w:hAnsi="Arial" w:cs="Arial"/>
          <w:b/>
          <w:bCs/>
        </w:rPr>
        <w:t>Action</w:t>
      </w:r>
      <w:r w:rsidR="00402705" w:rsidRPr="26434E30">
        <w:rPr>
          <w:rFonts w:ascii="Arial" w:hAnsi="Arial" w:cs="Arial"/>
          <w:b/>
          <w:bCs/>
        </w:rPr>
        <w:t xml:space="preserve"> point</w:t>
      </w:r>
      <w:r w:rsidRPr="26434E30">
        <w:rPr>
          <w:rFonts w:ascii="Arial" w:hAnsi="Arial" w:cs="Arial"/>
          <w:b/>
          <w:bCs/>
        </w:rPr>
        <w:t xml:space="preserve">: KW to </w:t>
      </w:r>
      <w:r w:rsidR="35C4FB52" w:rsidRPr="26434E30">
        <w:rPr>
          <w:rFonts w:ascii="Arial" w:hAnsi="Arial" w:cs="Arial"/>
          <w:b/>
          <w:bCs/>
        </w:rPr>
        <w:t>investigate having</w:t>
      </w:r>
      <w:r w:rsidR="00DE62A6" w:rsidRPr="26434E30">
        <w:rPr>
          <w:rFonts w:ascii="Arial" w:hAnsi="Arial" w:cs="Arial"/>
          <w:b/>
          <w:bCs/>
        </w:rPr>
        <w:t xml:space="preserve"> a recycling bin added to the laptop trolley </w:t>
      </w:r>
      <w:r w:rsidR="007E6940" w:rsidRPr="26434E30">
        <w:rPr>
          <w:rFonts w:ascii="Arial" w:hAnsi="Arial" w:cs="Arial"/>
          <w:b/>
          <w:bCs/>
        </w:rPr>
        <w:t>and</w:t>
      </w:r>
      <w:r w:rsidR="003C7899" w:rsidRPr="26434E30">
        <w:rPr>
          <w:rFonts w:ascii="Arial" w:hAnsi="Arial" w:cs="Arial"/>
          <w:b/>
          <w:bCs/>
        </w:rPr>
        <w:t xml:space="preserve"> check</w:t>
      </w:r>
      <w:r w:rsidR="007E6940" w:rsidRPr="26434E30">
        <w:rPr>
          <w:rFonts w:ascii="Arial" w:hAnsi="Arial" w:cs="Arial"/>
          <w:b/>
          <w:bCs/>
        </w:rPr>
        <w:t xml:space="preserve"> if there is difficulty </w:t>
      </w:r>
      <w:r w:rsidR="00A15ABD" w:rsidRPr="26434E30">
        <w:rPr>
          <w:rFonts w:ascii="Arial" w:hAnsi="Arial" w:cs="Arial"/>
          <w:b/>
          <w:bCs/>
        </w:rPr>
        <w:t>i</w:t>
      </w:r>
      <w:r w:rsidR="007E6940" w:rsidRPr="26434E30">
        <w:rPr>
          <w:rFonts w:ascii="Arial" w:hAnsi="Arial" w:cs="Arial"/>
          <w:b/>
          <w:bCs/>
        </w:rPr>
        <w:t>n having access to printing.</w:t>
      </w:r>
    </w:p>
    <w:p w14:paraId="19B28F0C" w14:textId="77777777" w:rsidR="00320612" w:rsidRDefault="00320612" w:rsidP="0010686E">
      <w:pPr>
        <w:spacing w:after="0" w:line="276" w:lineRule="auto"/>
        <w:ind w:left="360"/>
        <w:jc w:val="both"/>
        <w:rPr>
          <w:rFonts w:ascii="Arial" w:hAnsi="Arial" w:cs="Arial"/>
          <w:bCs/>
        </w:rPr>
      </w:pPr>
    </w:p>
    <w:p w14:paraId="69CECB8D" w14:textId="7DACEAA0" w:rsidR="00EA4D41" w:rsidRPr="00EA4D41" w:rsidRDefault="00EA4D41" w:rsidP="0010686E">
      <w:pPr>
        <w:spacing w:after="0" w:line="276" w:lineRule="auto"/>
        <w:ind w:left="360"/>
        <w:jc w:val="both"/>
        <w:rPr>
          <w:rFonts w:ascii="Arial" w:hAnsi="Arial" w:cs="Arial"/>
          <w:bCs/>
          <w:u w:val="single"/>
        </w:rPr>
      </w:pPr>
      <w:r w:rsidRPr="00EA4D41">
        <w:rPr>
          <w:rFonts w:ascii="Arial" w:hAnsi="Arial" w:cs="Arial"/>
          <w:bCs/>
          <w:u w:val="single"/>
        </w:rPr>
        <w:t>Gurdon User Group Survey</w:t>
      </w:r>
    </w:p>
    <w:p w14:paraId="03D4E4B0" w14:textId="4FA75616" w:rsidR="00320612" w:rsidRDefault="000E0830" w:rsidP="0010686E">
      <w:pPr>
        <w:spacing w:after="0" w:line="276" w:lineRule="auto"/>
        <w:ind w:left="360"/>
        <w:jc w:val="both"/>
        <w:rPr>
          <w:rFonts w:ascii="Arial" w:hAnsi="Arial" w:cs="Arial"/>
          <w:color w:val="000000"/>
        </w:rPr>
      </w:pPr>
      <w:r>
        <w:rPr>
          <w:rFonts w:ascii="Arial" w:hAnsi="Arial" w:cs="Arial"/>
          <w:color w:val="000000"/>
        </w:rPr>
        <w:t xml:space="preserve">RR apologised and </w:t>
      </w:r>
      <w:r w:rsidR="003C7899">
        <w:rPr>
          <w:rFonts w:ascii="Arial" w:hAnsi="Arial" w:cs="Arial"/>
          <w:color w:val="000000"/>
        </w:rPr>
        <w:t>mentioned that</w:t>
      </w:r>
      <w:r>
        <w:rPr>
          <w:rFonts w:ascii="Arial" w:hAnsi="Arial" w:cs="Arial"/>
          <w:color w:val="000000"/>
        </w:rPr>
        <w:t xml:space="preserve"> </w:t>
      </w:r>
      <w:r w:rsidR="00CE31BA">
        <w:rPr>
          <w:rFonts w:ascii="Arial" w:hAnsi="Arial" w:cs="Arial"/>
          <w:color w:val="000000"/>
        </w:rPr>
        <w:t>he w</w:t>
      </w:r>
      <w:r w:rsidR="003C7899">
        <w:rPr>
          <w:rFonts w:ascii="Arial" w:hAnsi="Arial" w:cs="Arial"/>
          <w:color w:val="000000"/>
        </w:rPr>
        <w:t>ould</w:t>
      </w:r>
      <w:r w:rsidR="00CE31BA">
        <w:rPr>
          <w:rFonts w:ascii="Arial" w:hAnsi="Arial" w:cs="Arial"/>
          <w:color w:val="000000"/>
        </w:rPr>
        <w:t xml:space="preserve"> circulate </w:t>
      </w:r>
      <w:r w:rsidR="00A15ABD">
        <w:rPr>
          <w:rFonts w:ascii="Arial" w:hAnsi="Arial" w:cs="Arial"/>
          <w:color w:val="000000"/>
        </w:rPr>
        <w:t xml:space="preserve">the survey template </w:t>
      </w:r>
      <w:r w:rsidR="00CE31BA">
        <w:rPr>
          <w:rFonts w:ascii="Arial" w:hAnsi="Arial" w:cs="Arial"/>
          <w:color w:val="000000"/>
        </w:rPr>
        <w:t>with the minutes</w:t>
      </w:r>
      <w:r w:rsidR="003C7899">
        <w:rPr>
          <w:rFonts w:ascii="Arial" w:hAnsi="Arial" w:cs="Arial"/>
          <w:color w:val="000000"/>
        </w:rPr>
        <w:t>.</w:t>
      </w:r>
    </w:p>
    <w:p w14:paraId="7C36AC39" w14:textId="59CFD80D" w:rsidR="00405C32" w:rsidRPr="00405C32" w:rsidRDefault="00405C32" w:rsidP="0010686E">
      <w:pPr>
        <w:spacing w:after="0" w:line="276" w:lineRule="auto"/>
        <w:ind w:left="360"/>
        <w:jc w:val="both"/>
        <w:rPr>
          <w:rFonts w:ascii="Arial" w:hAnsi="Arial" w:cs="Arial"/>
          <w:b/>
        </w:rPr>
      </w:pPr>
      <w:r w:rsidRPr="00405C32">
        <w:rPr>
          <w:rFonts w:ascii="Arial" w:hAnsi="Arial" w:cs="Arial"/>
          <w:b/>
        </w:rPr>
        <w:t>Action</w:t>
      </w:r>
      <w:r w:rsidR="00402705">
        <w:rPr>
          <w:rFonts w:ascii="Arial" w:hAnsi="Arial" w:cs="Arial"/>
          <w:b/>
        </w:rPr>
        <w:t xml:space="preserve"> point</w:t>
      </w:r>
      <w:r w:rsidRPr="00405C32">
        <w:rPr>
          <w:rFonts w:ascii="Arial" w:hAnsi="Arial" w:cs="Arial"/>
          <w:b/>
        </w:rPr>
        <w:t>: RR to send the document to be circulated with the minutes</w:t>
      </w:r>
      <w:r w:rsidR="003C7899">
        <w:rPr>
          <w:rFonts w:ascii="Arial" w:hAnsi="Arial" w:cs="Arial"/>
          <w:b/>
        </w:rPr>
        <w:t>.</w:t>
      </w:r>
    </w:p>
    <w:p w14:paraId="4C68D25E" w14:textId="77777777" w:rsidR="00320612" w:rsidRDefault="00320612" w:rsidP="0010686E">
      <w:pPr>
        <w:spacing w:after="0" w:line="276" w:lineRule="auto"/>
        <w:ind w:left="360"/>
        <w:jc w:val="both"/>
        <w:rPr>
          <w:rFonts w:ascii="Arial" w:hAnsi="Arial" w:cs="Arial"/>
          <w:bCs/>
        </w:rPr>
      </w:pPr>
    </w:p>
    <w:p w14:paraId="09AE0021" w14:textId="3ACD826C" w:rsidR="00EA4D41" w:rsidRPr="0065008A" w:rsidRDefault="00EA4D41" w:rsidP="0010686E">
      <w:pPr>
        <w:spacing w:after="0" w:line="276" w:lineRule="auto"/>
        <w:ind w:left="360"/>
        <w:jc w:val="both"/>
        <w:rPr>
          <w:rFonts w:ascii="Arial" w:hAnsi="Arial" w:cs="Arial"/>
          <w:bCs/>
          <w:u w:val="single"/>
        </w:rPr>
      </w:pPr>
      <w:r w:rsidRPr="0065008A">
        <w:rPr>
          <w:rFonts w:ascii="Arial" w:hAnsi="Arial" w:cs="Arial"/>
          <w:bCs/>
          <w:u w:val="single"/>
        </w:rPr>
        <w:t>Update on</w:t>
      </w:r>
      <w:r w:rsidR="0065008A" w:rsidRPr="0065008A">
        <w:rPr>
          <w:rFonts w:ascii="Arial" w:hAnsi="Arial" w:cs="Arial"/>
          <w:bCs/>
          <w:u w:val="single"/>
        </w:rPr>
        <w:t xml:space="preserve"> relation to Estates</w:t>
      </w:r>
    </w:p>
    <w:p w14:paraId="00BF163B" w14:textId="25DC9515" w:rsidR="00893E74" w:rsidRDefault="003C7899" w:rsidP="0010686E">
      <w:pPr>
        <w:spacing w:after="0" w:line="276" w:lineRule="auto"/>
        <w:ind w:left="360"/>
        <w:jc w:val="both"/>
        <w:rPr>
          <w:rFonts w:ascii="Arial" w:hAnsi="Arial" w:cs="Arial"/>
          <w:bCs/>
        </w:rPr>
      </w:pPr>
      <w:r w:rsidRPr="003C7899">
        <w:rPr>
          <w:rFonts w:ascii="Arial" w:hAnsi="Arial" w:cs="Arial"/>
          <w:bCs/>
        </w:rPr>
        <w:t>KW mentioned that t</w:t>
      </w:r>
      <w:r w:rsidR="004C2FA6" w:rsidRPr="003C7899">
        <w:rPr>
          <w:rFonts w:ascii="Arial" w:hAnsi="Arial" w:cs="Arial"/>
          <w:bCs/>
        </w:rPr>
        <w:t>hey</w:t>
      </w:r>
      <w:r w:rsidR="004C2FA6">
        <w:rPr>
          <w:rFonts w:ascii="Arial" w:hAnsi="Arial" w:cs="Arial"/>
          <w:bCs/>
        </w:rPr>
        <w:t xml:space="preserve"> have appointed a critical buildings person</w:t>
      </w:r>
      <w:r w:rsidR="00A1739C">
        <w:rPr>
          <w:rFonts w:ascii="Arial" w:hAnsi="Arial" w:cs="Arial"/>
          <w:bCs/>
        </w:rPr>
        <w:t xml:space="preserve"> that would hopefully improve things</w:t>
      </w:r>
      <w:r w:rsidR="004C2FA6">
        <w:rPr>
          <w:rFonts w:ascii="Arial" w:hAnsi="Arial" w:cs="Arial"/>
          <w:bCs/>
        </w:rPr>
        <w:t xml:space="preserve">. </w:t>
      </w:r>
      <w:proofErr w:type="gramStart"/>
      <w:r w:rsidR="00A1739C">
        <w:rPr>
          <w:rFonts w:ascii="Arial" w:hAnsi="Arial" w:cs="Arial"/>
          <w:bCs/>
        </w:rPr>
        <w:t>However</w:t>
      </w:r>
      <w:proofErr w:type="gramEnd"/>
      <w:r w:rsidR="00A1739C">
        <w:rPr>
          <w:rFonts w:ascii="Arial" w:hAnsi="Arial" w:cs="Arial"/>
          <w:bCs/>
        </w:rPr>
        <w:t xml:space="preserve"> there were still on-going issues with several projects, including the temperature controlled room in AMB and the autoclave in the Gurdon</w:t>
      </w:r>
    </w:p>
    <w:p w14:paraId="25FA3EAB" w14:textId="1A67CA05" w:rsidR="003C7899" w:rsidRDefault="003C7899" w:rsidP="0010686E">
      <w:pPr>
        <w:spacing w:after="0" w:line="276" w:lineRule="auto"/>
        <w:ind w:left="360"/>
        <w:jc w:val="both"/>
        <w:rPr>
          <w:rFonts w:ascii="Arial" w:hAnsi="Arial" w:cs="Arial"/>
          <w:bCs/>
        </w:rPr>
      </w:pPr>
      <w:r>
        <w:rPr>
          <w:rFonts w:ascii="Arial" w:hAnsi="Arial" w:cs="Arial"/>
          <w:b/>
        </w:rPr>
        <w:t xml:space="preserve">Action point: </w:t>
      </w:r>
      <w:r w:rsidR="00AC5C2F">
        <w:rPr>
          <w:rFonts w:ascii="Arial" w:hAnsi="Arial" w:cs="Arial"/>
          <w:b/>
        </w:rPr>
        <w:t>KW to update on Estates</w:t>
      </w:r>
      <w:r w:rsidR="00A1739C">
        <w:rPr>
          <w:rFonts w:ascii="Arial" w:hAnsi="Arial" w:cs="Arial"/>
          <w:b/>
        </w:rPr>
        <w:t xml:space="preserve"> and follow up on specified projects</w:t>
      </w:r>
    </w:p>
    <w:p w14:paraId="22123B50" w14:textId="77777777" w:rsidR="00D67D64" w:rsidRDefault="00D67D64" w:rsidP="0010686E">
      <w:pPr>
        <w:spacing w:after="0" w:line="276" w:lineRule="auto"/>
        <w:ind w:left="360"/>
        <w:jc w:val="both"/>
        <w:rPr>
          <w:rFonts w:ascii="Arial" w:hAnsi="Arial" w:cs="Arial"/>
          <w:bCs/>
        </w:rPr>
      </w:pPr>
    </w:p>
    <w:p w14:paraId="5B463E34" w14:textId="5A0E9CB6" w:rsidR="00D67D64" w:rsidRPr="00AF4F38" w:rsidRDefault="00D67D64" w:rsidP="0010686E">
      <w:pPr>
        <w:spacing w:after="0" w:line="276" w:lineRule="auto"/>
        <w:ind w:left="360"/>
        <w:jc w:val="both"/>
        <w:rPr>
          <w:rFonts w:ascii="Arial" w:hAnsi="Arial" w:cs="Arial"/>
          <w:bCs/>
          <w:u w:val="single"/>
        </w:rPr>
      </w:pPr>
      <w:r w:rsidRPr="00AF4F38">
        <w:rPr>
          <w:rFonts w:ascii="Arial" w:hAnsi="Arial" w:cs="Arial"/>
          <w:bCs/>
          <w:u w:val="single"/>
        </w:rPr>
        <w:t>Automated watering system</w:t>
      </w:r>
    </w:p>
    <w:p w14:paraId="54251815" w14:textId="1A501D66" w:rsidR="00D67D64" w:rsidRDefault="00CE1B88" w:rsidP="0010686E">
      <w:pPr>
        <w:spacing w:after="0" w:line="276" w:lineRule="auto"/>
        <w:ind w:left="360"/>
        <w:jc w:val="both"/>
        <w:rPr>
          <w:rFonts w:ascii="Arial" w:hAnsi="Arial" w:cs="Arial"/>
          <w:bCs/>
        </w:rPr>
      </w:pPr>
      <w:r>
        <w:rPr>
          <w:rFonts w:ascii="Arial" w:hAnsi="Arial" w:cs="Arial"/>
          <w:bCs/>
        </w:rPr>
        <w:t>KW mentioned that they have a</w:t>
      </w:r>
      <w:r w:rsidR="003C7899">
        <w:rPr>
          <w:rFonts w:ascii="Arial" w:hAnsi="Arial" w:cs="Arial"/>
          <w:bCs/>
        </w:rPr>
        <w:t>n</w:t>
      </w:r>
      <w:r>
        <w:rPr>
          <w:rFonts w:ascii="Arial" w:hAnsi="Arial" w:cs="Arial"/>
          <w:bCs/>
        </w:rPr>
        <w:t xml:space="preserve"> </w:t>
      </w:r>
      <w:r w:rsidR="00062256">
        <w:rPr>
          <w:rFonts w:ascii="Arial" w:hAnsi="Arial" w:cs="Arial"/>
          <w:bCs/>
        </w:rPr>
        <w:t xml:space="preserve">automatic </w:t>
      </w:r>
      <w:r>
        <w:rPr>
          <w:rFonts w:ascii="Arial" w:hAnsi="Arial" w:cs="Arial"/>
          <w:bCs/>
        </w:rPr>
        <w:t xml:space="preserve">watering review </w:t>
      </w:r>
      <w:r w:rsidR="00062256">
        <w:rPr>
          <w:rFonts w:ascii="Arial" w:hAnsi="Arial" w:cs="Arial"/>
          <w:bCs/>
        </w:rPr>
        <w:t>group who are</w:t>
      </w:r>
      <w:r>
        <w:rPr>
          <w:rFonts w:ascii="Arial" w:hAnsi="Arial" w:cs="Arial"/>
          <w:bCs/>
        </w:rPr>
        <w:t xml:space="preserve"> working on further </w:t>
      </w:r>
      <w:r w:rsidR="00AF4F38">
        <w:rPr>
          <w:rFonts w:ascii="Arial" w:hAnsi="Arial" w:cs="Arial"/>
          <w:bCs/>
        </w:rPr>
        <w:t>refinements. They</w:t>
      </w:r>
      <w:r w:rsidR="008932B9">
        <w:rPr>
          <w:rFonts w:ascii="Arial" w:hAnsi="Arial" w:cs="Arial"/>
          <w:bCs/>
        </w:rPr>
        <w:t xml:space="preserve"> are trialling new val</w:t>
      </w:r>
      <w:r w:rsidR="00AF4F38">
        <w:rPr>
          <w:rFonts w:ascii="Arial" w:hAnsi="Arial" w:cs="Arial"/>
          <w:bCs/>
        </w:rPr>
        <w:t>ves and so far</w:t>
      </w:r>
      <w:r w:rsidR="00062256">
        <w:rPr>
          <w:rFonts w:ascii="Arial" w:hAnsi="Arial" w:cs="Arial"/>
          <w:bCs/>
        </w:rPr>
        <w:t xml:space="preserve">, results </w:t>
      </w:r>
      <w:r w:rsidR="00AF4F38">
        <w:rPr>
          <w:rFonts w:ascii="Arial" w:hAnsi="Arial" w:cs="Arial"/>
          <w:bCs/>
        </w:rPr>
        <w:t>h</w:t>
      </w:r>
      <w:r w:rsidR="00062256">
        <w:rPr>
          <w:rFonts w:ascii="Arial" w:hAnsi="Arial" w:cs="Arial"/>
          <w:bCs/>
        </w:rPr>
        <w:t>ave</w:t>
      </w:r>
      <w:r w:rsidR="00AF4F38">
        <w:rPr>
          <w:rFonts w:ascii="Arial" w:hAnsi="Arial" w:cs="Arial"/>
          <w:bCs/>
        </w:rPr>
        <w:t xml:space="preserve"> been positive.</w:t>
      </w:r>
      <w:r w:rsidR="00062256">
        <w:rPr>
          <w:rFonts w:ascii="Arial" w:hAnsi="Arial" w:cs="Arial"/>
          <w:bCs/>
        </w:rPr>
        <w:t xml:space="preserve"> They are also looking at new alarm systems. </w:t>
      </w:r>
      <w:r w:rsidR="00FB0AF1">
        <w:rPr>
          <w:rFonts w:ascii="Arial" w:hAnsi="Arial" w:cs="Arial"/>
          <w:bCs/>
        </w:rPr>
        <w:t xml:space="preserve"> </w:t>
      </w:r>
      <w:r w:rsidR="00D20714">
        <w:rPr>
          <w:rFonts w:ascii="Arial" w:hAnsi="Arial" w:cs="Arial"/>
          <w:bCs/>
        </w:rPr>
        <w:t xml:space="preserve">SO asked </w:t>
      </w:r>
      <w:r w:rsidR="00227BB8">
        <w:rPr>
          <w:rFonts w:ascii="Arial" w:hAnsi="Arial" w:cs="Arial"/>
          <w:bCs/>
        </w:rPr>
        <w:t xml:space="preserve">how other facilities are doing and KW </w:t>
      </w:r>
      <w:r w:rsidR="000B3D07">
        <w:rPr>
          <w:rFonts w:ascii="Arial" w:hAnsi="Arial" w:cs="Arial"/>
          <w:bCs/>
        </w:rPr>
        <w:t>mentioned that they have contacted Oxford</w:t>
      </w:r>
      <w:r w:rsidR="009A4B5B">
        <w:rPr>
          <w:rFonts w:ascii="Arial" w:hAnsi="Arial" w:cs="Arial"/>
          <w:bCs/>
        </w:rPr>
        <w:t xml:space="preserve"> and different </w:t>
      </w:r>
      <w:proofErr w:type="gramStart"/>
      <w:r w:rsidR="009A4B5B">
        <w:rPr>
          <w:rFonts w:ascii="Arial" w:hAnsi="Arial" w:cs="Arial"/>
          <w:bCs/>
        </w:rPr>
        <w:t>facilities</w:t>
      </w:r>
      <w:proofErr w:type="gramEnd"/>
      <w:r w:rsidR="00062256">
        <w:rPr>
          <w:rFonts w:ascii="Arial" w:hAnsi="Arial" w:cs="Arial"/>
          <w:bCs/>
        </w:rPr>
        <w:t xml:space="preserve"> and none are without some problems</w:t>
      </w:r>
      <w:r w:rsidR="009A4B5B">
        <w:rPr>
          <w:rFonts w:ascii="Arial" w:hAnsi="Arial" w:cs="Arial"/>
          <w:bCs/>
        </w:rPr>
        <w:t>.</w:t>
      </w:r>
      <w:r w:rsidR="00F8373C">
        <w:rPr>
          <w:rFonts w:ascii="Arial" w:hAnsi="Arial" w:cs="Arial"/>
          <w:bCs/>
        </w:rPr>
        <w:t xml:space="preserve"> </w:t>
      </w:r>
    </w:p>
    <w:p w14:paraId="7AE9FA07" w14:textId="60304467" w:rsidR="009A4B5B" w:rsidRDefault="009A4B5B" w:rsidP="00C86506">
      <w:pPr>
        <w:spacing w:after="0" w:line="276" w:lineRule="auto"/>
        <w:ind w:left="360"/>
        <w:jc w:val="both"/>
        <w:rPr>
          <w:rFonts w:ascii="Arial" w:hAnsi="Arial" w:cs="Arial"/>
          <w:bCs/>
        </w:rPr>
      </w:pPr>
    </w:p>
    <w:p w14:paraId="54D1CBE0" w14:textId="0BC3B8EB" w:rsidR="003C7899" w:rsidRDefault="003C7899" w:rsidP="26434E30">
      <w:pPr>
        <w:spacing w:after="0" w:line="276" w:lineRule="auto"/>
        <w:ind w:left="360"/>
        <w:jc w:val="both"/>
        <w:rPr>
          <w:rFonts w:ascii="Arial" w:hAnsi="Arial" w:cs="Arial"/>
        </w:rPr>
      </w:pPr>
      <w:r w:rsidRPr="26434E30">
        <w:rPr>
          <w:rFonts w:ascii="Arial" w:hAnsi="Arial" w:cs="Arial"/>
          <w:b/>
          <w:bCs/>
        </w:rPr>
        <w:lastRenderedPageBreak/>
        <w:t>Action point</w:t>
      </w:r>
      <w:r w:rsidR="00AC5C2F" w:rsidRPr="26434E30">
        <w:rPr>
          <w:rFonts w:ascii="Arial" w:hAnsi="Arial" w:cs="Arial"/>
          <w:b/>
          <w:bCs/>
        </w:rPr>
        <w:t>: KW to</w:t>
      </w:r>
      <w:r w:rsidR="00A1739C">
        <w:rPr>
          <w:rFonts w:ascii="Arial" w:hAnsi="Arial" w:cs="Arial"/>
          <w:b/>
          <w:bCs/>
        </w:rPr>
        <w:t xml:space="preserve"> ensure users are</w:t>
      </w:r>
      <w:r w:rsidR="00AC5C2F" w:rsidRPr="26434E30">
        <w:rPr>
          <w:rFonts w:ascii="Arial" w:hAnsi="Arial" w:cs="Arial"/>
          <w:b/>
          <w:bCs/>
        </w:rPr>
        <w:t xml:space="preserve"> update</w:t>
      </w:r>
      <w:r w:rsidR="00A1739C">
        <w:rPr>
          <w:rFonts w:ascii="Arial" w:hAnsi="Arial" w:cs="Arial"/>
          <w:b/>
          <w:bCs/>
        </w:rPr>
        <w:t>d</w:t>
      </w:r>
      <w:r w:rsidR="00AC5C2F" w:rsidRPr="26434E30">
        <w:rPr>
          <w:rFonts w:ascii="Arial" w:hAnsi="Arial" w:cs="Arial"/>
          <w:b/>
          <w:bCs/>
        </w:rPr>
        <w:t xml:space="preserve"> on </w:t>
      </w:r>
      <w:r w:rsidR="60C1500F" w:rsidRPr="26434E30">
        <w:rPr>
          <w:rFonts w:ascii="Arial" w:hAnsi="Arial" w:cs="Arial"/>
          <w:b/>
          <w:bCs/>
        </w:rPr>
        <w:t xml:space="preserve">automated </w:t>
      </w:r>
      <w:r w:rsidR="00AC5C2F" w:rsidRPr="26434E30">
        <w:rPr>
          <w:rFonts w:ascii="Arial" w:hAnsi="Arial" w:cs="Arial"/>
          <w:b/>
          <w:bCs/>
        </w:rPr>
        <w:t>watering system</w:t>
      </w:r>
      <w:r w:rsidR="00A1739C">
        <w:rPr>
          <w:rFonts w:ascii="Arial" w:hAnsi="Arial" w:cs="Arial"/>
          <w:b/>
          <w:bCs/>
        </w:rPr>
        <w:t xml:space="preserve"> and continue to pursue solutions</w:t>
      </w:r>
    </w:p>
    <w:p w14:paraId="41B4EC15" w14:textId="77777777" w:rsidR="003C7899" w:rsidRDefault="003C7899" w:rsidP="00C86506">
      <w:pPr>
        <w:spacing w:after="0" w:line="276" w:lineRule="auto"/>
        <w:ind w:left="360"/>
        <w:jc w:val="both"/>
        <w:rPr>
          <w:rFonts w:ascii="Arial" w:hAnsi="Arial" w:cs="Arial"/>
          <w:bCs/>
        </w:rPr>
      </w:pPr>
    </w:p>
    <w:p w14:paraId="310D91E0" w14:textId="77777777" w:rsidR="004C2FA6" w:rsidRDefault="004C2FA6" w:rsidP="0010686E">
      <w:pPr>
        <w:spacing w:after="0" w:line="276" w:lineRule="auto"/>
        <w:ind w:left="360"/>
        <w:jc w:val="both"/>
        <w:rPr>
          <w:rFonts w:ascii="Arial" w:hAnsi="Arial" w:cs="Arial"/>
          <w:bCs/>
        </w:rPr>
      </w:pPr>
    </w:p>
    <w:p w14:paraId="062EE57F" w14:textId="45C044F6" w:rsidR="00832B8B" w:rsidRDefault="004D58EC" w:rsidP="26434E30">
      <w:pPr>
        <w:spacing w:after="0" w:line="276" w:lineRule="auto"/>
        <w:ind w:left="360"/>
        <w:jc w:val="both"/>
        <w:rPr>
          <w:rFonts w:ascii="Arial" w:hAnsi="Arial" w:cs="Arial"/>
        </w:rPr>
      </w:pPr>
      <w:r w:rsidRPr="26434E30">
        <w:rPr>
          <w:rFonts w:ascii="Arial" w:hAnsi="Arial" w:cs="Arial"/>
          <w:u w:val="single"/>
        </w:rPr>
        <w:t xml:space="preserve">Remind </w:t>
      </w:r>
      <w:r w:rsidR="411049E8" w:rsidRPr="26434E30">
        <w:rPr>
          <w:rFonts w:ascii="Arial" w:hAnsi="Arial" w:cs="Arial"/>
          <w:u w:val="single"/>
        </w:rPr>
        <w:t>U</w:t>
      </w:r>
      <w:r w:rsidRPr="26434E30">
        <w:rPr>
          <w:rFonts w:ascii="Arial" w:hAnsi="Arial" w:cs="Arial"/>
          <w:u w:val="single"/>
        </w:rPr>
        <w:t xml:space="preserve">sers about </w:t>
      </w:r>
      <w:r w:rsidR="0092274A" w:rsidRPr="26434E30">
        <w:rPr>
          <w:rFonts w:ascii="Arial" w:hAnsi="Arial" w:cs="Arial"/>
          <w:u w:val="single"/>
        </w:rPr>
        <w:t xml:space="preserve">availability </w:t>
      </w:r>
      <w:r w:rsidR="00832B8B" w:rsidRPr="26434E30">
        <w:rPr>
          <w:rFonts w:ascii="Arial" w:hAnsi="Arial" w:cs="Arial"/>
          <w:u w:val="single"/>
        </w:rPr>
        <w:t>of training via the training centre</w:t>
      </w:r>
    </w:p>
    <w:p w14:paraId="54B6416E" w14:textId="69946599" w:rsidR="004D5860" w:rsidRDefault="00646826" w:rsidP="0010686E">
      <w:pPr>
        <w:spacing w:after="0" w:line="276" w:lineRule="auto"/>
        <w:ind w:left="360"/>
        <w:jc w:val="both"/>
        <w:rPr>
          <w:rFonts w:ascii="Arial" w:hAnsi="Arial" w:cs="Arial"/>
          <w:bCs/>
        </w:rPr>
      </w:pPr>
      <w:r>
        <w:rPr>
          <w:rFonts w:ascii="Arial" w:hAnsi="Arial" w:cs="Arial"/>
          <w:bCs/>
        </w:rPr>
        <w:t>S</w:t>
      </w:r>
      <w:r w:rsidR="003C7899">
        <w:rPr>
          <w:rFonts w:ascii="Arial" w:hAnsi="Arial" w:cs="Arial"/>
          <w:bCs/>
        </w:rPr>
        <w:t>O</w:t>
      </w:r>
      <w:r>
        <w:rPr>
          <w:rFonts w:ascii="Arial" w:hAnsi="Arial" w:cs="Arial"/>
          <w:bCs/>
        </w:rPr>
        <w:t xml:space="preserve"> mentioned that </w:t>
      </w:r>
      <w:r w:rsidR="0062728F">
        <w:rPr>
          <w:rFonts w:ascii="Arial" w:hAnsi="Arial" w:cs="Arial"/>
          <w:bCs/>
        </w:rPr>
        <w:t xml:space="preserve">having </w:t>
      </w:r>
      <w:r w:rsidR="00062256">
        <w:rPr>
          <w:rFonts w:ascii="Arial" w:hAnsi="Arial" w:cs="Arial"/>
          <w:bCs/>
        </w:rPr>
        <w:t xml:space="preserve">someone from </w:t>
      </w:r>
      <w:r w:rsidR="0062728F">
        <w:rPr>
          <w:rFonts w:ascii="Arial" w:hAnsi="Arial" w:cs="Arial"/>
          <w:bCs/>
        </w:rPr>
        <w:t>the training</w:t>
      </w:r>
      <w:r w:rsidR="00062256">
        <w:rPr>
          <w:rFonts w:ascii="Arial" w:hAnsi="Arial" w:cs="Arial"/>
          <w:bCs/>
        </w:rPr>
        <w:t xml:space="preserve"> centre</w:t>
      </w:r>
      <w:r w:rsidR="0062728F">
        <w:rPr>
          <w:rFonts w:ascii="Arial" w:hAnsi="Arial" w:cs="Arial"/>
          <w:bCs/>
        </w:rPr>
        <w:t xml:space="preserve"> </w:t>
      </w:r>
      <w:r w:rsidR="00062256">
        <w:rPr>
          <w:rFonts w:ascii="Arial" w:hAnsi="Arial" w:cs="Arial"/>
          <w:bCs/>
        </w:rPr>
        <w:t>at</w:t>
      </w:r>
      <w:r w:rsidR="0062728F">
        <w:rPr>
          <w:rFonts w:ascii="Arial" w:hAnsi="Arial" w:cs="Arial"/>
          <w:bCs/>
        </w:rPr>
        <w:t xml:space="preserve"> the </w:t>
      </w:r>
      <w:r w:rsidR="00062256">
        <w:rPr>
          <w:rFonts w:ascii="Arial" w:hAnsi="Arial" w:cs="Arial"/>
          <w:bCs/>
        </w:rPr>
        <w:t xml:space="preserve">User </w:t>
      </w:r>
      <w:r w:rsidR="00963360">
        <w:rPr>
          <w:rFonts w:ascii="Arial" w:hAnsi="Arial" w:cs="Arial"/>
          <w:bCs/>
        </w:rPr>
        <w:t>committee</w:t>
      </w:r>
      <w:r w:rsidR="00062256">
        <w:rPr>
          <w:rFonts w:ascii="Arial" w:hAnsi="Arial" w:cs="Arial"/>
          <w:bCs/>
        </w:rPr>
        <w:t>s</w:t>
      </w:r>
      <w:r w:rsidR="00963360">
        <w:rPr>
          <w:rFonts w:ascii="Arial" w:hAnsi="Arial" w:cs="Arial"/>
          <w:bCs/>
        </w:rPr>
        <w:t xml:space="preserve"> i</w:t>
      </w:r>
      <w:r w:rsidR="003C7899">
        <w:rPr>
          <w:rFonts w:ascii="Arial" w:hAnsi="Arial" w:cs="Arial"/>
          <w:bCs/>
        </w:rPr>
        <w:t>s</w:t>
      </w:r>
      <w:r w:rsidR="00963360">
        <w:rPr>
          <w:rFonts w:ascii="Arial" w:hAnsi="Arial" w:cs="Arial"/>
          <w:bCs/>
        </w:rPr>
        <w:t xml:space="preserve"> helping and KW mentioned that </w:t>
      </w:r>
      <w:r w:rsidR="003C7899">
        <w:rPr>
          <w:rFonts w:ascii="Arial" w:hAnsi="Arial" w:cs="Arial"/>
          <w:bCs/>
        </w:rPr>
        <w:t xml:space="preserve">it </w:t>
      </w:r>
      <w:r w:rsidR="00963360">
        <w:rPr>
          <w:rFonts w:ascii="Arial" w:hAnsi="Arial" w:cs="Arial"/>
          <w:bCs/>
        </w:rPr>
        <w:t xml:space="preserve">will be added to the </w:t>
      </w:r>
      <w:r w:rsidR="004739E2">
        <w:rPr>
          <w:rFonts w:ascii="Arial" w:hAnsi="Arial" w:cs="Arial"/>
          <w:bCs/>
        </w:rPr>
        <w:t>agenda item on</w:t>
      </w:r>
      <w:r w:rsidR="00A1739C">
        <w:rPr>
          <w:rFonts w:ascii="Arial" w:hAnsi="Arial" w:cs="Arial"/>
          <w:bCs/>
        </w:rPr>
        <w:t xml:space="preserve"> all</w:t>
      </w:r>
      <w:r w:rsidR="004739E2">
        <w:rPr>
          <w:rFonts w:ascii="Arial" w:hAnsi="Arial" w:cs="Arial"/>
          <w:bCs/>
        </w:rPr>
        <w:t xml:space="preserve"> the user group meeting</w:t>
      </w:r>
      <w:r w:rsidR="003C7899">
        <w:rPr>
          <w:rFonts w:ascii="Arial" w:hAnsi="Arial" w:cs="Arial"/>
          <w:bCs/>
        </w:rPr>
        <w:t>.</w:t>
      </w:r>
    </w:p>
    <w:p w14:paraId="23653CC7" w14:textId="77777777" w:rsidR="00D62211" w:rsidRDefault="00D62211" w:rsidP="0010686E">
      <w:pPr>
        <w:spacing w:after="0" w:line="276" w:lineRule="auto"/>
        <w:ind w:left="360"/>
        <w:jc w:val="both"/>
        <w:rPr>
          <w:rFonts w:ascii="Arial" w:hAnsi="Arial" w:cs="Arial"/>
          <w:bCs/>
        </w:rPr>
      </w:pPr>
    </w:p>
    <w:p w14:paraId="1573409F" w14:textId="6A7C05F9" w:rsidR="00D62211" w:rsidRPr="00D01910" w:rsidRDefault="002310E4" w:rsidP="0010686E">
      <w:pPr>
        <w:spacing w:after="0" w:line="276" w:lineRule="auto"/>
        <w:ind w:left="360"/>
        <w:jc w:val="both"/>
        <w:rPr>
          <w:rFonts w:ascii="Arial" w:hAnsi="Arial" w:cs="Arial"/>
          <w:bCs/>
          <w:u w:val="single"/>
        </w:rPr>
      </w:pPr>
      <w:r w:rsidRPr="00D01910">
        <w:rPr>
          <w:rFonts w:ascii="Arial" w:hAnsi="Arial" w:cs="Arial"/>
          <w:bCs/>
          <w:u w:val="single"/>
        </w:rPr>
        <w:t>Lay members for AWERB</w:t>
      </w:r>
    </w:p>
    <w:p w14:paraId="592D6FC6" w14:textId="7DE6E381" w:rsidR="002310E4" w:rsidRDefault="002310E4" w:rsidP="26434E30">
      <w:pPr>
        <w:spacing w:after="0" w:line="276" w:lineRule="auto"/>
        <w:ind w:left="360"/>
        <w:jc w:val="both"/>
        <w:rPr>
          <w:rFonts w:ascii="Arial" w:hAnsi="Arial" w:cs="Arial"/>
        </w:rPr>
      </w:pPr>
      <w:r w:rsidRPr="26434E30">
        <w:rPr>
          <w:rFonts w:ascii="Arial" w:hAnsi="Arial" w:cs="Arial"/>
        </w:rPr>
        <w:t xml:space="preserve">MG mentioned that they still need </w:t>
      </w:r>
      <w:r w:rsidR="385A2A92" w:rsidRPr="26434E30">
        <w:rPr>
          <w:rFonts w:ascii="Arial" w:hAnsi="Arial" w:cs="Arial"/>
        </w:rPr>
        <w:t xml:space="preserve">additional </w:t>
      </w:r>
      <w:r w:rsidRPr="26434E30">
        <w:rPr>
          <w:rFonts w:ascii="Arial" w:hAnsi="Arial" w:cs="Arial"/>
        </w:rPr>
        <w:t>lay members for AWERB</w:t>
      </w:r>
      <w:r w:rsidR="00BF5A0F" w:rsidRPr="26434E30">
        <w:rPr>
          <w:rFonts w:ascii="Arial" w:hAnsi="Arial" w:cs="Arial"/>
        </w:rPr>
        <w:t xml:space="preserve">, </w:t>
      </w:r>
      <w:r w:rsidR="00306515" w:rsidRPr="26434E30">
        <w:rPr>
          <w:rFonts w:ascii="Arial" w:hAnsi="Arial" w:cs="Arial"/>
        </w:rPr>
        <w:t>it</w:t>
      </w:r>
      <w:r w:rsidR="00BF5A0F" w:rsidRPr="26434E30">
        <w:rPr>
          <w:rFonts w:ascii="Arial" w:hAnsi="Arial" w:cs="Arial"/>
        </w:rPr>
        <w:t xml:space="preserve"> could be</w:t>
      </w:r>
      <w:r w:rsidR="009006EA" w:rsidRPr="26434E30">
        <w:rPr>
          <w:rFonts w:ascii="Arial" w:hAnsi="Arial" w:cs="Arial"/>
        </w:rPr>
        <w:t xml:space="preserve"> </w:t>
      </w:r>
      <w:r w:rsidR="00D01910" w:rsidRPr="26434E30">
        <w:rPr>
          <w:rFonts w:ascii="Arial" w:hAnsi="Arial" w:cs="Arial"/>
        </w:rPr>
        <w:t xml:space="preserve">anyone that </w:t>
      </w:r>
      <w:r w:rsidR="00062256" w:rsidRPr="26434E30">
        <w:rPr>
          <w:rFonts w:ascii="Arial" w:hAnsi="Arial" w:cs="Arial"/>
        </w:rPr>
        <w:t xml:space="preserve">does not </w:t>
      </w:r>
      <w:proofErr w:type="gramStart"/>
      <w:r w:rsidR="00D01910" w:rsidRPr="26434E30">
        <w:rPr>
          <w:rFonts w:ascii="Arial" w:hAnsi="Arial" w:cs="Arial"/>
        </w:rPr>
        <w:t>have involvement</w:t>
      </w:r>
      <w:proofErr w:type="gramEnd"/>
      <w:r w:rsidR="00D01910" w:rsidRPr="26434E30">
        <w:rPr>
          <w:rFonts w:ascii="Arial" w:hAnsi="Arial" w:cs="Arial"/>
        </w:rPr>
        <w:t xml:space="preserve"> with animals</w:t>
      </w:r>
      <w:r w:rsidR="003C7899" w:rsidRPr="26434E30">
        <w:rPr>
          <w:rFonts w:ascii="Arial" w:hAnsi="Arial" w:cs="Arial"/>
        </w:rPr>
        <w:t>, she asked if people know of anybody interested</w:t>
      </w:r>
      <w:r w:rsidR="00B35351" w:rsidRPr="26434E30">
        <w:rPr>
          <w:rFonts w:ascii="Arial" w:hAnsi="Arial" w:cs="Arial"/>
        </w:rPr>
        <w:t>,</w:t>
      </w:r>
      <w:r w:rsidR="003C7899" w:rsidRPr="26434E30">
        <w:rPr>
          <w:rFonts w:ascii="Arial" w:hAnsi="Arial" w:cs="Arial"/>
        </w:rPr>
        <w:t xml:space="preserve"> to inform her.</w:t>
      </w:r>
    </w:p>
    <w:p w14:paraId="517CD2EC" w14:textId="270EEEA8" w:rsidR="00D01910" w:rsidRDefault="00D01910" w:rsidP="0010686E">
      <w:pPr>
        <w:spacing w:after="0" w:line="276" w:lineRule="auto"/>
        <w:ind w:left="360"/>
        <w:jc w:val="both"/>
        <w:rPr>
          <w:rFonts w:ascii="Arial" w:hAnsi="Arial" w:cs="Arial"/>
          <w:bCs/>
        </w:rPr>
      </w:pPr>
    </w:p>
    <w:p w14:paraId="02E65C21" w14:textId="346AF2ED" w:rsidR="00A1739C" w:rsidRDefault="00A1739C" w:rsidP="0010686E">
      <w:pPr>
        <w:spacing w:after="0" w:line="276" w:lineRule="auto"/>
        <w:ind w:left="360"/>
        <w:jc w:val="both"/>
        <w:rPr>
          <w:rFonts w:ascii="Arial" w:hAnsi="Arial" w:cs="Arial"/>
          <w:b/>
          <w:bCs/>
        </w:rPr>
      </w:pPr>
      <w:r w:rsidRPr="26434E30">
        <w:rPr>
          <w:rFonts w:ascii="Arial" w:hAnsi="Arial" w:cs="Arial"/>
          <w:b/>
          <w:bCs/>
        </w:rPr>
        <w:t>Action point:</w:t>
      </w:r>
      <w:r>
        <w:rPr>
          <w:rFonts w:ascii="Arial" w:hAnsi="Arial" w:cs="Arial"/>
          <w:b/>
          <w:bCs/>
        </w:rPr>
        <w:t xml:space="preserve"> Committee members to suggest lay members to MG</w:t>
      </w:r>
    </w:p>
    <w:p w14:paraId="05F638E1" w14:textId="77777777" w:rsidR="00A1739C" w:rsidRDefault="00A1739C" w:rsidP="0010686E">
      <w:pPr>
        <w:spacing w:after="0" w:line="276" w:lineRule="auto"/>
        <w:ind w:left="360"/>
        <w:jc w:val="both"/>
        <w:rPr>
          <w:rFonts w:ascii="Arial" w:hAnsi="Arial" w:cs="Arial"/>
          <w:bCs/>
        </w:rPr>
      </w:pPr>
    </w:p>
    <w:p w14:paraId="750C685D" w14:textId="00F77AD6" w:rsidR="00D01910" w:rsidRDefault="00D01910" w:rsidP="0010686E">
      <w:pPr>
        <w:spacing w:after="0" w:line="276" w:lineRule="auto"/>
        <w:ind w:left="360"/>
        <w:jc w:val="both"/>
        <w:rPr>
          <w:rFonts w:ascii="Arial" w:hAnsi="Arial" w:cs="Arial"/>
          <w:bCs/>
          <w:u w:val="single"/>
        </w:rPr>
      </w:pPr>
      <w:r w:rsidRPr="00D01910">
        <w:rPr>
          <w:rFonts w:ascii="Arial" w:hAnsi="Arial" w:cs="Arial"/>
          <w:bCs/>
          <w:u w:val="single"/>
        </w:rPr>
        <w:t>User Matters</w:t>
      </w:r>
    </w:p>
    <w:p w14:paraId="27494548" w14:textId="5185AA42" w:rsidR="00B942F4" w:rsidRDefault="00911CDB" w:rsidP="26434E30">
      <w:pPr>
        <w:spacing w:after="0" w:line="276" w:lineRule="auto"/>
        <w:ind w:left="360"/>
        <w:jc w:val="both"/>
        <w:rPr>
          <w:rFonts w:ascii="Arial" w:hAnsi="Arial" w:cs="Arial"/>
        </w:rPr>
      </w:pPr>
      <w:r w:rsidRPr="26434E30">
        <w:rPr>
          <w:rFonts w:ascii="Arial" w:hAnsi="Arial" w:cs="Arial"/>
        </w:rPr>
        <w:t xml:space="preserve">KW </w:t>
      </w:r>
      <w:r w:rsidR="003C7899" w:rsidRPr="26434E30">
        <w:rPr>
          <w:rFonts w:ascii="Arial" w:hAnsi="Arial" w:cs="Arial"/>
        </w:rPr>
        <w:t xml:space="preserve">mentioned </w:t>
      </w:r>
      <w:r w:rsidR="00B35351" w:rsidRPr="26434E30">
        <w:rPr>
          <w:rFonts w:ascii="Arial" w:hAnsi="Arial" w:cs="Arial"/>
        </w:rPr>
        <w:t xml:space="preserve">there are </w:t>
      </w:r>
      <w:proofErr w:type="spellStart"/>
      <w:r w:rsidR="003C7899" w:rsidRPr="26434E30">
        <w:rPr>
          <w:rFonts w:ascii="Arial" w:hAnsi="Arial" w:cs="Arial"/>
        </w:rPr>
        <w:t>o</w:t>
      </w:r>
      <w:r w:rsidR="00DB1D72" w:rsidRPr="26434E30">
        <w:rPr>
          <w:rFonts w:ascii="Arial" w:hAnsi="Arial" w:cs="Arial"/>
        </w:rPr>
        <w:t>n going</w:t>
      </w:r>
      <w:proofErr w:type="spellEnd"/>
      <w:r w:rsidR="00DB1D72" w:rsidRPr="26434E30">
        <w:rPr>
          <w:rFonts w:ascii="Arial" w:hAnsi="Arial" w:cs="Arial"/>
        </w:rPr>
        <w:t xml:space="preserve"> i</w:t>
      </w:r>
      <w:r w:rsidR="00C82F7D" w:rsidRPr="26434E30">
        <w:rPr>
          <w:rFonts w:ascii="Arial" w:hAnsi="Arial" w:cs="Arial"/>
        </w:rPr>
        <w:t>ssue</w:t>
      </w:r>
      <w:r w:rsidR="00B35351" w:rsidRPr="26434E30">
        <w:rPr>
          <w:rFonts w:ascii="Arial" w:hAnsi="Arial" w:cs="Arial"/>
        </w:rPr>
        <w:t>s</w:t>
      </w:r>
      <w:r w:rsidR="00C82F7D" w:rsidRPr="26434E30">
        <w:rPr>
          <w:rFonts w:ascii="Arial" w:hAnsi="Arial" w:cs="Arial"/>
        </w:rPr>
        <w:t xml:space="preserve"> with </w:t>
      </w:r>
      <w:r w:rsidR="00B35351" w:rsidRPr="26434E30">
        <w:rPr>
          <w:rFonts w:ascii="Arial" w:hAnsi="Arial" w:cs="Arial"/>
        </w:rPr>
        <w:t xml:space="preserve">the </w:t>
      </w:r>
      <w:r w:rsidR="00C82F7D" w:rsidRPr="26434E30">
        <w:rPr>
          <w:rFonts w:ascii="Arial" w:hAnsi="Arial" w:cs="Arial"/>
        </w:rPr>
        <w:t>autoclave</w:t>
      </w:r>
      <w:r w:rsidR="00942AA3" w:rsidRPr="26434E30">
        <w:rPr>
          <w:rFonts w:ascii="Arial" w:hAnsi="Arial" w:cs="Arial"/>
        </w:rPr>
        <w:t xml:space="preserve"> and </w:t>
      </w:r>
      <w:r w:rsidR="75C27525" w:rsidRPr="26434E30">
        <w:rPr>
          <w:rFonts w:ascii="Arial" w:hAnsi="Arial" w:cs="Arial"/>
        </w:rPr>
        <w:t>rack</w:t>
      </w:r>
      <w:r w:rsidR="00942AA3" w:rsidRPr="26434E30">
        <w:rPr>
          <w:rFonts w:ascii="Arial" w:hAnsi="Arial" w:cs="Arial"/>
        </w:rPr>
        <w:t xml:space="preserve"> washer</w:t>
      </w:r>
      <w:r w:rsidR="00C82F7D" w:rsidRPr="26434E30">
        <w:rPr>
          <w:rFonts w:ascii="Arial" w:hAnsi="Arial" w:cs="Arial"/>
        </w:rPr>
        <w:t xml:space="preserve"> </w:t>
      </w:r>
      <w:r w:rsidR="00DB1D72" w:rsidRPr="26434E30">
        <w:rPr>
          <w:rFonts w:ascii="Arial" w:hAnsi="Arial" w:cs="Arial"/>
        </w:rPr>
        <w:t>in Gurdon</w:t>
      </w:r>
      <w:r w:rsidR="00B35351" w:rsidRPr="26434E30">
        <w:rPr>
          <w:rFonts w:ascii="Arial" w:hAnsi="Arial" w:cs="Arial"/>
        </w:rPr>
        <w:t>. He is hoping these</w:t>
      </w:r>
      <w:r w:rsidR="00DB1D72" w:rsidRPr="26434E30">
        <w:rPr>
          <w:rFonts w:ascii="Arial" w:hAnsi="Arial" w:cs="Arial"/>
        </w:rPr>
        <w:t xml:space="preserve"> </w:t>
      </w:r>
      <w:r w:rsidR="00C82F7D" w:rsidRPr="26434E30">
        <w:rPr>
          <w:rFonts w:ascii="Arial" w:hAnsi="Arial" w:cs="Arial"/>
        </w:rPr>
        <w:t xml:space="preserve">could be fixed </w:t>
      </w:r>
      <w:r w:rsidR="00195780" w:rsidRPr="26434E30">
        <w:rPr>
          <w:rFonts w:ascii="Arial" w:hAnsi="Arial" w:cs="Arial"/>
        </w:rPr>
        <w:t>this week</w:t>
      </w:r>
      <w:r w:rsidR="00B35351" w:rsidRPr="26434E30">
        <w:rPr>
          <w:rFonts w:ascii="Arial" w:hAnsi="Arial" w:cs="Arial"/>
        </w:rPr>
        <w:t xml:space="preserve"> but could not be sure</w:t>
      </w:r>
      <w:r w:rsidR="00195780" w:rsidRPr="26434E30">
        <w:rPr>
          <w:rFonts w:ascii="Arial" w:hAnsi="Arial" w:cs="Arial"/>
        </w:rPr>
        <w:t>.</w:t>
      </w:r>
      <w:r w:rsidR="00E405AA" w:rsidRPr="26434E30">
        <w:rPr>
          <w:rFonts w:ascii="Arial" w:hAnsi="Arial" w:cs="Arial"/>
        </w:rPr>
        <w:t xml:space="preserve"> </w:t>
      </w:r>
      <w:r w:rsidR="00195780" w:rsidRPr="26434E30">
        <w:rPr>
          <w:rFonts w:ascii="Arial" w:hAnsi="Arial" w:cs="Arial"/>
        </w:rPr>
        <w:t xml:space="preserve">The new deputy manager started </w:t>
      </w:r>
      <w:r w:rsidR="00EB485A" w:rsidRPr="26434E30">
        <w:rPr>
          <w:rFonts w:ascii="Arial" w:hAnsi="Arial" w:cs="Arial"/>
        </w:rPr>
        <w:t>a few weeks ago.</w:t>
      </w:r>
    </w:p>
    <w:p w14:paraId="16DB038D" w14:textId="68883BD5" w:rsidR="003C7899" w:rsidRPr="003C7899" w:rsidRDefault="003C7899" w:rsidP="26434E30">
      <w:pPr>
        <w:spacing w:after="0" w:line="276" w:lineRule="auto"/>
        <w:ind w:left="360"/>
        <w:jc w:val="both"/>
        <w:rPr>
          <w:rFonts w:ascii="Arial" w:hAnsi="Arial" w:cs="Arial"/>
          <w:b/>
          <w:bCs/>
        </w:rPr>
      </w:pPr>
      <w:r w:rsidRPr="26434E30">
        <w:rPr>
          <w:rFonts w:ascii="Arial" w:hAnsi="Arial" w:cs="Arial"/>
          <w:b/>
          <w:bCs/>
        </w:rPr>
        <w:t xml:space="preserve">Action point: </w:t>
      </w:r>
      <w:r w:rsidR="00AC5C2F" w:rsidRPr="26434E30">
        <w:rPr>
          <w:rFonts w:ascii="Arial" w:hAnsi="Arial" w:cs="Arial"/>
          <w:b/>
          <w:bCs/>
        </w:rPr>
        <w:t xml:space="preserve">KW to update </w:t>
      </w:r>
      <w:r w:rsidR="00A1739C">
        <w:rPr>
          <w:rFonts w:ascii="Arial" w:hAnsi="Arial" w:cs="Arial"/>
          <w:b/>
          <w:bCs/>
        </w:rPr>
        <w:t xml:space="preserve">users </w:t>
      </w:r>
      <w:r w:rsidR="00AC5C2F" w:rsidRPr="26434E30">
        <w:rPr>
          <w:rFonts w:ascii="Arial" w:hAnsi="Arial" w:cs="Arial"/>
          <w:b/>
          <w:bCs/>
        </w:rPr>
        <w:t>on</w:t>
      </w:r>
      <w:r w:rsidR="00A1739C">
        <w:rPr>
          <w:rFonts w:ascii="Arial" w:hAnsi="Arial" w:cs="Arial"/>
          <w:b/>
          <w:bCs/>
        </w:rPr>
        <w:t xml:space="preserve"> progress with</w:t>
      </w:r>
      <w:r w:rsidR="00AC5C2F" w:rsidRPr="26434E30">
        <w:rPr>
          <w:rFonts w:ascii="Arial" w:hAnsi="Arial" w:cs="Arial"/>
          <w:b/>
          <w:bCs/>
        </w:rPr>
        <w:t xml:space="preserve"> issues with the autoclave and </w:t>
      </w:r>
      <w:r w:rsidR="1A08A9EE" w:rsidRPr="26434E30">
        <w:rPr>
          <w:rFonts w:ascii="Arial" w:hAnsi="Arial" w:cs="Arial"/>
          <w:b/>
          <w:bCs/>
        </w:rPr>
        <w:t>rack</w:t>
      </w:r>
      <w:r w:rsidR="00AC5C2F" w:rsidRPr="26434E30">
        <w:rPr>
          <w:rFonts w:ascii="Arial" w:hAnsi="Arial" w:cs="Arial"/>
          <w:b/>
          <w:bCs/>
        </w:rPr>
        <w:t xml:space="preserve"> washer</w:t>
      </w:r>
    </w:p>
    <w:p w14:paraId="3FB94B6C" w14:textId="77777777" w:rsidR="005F6496" w:rsidRDefault="005F6496" w:rsidP="00942AA3">
      <w:pPr>
        <w:spacing w:after="0" w:line="276" w:lineRule="auto"/>
        <w:ind w:left="360"/>
        <w:jc w:val="both"/>
        <w:rPr>
          <w:rFonts w:ascii="Arial" w:hAnsi="Arial" w:cs="Arial"/>
          <w:bCs/>
        </w:rPr>
      </w:pPr>
    </w:p>
    <w:p w14:paraId="0C2C0554" w14:textId="1712952C" w:rsidR="005F6496" w:rsidRPr="004A6387" w:rsidRDefault="00B35351" w:rsidP="00942AA3">
      <w:pPr>
        <w:spacing w:after="0" w:line="276" w:lineRule="auto"/>
        <w:ind w:left="360"/>
        <w:jc w:val="both"/>
        <w:rPr>
          <w:rFonts w:ascii="Arial" w:hAnsi="Arial" w:cs="Arial"/>
          <w:bCs/>
          <w:u w:val="single"/>
        </w:rPr>
      </w:pPr>
      <w:r>
        <w:rPr>
          <w:rFonts w:ascii="Arial" w:eastAsia="Segoe UI" w:hAnsi="Arial" w:cs="Arial"/>
          <w:color w:val="323130"/>
          <w:u w:val="single"/>
        </w:rPr>
        <w:t>Health status</w:t>
      </w:r>
      <w:r w:rsidR="003C7899">
        <w:rPr>
          <w:rFonts w:ascii="Arial" w:eastAsia="Segoe UI" w:hAnsi="Arial" w:cs="Arial"/>
          <w:color w:val="323130"/>
          <w:u w:val="single"/>
        </w:rPr>
        <w:t xml:space="preserve"> </w:t>
      </w:r>
      <w:r w:rsidR="005F6496" w:rsidRPr="004A6387">
        <w:rPr>
          <w:rFonts w:ascii="Arial" w:eastAsia="Segoe UI" w:hAnsi="Arial" w:cs="Arial"/>
          <w:color w:val="323130"/>
          <w:u w:val="single"/>
        </w:rPr>
        <w:t xml:space="preserve">in </w:t>
      </w:r>
      <w:r>
        <w:rPr>
          <w:rFonts w:ascii="Arial" w:eastAsia="Segoe UI" w:hAnsi="Arial" w:cs="Arial"/>
          <w:color w:val="323130"/>
          <w:u w:val="single"/>
        </w:rPr>
        <w:t xml:space="preserve">the </w:t>
      </w:r>
      <w:r w:rsidR="005F6496" w:rsidRPr="004A6387">
        <w:rPr>
          <w:rFonts w:ascii="Arial" w:eastAsia="Segoe UI" w:hAnsi="Arial" w:cs="Arial"/>
          <w:color w:val="323130"/>
          <w:u w:val="single"/>
        </w:rPr>
        <w:t>Gurdon</w:t>
      </w:r>
    </w:p>
    <w:p w14:paraId="11B6E7E3" w14:textId="312C26B5" w:rsidR="001F703A" w:rsidRDefault="00E405AA" w:rsidP="00F2584D">
      <w:pPr>
        <w:spacing w:line="300" w:lineRule="auto"/>
        <w:ind w:left="360"/>
        <w:rPr>
          <w:rFonts w:ascii="Arial" w:eastAsia="Segoe UI" w:hAnsi="Arial" w:cs="Arial"/>
          <w:color w:val="323130"/>
        </w:rPr>
      </w:pPr>
      <w:r>
        <w:rPr>
          <w:rFonts w:ascii="Arial" w:eastAsia="Segoe UI" w:hAnsi="Arial" w:cs="Arial"/>
          <w:color w:val="323130"/>
        </w:rPr>
        <w:t>RR mentioned that they have</w:t>
      </w:r>
      <w:r w:rsidR="006B66F9" w:rsidRPr="00A9634B">
        <w:rPr>
          <w:rFonts w:ascii="Arial" w:eastAsia="Segoe UI" w:hAnsi="Arial" w:cs="Arial"/>
          <w:color w:val="323130"/>
        </w:rPr>
        <w:t xml:space="preserve"> had a couple of positives </w:t>
      </w:r>
      <w:r w:rsidR="00B35351">
        <w:rPr>
          <w:rFonts w:ascii="Arial" w:eastAsia="Segoe UI" w:hAnsi="Arial" w:cs="Arial"/>
          <w:color w:val="323130"/>
        </w:rPr>
        <w:t xml:space="preserve">detected </w:t>
      </w:r>
      <w:r w:rsidR="006B66F9" w:rsidRPr="00A9634B">
        <w:rPr>
          <w:rFonts w:ascii="Arial" w:eastAsia="Segoe UI" w:hAnsi="Arial" w:cs="Arial"/>
          <w:color w:val="323130"/>
        </w:rPr>
        <w:t>o</w:t>
      </w:r>
      <w:r w:rsidR="004A6387">
        <w:rPr>
          <w:rFonts w:ascii="Arial" w:eastAsia="Segoe UI" w:hAnsi="Arial" w:cs="Arial"/>
          <w:color w:val="323130"/>
        </w:rPr>
        <w:t xml:space="preserve">n </w:t>
      </w:r>
      <w:r w:rsidR="00B35351">
        <w:rPr>
          <w:rFonts w:ascii="Arial" w:eastAsia="Segoe UI" w:hAnsi="Arial" w:cs="Arial"/>
          <w:color w:val="323130"/>
        </w:rPr>
        <w:t>the s</w:t>
      </w:r>
      <w:r w:rsidR="006B66F9" w:rsidRPr="00A9634B">
        <w:rPr>
          <w:rFonts w:ascii="Arial" w:eastAsia="Segoe UI" w:hAnsi="Arial" w:cs="Arial"/>
          <w:color w:val="323130"/>
        </w:rPr>
        <w:t xml:space="preserve">entinel screening. </w:t>
      </w:r>
      <w:r>
        <w:rPr>
          <w:rFonts w:ascii="Arial" w:eastAsia="Segoe UI" w:hAnsi="Arial" w:cs="Arial"/>
          <w:color w:val="323130"/>
        </w:rPr>
        <w:t>They</w:t>
      </w:r>
      <w:r w:rsidR="006B66F9" w:rsidRPr="00A9634B">
        <w:rPr>
          <w:rFonts w:ascii="Arial" w:eastAsia="Segoe UI" w:hAnsi="Arial" w:cs="Arial"/>
          <w:color w:val="323130"/>
        </w:rPr>
        <w:t xml:space="preserve"> have heightened infection control precautions between one room and the rest</w:t>
      </w:r>
      <w:r w:rsidR="00C50B76">
        <w:rPr>
          <w:rFonts w:ascii="Arial" w:eastAsia="Segoe UI" w:hAnsi="Arial" w:cs="Arial"/>
          <w:color w:val="323130"/>
        </w:rPr>
        <w:t xml:space="preserve"> of the facility</w:t>
      </w:r>
      <w:r w:rsidR="006B66F9" w:rsidRPr="00A9634B">
        <w:rPr>
          <w:rFonts w:ascii="Arial" w:eastAsia="Segoe UI" w:hAnsi="Arial" w:cs="Arial"/>
          <w:color w:val="323130"/>
        </w:rPr>
        <w:t>.</w:t>
      </w:r>
      <w:r w:rsidR="006B66F9" w:rsidRPr="00A9634B">
        <w:rPr>
          <w:rFonts w:ascii="Arial" w:eastAsia="Segoe UI" w:hAnsi="Arial" w:cs="Arial"/>
          <w:color w:val="323130"/>
        </w:rPr>
        <w:br/>
      </w:r>
      <w:r w:rsidR="004A6387">
        <w:rPr>
          <w:rFonts w:ascii="Arial" w:eastAsia="Segoe UI" w:hAnsi="Arial" w:cs="Arial"/>
          <w:color w:val="323130"/>
        </w:rPr>
        <w:t>O</w:t>
      </w:r>
      <w:r w:rsidR="006B66F9" w:rsidRPr="00A9634B">
        <w:rPr>
          <w:rFonts w:ascii="Arial" w:eastAsia="Segoe UI" w:hAnsi="Arial" w:cs="Arial"/>
          <w:color w:val="323130"/>
        </w:rPr>
        <w:t xml:space="preserve">ne of the mice </w:t>
      </w:r>
      <w:r>
        <w:rPr>
          <w:rFonts w:ascii="Arial" w:eastAsia="Segoe UI" w:hAnsi="Arial" w:cs="Arial"/>
          <w:color w:val="323130"/>
        </w:rPr>
        <w:t>that was</w:t>
      </w:r>
      <w:r w:rsidR="006B66F9" w:rsidRPr="00A9634B">
        <w:rPr>
          <w:rFonts w:ascii="Arial" w:eastAsia="Segoe UI" w:hAnsi="Arial" w:cs="Arial"/>
          <w:color w:val="323130"/>
        </w:rPr>
        <w:t xml:space="preserve"> sent t</w:t>
      </w:r>
      <w:r w:rsidR="004A6387">
        <w:rPr>
          <w:rFonts w:ascii="Arial" w:eastAsia="Segoe UI" w:hAnsi="Arial" w:cs="Arial"/>
          <w:color w:val="323130"/>
        </w:rPr>
        <w:t>o a</w:t>
      </w:r>
      <w:r w:rsidR="006B66F9" w:rsidRPr="00A9634B">
        <w:rPr>
          <w:rFonts w:ascii="Arial" w:eastAsia="Segoe UI" w:hAnsi="Arial" w:cs="Arial"/>
          <w:color w:val="323130"/>
        </w:rPr>
        <w:t xml:space="preserve"> </w:t>
      </w:r>
      <w:r w:rsidR="004A6387">
        <w:rPr>
          <w:rFonts w:ascii="Arial" w:eastAsia="Segoe UI" w:hAnsi="Arial" w:cs="Arial"/>
          <w:color w:val="323130"/>
        </w:rPr>
        <w:t>facility i</w:t>
      </w:r>
      <w:r w:rsidR="006B66F9" w:rsidRPr="00A9634B">
        <w:rPr>
          <w:rFonts w:ascii="Arial" w:eastAsia="Segoe UI" w:hAnsi="Arial" w:cs="Arial"/>
          <w:color w:val="323130"/>
        </w:rPr>
        <w:t>n the US</w:t>
      </w:r>
      <w:r>
        <w:rPr>
          <w:rFonts w:ascii="Arial" w:eastAsia="Segoe UI" w:hAnsi="Arial" w:cs="Arial"/>
          <w:color w:val="323130"/>
        </w:rPr>
        <w:t xml:space="preserve"> </w:t>
      </w:r>
      <w:r w:rsidR="00C50B76">
        <w:rPr>
          <w:rFonts w:ascii="Arial" w:eastAsia="Segoe UI" w:hAnsi="Arial" w:cs="Arial"/>
          <w:color w:val="323130"/>
        </w:rPr>
        <w:t>was said to have an</w:t>
      </w:r>
      <w:r w:rsidR="006B66F9" w:rsidRPr="00A9634B">
        <w:rPr>
          <w:rFonts w:ascii="Arial" w:eastAsia="Segoe UI" w:hAnsi="Arial" w:cs="Arial"/>
          <w:color w:val="323130"/>
        </w:rPr>
        <w:t xml:space="preserve"> infection</w:t>
      </w:r>
      <w:r w:rsidR="00C50B76">
        <w:rPr>
          <w:rFonts w:ascii="Arial" w:eastAsia="Segoe UI" w:hAnsi="Arial" w:cs="Arial"/>
          <w:color w:val="323130"/>
        </w:rPr>
        <w:t xml:space="preserve"> but</w:t>
      </w:r>
      <w:r w:rsidR="006B66F9" w:rsidRPr="00A9634B">
        <w:rPr>
          <w:rFonts w:ascii="Arial" w:eastAsia="Segoe UI" w:hAnsi="Arial" w:cs="Arial"/>
          <w:color w:val="323130"/>
        </w:rPr>
        <w:t xml:space="preserve"> that</w:t>
      </w:r>
      <w:r w:rsidR="00C50B76">
        <w:rPr>
          <w:rFonts w:ascii="Arial" w:eastAsia="Segoe UI" w:hAnsi="Arial" w:cs="Arial"/>
          <w:color w:val="323130"/>
        </w:rPr>
        <w:t xml:space="preserve"> is</w:t>
      </w:r>
      <w:r w:rsidR="006B66F9" w:rsidRPr="00A9634B">
        <w:rPr>
          <w:rFonts w:ascii="Arial" w:eastAsia="Segoe UI" w:hAnsi="Arial" w:cs="Arial"/>
          <w:color w:val="323130"/>
        </w:rPr>
        <w:t xml:space="preserve"> being </w:t>
      </w:r>
      <w:proofErr w:type="gramStart"/>
      <w:r w:rsidR="00C50B76">
        <w:rPr>
          <w:rFonts w:ascii="Arial" w:eastAsia="Segoe UI" w:hAnsi="Arial" w:cs="Arial"/>
          <w:color w:val="323130"/>
        </w:rPr>
        <w:t>looked into</w:t>
      </w:r>
      <w:proofErr w:type="gramEnd"/>
      <w:r>
        <w:rPr>
          <w:rFonts w:ascii="Arial" w:eastAsia="Segoe UI" w:hAnsi="Arial" w:cs="Arial"/>
          <w:color w:val="323130"/>
        </w:rPr>
        <w:t>.</w:t>
      </w:r>
      <w:r w:rsidR="00C50B76">
        <w:rPr>
          <w:rFonts w:ascii="Arial" w:eastAsia="Segoe UI" w:hAnsi="Arial" w:cs="Arial"/>
          <w:color w:val="323130"/>
        </w:rPr>
        <w:t xml:space="preserve"> </w:t>
      </w:r>
      <w:r>
        <w:rPr>
          <w:rFonts w:ascii="Arial" w:eastAsia="Segoe UI" w:hAnsi="Arial" w:cs="Arial"/>
          <w:color w:val="323130"/>
        </w:rPr>
        <w:t>They hope that</w:t>
      </w:r>
      <w:r w:rsidR="006B66F9" w:rsidRPr="00A9634B">
        <w:rPr>
          <w:rFonts w:ascii="Arial" w:eastAsia="Segoe UI" w:hAnsi="Arial" w:cs="Arial"/>
          <w:color w:val="323130"/>
        </w:rPr>
        <w:t xml:space="preserve"> the second case might be a false positive</w:t>
      </w:r>
      <w:r>
        <w:rPr>
          <w:rFonts w:ascii="Arial" w:eastAsia="Segoe UI" w:hAnsi="Arial" w:cs="Arial"/>
          <w:color w:val="323130"/>
        </w:rPr>
        <w:t>.</w:t>
      </w:r>
    </w:p>
    <w:p w14:paraId="1BAC6A1D" w14:textId="417567E3" w:rsidR="00DA2FFA" w:rsidRPr="001127AB" w:rsidRDefault="006649FC" w:rsidP="00A7005B">
      <w:pPr>
        <w:spacing w:line="240" w:lineRule="auto"/>
        <w:ind w:left="360"/>
        <w:rPr>
          <w:rFonts w:ascii="Arial" w:eastAsia="Segoe UI" w:hAnsi="Arial" w:cs="Arial"/>
          <w:color w:val="323130"/>
        </w:rPr>
      </w:pPr>
      <w:r w:rsidRPr="006649FC">
        <w:rPr>
          <w:rFonts w:ascii="Arial" w:eastAsia="Segoe UI" w:hAnsi="Arial" w:cs="Arial"/>
          <w:b/>
          <w:bCs/>
          <w:color w:val="323130"/>
        </w:rPr>
        <w:t xml:space="preserve">Action Point: </w:t>
      </w:r>
      <w:r w:rsidR="00C538C4">
        <w:rPr>
          <w:rFonts w:ascii="Arial" w:eastAsia="Segoe UI" w:hAnsi="Arial" w:cs="Arial"/>
          <w:b/>
          <w:bCs/>
          <w:color w:val="323130"/>
        </w:rPr>
        <w:t>MG to send d</w:t>
      </w:r>
      <w:r w:rsidR="00AC5C2F">
        <w:rPr>
          <w:rFonts w:ascii="Arial" w:eastAsia="Segoe UI" w:hAnsi="Arial" w:cs="Arial"/>
          <w:b/>
          <w:bCs/>
          <w:color w:val="323130"/>
        </w:rPr>
        <w:t>ates of FOM meeting by email.</w:t>
      </w:r>
    </w:p>
    <w:p w14:paraId="1D5359F6" w14:textId="2F83BFE0" w:rsidR="00C21AC6" w:rsidRDefault="00100889" w:rsidP="0010686E">
      <w:pPr>
        <w:pStyle w:val="ListParagraph"/>
        <w:numPr>
          <w:ilvl w:val="0"/>
          <w:numId w:val="1"/>
        </w:numPr>
        <w:spacing w:after="0" w:line="276" w:lineRule="auto"/>
        <w:jc w:val="both"/>
        <w:rPr>
          <w:rFonts w:ascii="Arial" w:hAnsi="Arial" w:cs="Arial"/>
          <w:b/>
        </w:rPr>
      </w:pPr>
      <w:r>
        <w:rPr>
          <w:rFonts w:ascii="Arial" w:hAnsi="Arial" w:cs="Arial"/>
          <w:b/>
        </w:rPr>
        <w:t>Chairs Report:</w:t>
      </w:r>
    </w:p>
    <w:p w14:paraId="358F9FFC" w14:textId="77777777" w:rsidR="00A7005B" w:rsidRDefault="00A7005B" w:rsidP="00A7005B">
      <w:pPr>
        <w:pStyle w:val="ListParagraph"/>
        <w:spacing w:after="0" w:line="276" w:lineRule="auto"/>
        <w:ind w:left="360"/>
        <w:jc w:val="both"/>
        <w:rPr>
          <w:rFonts w:ascii="Arial" w:hAnsi="Arial" w:cs="Arial"/>
          <w:b/>
        </w:rPr>
      </w:pPr>
    </w:p>
    <w:p w14:paraId="1AAE9A4B" w14:textId="07563AAE" w:rsidR="00A1739C" w:rsidRPr="00511640" w:rsidRDefault="001127AB" w:rsidP="00A1739C">
      <w:pPr>
        <w:pStyle w:val="ListParagraph"/>
        <w:numPr>
          <w:ilvl w:val="0"/>
          <w:numId w:val="27"/>
        </w:numPr>
        <w:spacing w:line="276" w:lineRule="auto"/>
        <w:rPr>
          <w:rFonts w:ascii="Arial" w:hAnsi="Arial" w:cs="Arial"/>
        </w:rPr>
      </w:pPr>
      <w:r w:rsidRPr="00511640">
        <w:rPr>
          <w:rFonts w:ascii="Arial" w:eastAsia="Segoe UI" w:hAnsi="Arial" w:cs="Arial"/>
          <w:color w:val="323130"/>
        </w:rPr>
        <w:t>S</w:t>
      </w:r>
      <w:r w:rsidR="003C7899" w:rsidRPr="00511640">
        <w:rPr>
          <w:rFonts w:ascii="Arial" w:eastAsia="Segoe UI" w:hAnsi="Arial" w:cs="Arial"/>
          <w:color w:val="323130"/>
        </w:rPr>
        <w:t>O</w:t>
      </w:r>
      <w:r w:rsidR="00A1739C" w:rsidRPr="00511640">
        <w:rPr>
          <w:rFonts w:ascii="Arial" w:eastAsia="Segoe UI" w:hAnsi="Arial" w:cs="Arial"/>
          <w:color w:val="323130"/>
        </w:rPr>
        <w:t xml:space="preserve"> raised at the issue of timing of user committee meetings falling in the weeks before term started leading to reduced attendance. UBSG were sympathetic to this issue and are exploring changing the meeting schedule. This would mean that the timing of FOM committee meetings would also change.</w:t>
      </w:r>
      <w:r w:rsidRPr="00511640">
        <w:rPr>
          <w:rFonts w:ascii="Arial" w:eastAsia="Segoe UI" w:hAnsi="Arial" w:cs="Arial"/>
          <w:color w:val="323130"/>
        </w:rPr>
        <w:t xml:space="preserve"> </w:t>
      </w:r>
    </w:p>
    <w:p w14:paraId="6DC73982" w14:textId="1215D073" w:rsidR="00ED32D8" w:rsidRPr="00511640" w:rsidRDefault="00A7005B" w:rsidP="00511640">
      <w:pPr>
        <w:pStyle w:val="ListParagraph"/>
        <w:numPr>
          <w:ilvl w:val="0"/>
          <w:numId w:val="27"/>
        </w:numPr>
        <w:spacing w:line="276" w:lineRule="auto"/>
        <w:rPr>
          <w:rFonts w:ascii="Arial" w:hAnsi="Arial" w:cs="Arial"/>
        </w:rPr>
      </w:pPr>
      <w:r w:rsidRPr="00511640">
        <w:rPr>
          <w:rFonts w:ascii="Arial" w:eastAsia="Segoe UI" w:hAnsi="Arial" w:cs="Arial"/>
          <w:color w:val="323130"/>
        </w:rPr>
        <w:t>T</w:t>
      </w:r>
      <w:r w:rsidR="001127AB" w:rsidRPr="00511640">
        <w:rPr>
          <w:rFonts w:ascii="Arial" w:eastAsia="Segoe UI" w:hAnsi="Arial" w:cs="Arial"/>
          <w:color w:val="323130"/>
        </w:rPr>
        <w:t xml:space="preserve">he new charges </w:t>
      </w:r>
      <w:r w:rsidR="00C50B76" w:rsidRPr="00511640">
        <w:rPr>
          <w:rFonts w:ascii="Arial" w:eastAsia="Segoe UI" w:hAnsi="Arial" w:cs="Arial"/>
          <w:color w:val="323130"/>
        </w:rPr>
        <w:t xml:space="preserve">discussed at the last meeting </w:t>
      </w:r>
      <w:r w:rsidR="001127AB" w:rsidRPr="00511640">
        <w:rPr>
          <w:rFonts w:ascii="Arial" w:eastAsia="Segoe UI" w:hAnsi="Arial" w:cs="Arial"/>
          <w:color w:val="323130"/>
        </w:rPr>
        <w:t>were approved</w:t>
      </w:r>
      <w:r w:rsidR="00C50B76" w:rsidRPr="00511640">
        <w:rPr>
          <w:rFonts w:ascii="Arial" w:eastAsia="Segoe UI" w:hAnsi="Arial" w:cs="Arial"/>
          <w:color w:val="323130"/>
        </w:rPr>
        <w:t>.</w:t>
      </w:r>
      <w:r w:rsidRPr="00511640">
        <w:rPr>
          <w:rFonts w:ascii="Arial" w:eastAsia="Segoe UI" w:hAnsi="Arial" w:cs="Arial"/>
          <w:color w:val="323130"/>
        </w:rPr>
        <w:t xml:space="preserve">, </w:t>
      </w:r>
      <w:r w:rsidR="00C50B76" w:rsidRPr="00511640">
        <w:rPr>
          <w:rFonts w:ascii="Arial" w:eastAsia="Segoe UI" w:hAnsi="Arial" w:cs="Arial"/>
          <w:color w:val="323130"/>
        </w:rPr>
        <w:t>T</w:t>
      </w:r>
      <w:r w:rsidR="001127AB" w:rsidRPr="00511640">
        <w:rPr>
          <w:rFonts w:ascii="Arial" w:eastAsia="Segoe UI" w:hAnsi="Arial" w:cs="Arial"/>
          <w:color w:val="323130"/>
        </w:rPr>
        <w:t>he new charges will come into effect on the 1st of August</w:t>
      </w:r>
      <w:r w:rsidRPr="00511640">
        <w:rPr>
          <w:rFonts w:ascii="Arial" w:eastAsia="Segoe UI" w:hAnsi="Arial" w:cs="Arial"/>
          <w:color w:val="323130"/>
        </w:rPr>
        <w:t>, t</w:t>
      </w:r>
      <w:r w:rsidR="001127AB" w:rsidRPr="00511640">
        <w:rPr>
          <w:rFonts w:ascii="Arial" w:eastAsia="Segoe UI" w:hAnsi="Arial" w:cs="Arial"/>
          <w:color w:val="323130"/>
        </w:rPr>
        <w:t>hey're already updated</w:t>
      </w:r>
      <w:r w:rsidRPr="00511640">
        <w:rPr>
          <w:rFonts w:ascii="Arial" w:eastAsia="Segoe UI" w:hAnsi="Arial" w:cs="Arial"/>
          <w:color w:val="323130"/>
        </w:rPr>
        <w:t xml:space="preserve"> w</w:t>
      </w:r>
      <w:r w:rsidR="001127AB" w:rsidRPr="00511640">
        <w:rPr>
          <w:rFonts w:ascii="Arial" w:eastAsia="Segoe UI" w:hAnsi="Arial" w:cs="Arial"/>
          <w:color w:val="323130"/>
        </w:rPr>
        <w:t>ithi</w:t>
      </w:r>
      <w:r w:rsidRPr="00511640">
        <w:rPr>
          <w:rFonts w:ascii="Arial" w:eastAsia="Segoe UI" w:hAnsi="Arial" w:cs="Arial"/>
          <w:color w:val="323130"/>
        </w:rPr>
        <w:t xml:space="preserve">n </w:t>
      </w:r>
      <w:r w:rsidR="001127AB" w:rsidRPr="00511640">
        <w:rPr>
          <w:rFonts w:ascii="Arial" w:eastAsia="Segoe UI" w:hAnsi="Arial" w:cs="Arial"/>
          <w:color w:val="323130"/>
        </w:rPr>
        <w:t>X5.</w:t>
      </w:r>
      <w:r w:rsidR="74DDDED6" w:rsidRPr="00511640">
        <w:rPr>
          <w:rFonts w:ascii="Arial" w:eastAsia="Segoe UI" w:hAnsi="Arial" w:cs="Arial"/>
          <w:color w:val="323130"/>
        </w:rPr>
        <w:t xml:space="preserve"> </w:t>
      </w:r>
      <w:r w:rsidR="001127AB" w:rsidRPr="00511640">
        <w:rPr>
          <w:rFonts w:ascii="Arial" w:eastAsia="Segoe UI" w:hAnsi="Arial" w:cs="Arial"/>
          <w:color w:val="323130"/>
        </w:rPr>
        <w:t>U</w:t>
      </w:r>
      <w:r w:rsidRPr="00511640">
        <w:rPr>
          <w:rFonts w:ascii="Arial" w:eastAsia="Segoe UI" w:hAnsi="Arial" w:cs="Arial"/>
          <w:color w:val="323130"/>
        </w:rPr>
        <w:t>BSGS</w:t>
      </w:r>
      <w:r w:rsidR="001127AB" w:rsidRPr="00511640">
        <w:rPr>
          <w:rFonts w:ascii="Arial" w:eastAsia="Segoe UI" w:hAnsi="Arial" w:cs="Arial"/>
          <w:color w:val="323130"/>
        </w:rPr>
        <w:t xml:space="preserve"> also agreed that costs can be maintained at essentially lower than the effective costs because of the money coming in from the commercial activities</w:t>
      </w:r>
      <w:r w:rsidR="005364B9" w:rsidRPr="00511640">
        <w:rPr>
          <w:rFonts w:ascii="Arial" w:eastAsia="Segoe UI" w:hAnsi="Arial" w:cs="Arial"/>
          <w:color w:val="323130"/>
        </w:rPr>
        <w:t>.</w:t>
      </w:r>
      <w:r w:rsidRPr="00511640">
        <w:rPr>
          <w:rFonts w:ascii="Arial" w:eastAsia="Segoe UI" w:hAnsi="Arial" w:cs="Arial"/>
          <w:color w:val="323130"/>
        </w:rPr>
        <w:t xml:space="preserve"> </w:t>
      </w:r>
      <w:r w:rsidRPr="00511640">
        <w:rPr>
          <w:rFonts w:ascii="Arial" w:hAnsi="Arial" w:cs="Arial"/>
        </w:rPr>
        <w:t>There</w:t>
      </w:r>
      <w:r w:rsidR="00117D88" w:rsidRPr="00511640">
        <w:rPr>
          <w:rFonts w:ascii="Arial" w:hAnsi="Arial" w:cs="Arial"/>
        </w:rPr>
        <w:t xml:space="preserve"> were discussion</w:t>
      </w:r>
      <w:r w:rsidR="00DA2FFA" w:rsidRPr="00511640">
        <w:rPr>
          <w:rFonts w:ascii="Arial" w:hAnsi="Arial" w:cs="Arial"/>
        </w:rPr>
        <w:t>s</w:t>
      </w:r>
      <w:r w:rsidR="00117D88" w:rsidRPr="00511640">
        <w:rPr>
          <w:rFonts w:ascii="Arial" w:hAnsi="Arial" w:cs="Arial"/>
        </w:rPr>
        <w:t xml:space="preserve"> around</w:t>
      </w:r>
      <w:r w:rsidR="00DA2FFA" w:rsidRPr="00511640">
        <w:rPr>
          <w:rFonts w:ascii="Arial" w:hAnsi="Arial" w:cs="Arial"/>
        </w:rPr>
        <w:t xml:space="preserve"> occupancy and finances which are ongoing concerns. </w:t>
      </w:r>
      <w:r w:rsidRPr="00511640">
        <w:rPr>
          <w:rFonts w:ascii="Arial" w:hAnsi="Arial" w:cs="Arial"/>
        </w:rPr>
        <w:t>The</w:t>
      </w:r>
      <w:r w:rsidR="00C50B76" w:rsidRPr="00511640">
        <w:rPr>
          <w:rFonts w:ascii="Arial" w:hAnsi="Arial" w:cs="Arial"/>
        </w:rPr>
        <w:t xml:space="preserve">re </w:t>
      </w:r>
      <w:r w:rsidR="5E9CD8BE" w:rsidRPr="00511640">
        <w:rPr>
          <w:rFonts w:ascii="Arial" w:hAnsi="Arial" w:cs="Arial"/>
        </w:rPr>
        <w:t>was also</w:t>
      </w:r>
      <w:r w:rsidRPr="00511640">
        <w:rPr>
          <w:rFonts w:ascii="Arial" w:hAnsi="Arial" w:cs="Arial"/>
        </w:rPr>
        <w:t xml:space="preserve"> </w:t>
      </w:r>
      <w:r w:rsidR="00C50B76" w:rsidRPr="00511640">
        <w:rPr>
          <w:rFonts w:ascii="Arial" w:hAnsi="Arial" w:cs="Arial"/>
        </w:rPr>
        <w:t xml:space="preserve">discussion </w:t>
      </w:r>
      <w:r w:rsidRPr="00511640">
        <w:rPr>
          <w:rFonts w:ascii="Arial" w:hAnsi="Arial" w:cs="Arial"/>
        </w:rPr>
        <w:t>about the</w:t>
      </w:r>
      <w:r w:rsidR="00DA2FFA" w:rsidRPr="00511640">
        <w:rPr>
          <w:rFonts w:ascii="Arial" w:hAnsi="Arial" w:cs="Arial"/>
        </w:rPr>
        <w:t xml:space="preserve"> MH</w:t>
      </w:r>
      <w:r w:rsidRPr="00511640">
        <w:rPr>
          <w:rFonts w:ascii="Arial" w:hAnsi="Arial" w:cs="Arial"/>
        </w:rPr>
        <w:t>V</w:t>
      </w:r>
      <w:r w:rsidR="00DA2FFA" w:rsidRPr="00511640">
        <w:rPr>
          <w:rFonts w:ascii="Arial" w:hAnsi="Arial" w:cs="Arial"/>
        </w:rPr>
        <w:t xml:space="preserve"> in the CAF. </w:t>
      </w:r>
    </w:p>
    <w:p w14:paraId="6C64B02A" w14:textId="77777777" w:rsidR="00ED32D8" w:rsidRPr="00A7005B" w:rsidRDefault="00ED32D8" w:rsidP="00A7005B">
      <w:pPr>
        <w:spacing w:after="0" w:line="276" w:lineRule="auto"/>
        <w:jc w:val="both"/>
        <w:rPr>
          <w:rFonts w:ascii="Arial" w:hAnsi="Arial" w:cs="Arial"/>
          <w:b/>
        </w:rPr>
      </w:pPr>
    </w:p>
    <w:p w14:paraId="483F305F" w14:textId="6A0A699D" w:rsidR="00BC3023" w:rsidRDefault="00100889" w:rsidP="0010686E">
      <w:pPr>
        <w:pStyle w:val="ListParagraph"/>
        <w:numPr>
          <w:ilvl w:val="0"/>
          <w:numId w:val="1"/>
        </w:numPr>
        <w:spacing w:after="0" w:line="276" w:lineRule="auto"/>
        <w:jc w:val="both"/>
        <w:rPr>
          <w:rFonts w:ascii="Arial" w:hAnsi="Arial" w:cs="Arial"/>
          <w:b/>
        </w:rPr>
      </w:pPr>
      <w:r>
        <w:rPr>
          <w:rFonts w:ascii="Arial" w:hAnsi="Arial" w:cs="Arial"/>
          <w:b/>
        </w:rPr>
        <w:t>Financial Report:</w:t>
      </w:r>
    </w:p>
    <w:p w14:paraId="43193B89" w14:textId="22786BBC" w:rsidR="001B6E57" w:rsidRDefault="00CC3875" w:rsidP="001B6E57">
      <w:pPr>
        <w:pStyle w:val="ListParagraph"/>
        <w:spacing w:after="0" w:line="276" w:lineRule="auto"/>
        <w:ind w:left="360"/>
        <w:jc w:val="both"/>
        <w:rPr>
          <w:rFonts w:ascii="Arial" w:hAnsi="Arial" w:cs="Arial"/>
          <w:b/>
        </w:rPr>
      </w:pPr>
      <w:r>
        <w:rPr>
          <w:rFonts w:ascii="Arial" w:hAnsi="Arial" w:cs="Arial"/>
          <w:b/>
          <w:noProof/>
        </w:rPr>
        <w:object w:dxaOrig="1534" w:dyaOrig="994" w14:anchorId="00C9D0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6.5pt;height:49.5pt;mso-width-percent:0;mso-height-percent:0;mso-width-percent:0;mso-height-percent:0" o:ole="">
            <v:imagedata r:id="rId11" o:title=""/>
          </v:shape>
          <o:OLEObject Type="Embed" ProgID="Acrobat.Document.DC" ShapeID="_x0000_i1025" DrawAspect="Icon" ObjectID="_1786429863" r:id="rId12"/>
        </w:object>
      </w:r>
    </w:p>
    <w:p w14:paraId="3D25D812" w14:textId="77777777" w:rsidR="001B6E57" w:rsidRPr="002F3696" w:rsidRDefault="001B6E57" w:rsidP="001B6E57">
      <w:pPr>
        <w:pStyle w:val="ListParagraph"/>
        <w:spacing w:after="0" w:line="276" w:lineRule="auto"/>
        <w:ind w:left="360"/>
        <w:jc w:val="both"/>
        <w:rPr>
          <w:rFonts w:ascii="Arial" w:hAnsi="Arial" w:cs="Arial"/>
          <w:b/>
        </w:rPr>
      </w:pPr>
    </w:p>
    <w:p w14:paraId="46D0B666" w14:textId="5DF5F1E3" w:rsidR="00D04E4A" w:rsidRPr="005364B9" w:rsidRDefault="00EF1698" w:rsidP="00DE1C3A">
      <w:pPr>
        <w:ind w:firstLine="284"/>
        <w:rPr>
          <w:rFonts w:ascii="Arial" w:hAnsi="Arial" w:cs="Arial"/>
        </w:rPr>
      </w:pPr>
      <w:r>
        <w:rPr>
          <w:rFonts w:ascii="Arial" w:hAnsi="Arial" w:cs="Arial"/>
        </w:rPr>
        <w:t>KW explained the finance document.</w:t>
      </w:r>
    </w:p>
    <w:p w14:paraId="208BBB9D" w14:textId="179B2470" w:rsidR="00EF31C0" w:rsidRPr="005364B9" w:rsidRDefault="00D04E4A" w:rsidP="005364B9">
      <w:pPr>
        <w:spacing w:line="300" w:lineRule="auto"/>
        <w:ind w:left="284"/>
        <w:rPr>
          <w:rFonts w:ascii="Arial" w:hAnsi="Arial" w:cs="Arial"/>
        </w:rPr>
      </w:pPr>
      <w:r w:rsidRPr="26434E30">
        <w:rPr>
          <w:rFonts w:ascii="Arial" w:eastAsia="Segoe UI" w:hAnsi="Arial" w:cs="Arial"/>
          <w:color w:val="323130"/>
        </w:rPr>
        <w:lastRenderedPageBreak/>
        <w:t xml:space="preserve">SO asked in relation to the </w:t>
      </w:r>
      <w:r w:rsidR="5410191E" w:rsidRPr="26434E30">
        <w:rPr>
          <w:rFonts w:ascii="Arial" w:eastAsia="Segoe UI" w:hAnsi="Arial" w:cs="Arial"/>
          <w:color w:val="323130"/>
        </w:rPr>
        <w:t>G</w:t>
      </w:r>
      <w:r w:rsidRPr="26434E30">
        <w:rPr>
          <w:rFonts w:ascii="Arial" w:eastAsia="Segoe UI" w:hAnsi="Arial" w:cs="Arial"/>
          <w:color w:val="323130"/>
        </w:rPr>
        <w:t>erm</w:t>
      </w:r>
      <w:r w:rsidR="60093F00" w:rsidRPr="26434E30">
        <w:rPr>
          <w:rFonts w:ascii="Arial" w:eastAsia="Segoe UI" w:hAnsi="Arial" w:cs="Arial"/>
          <w:color w:val="323130"/>
        </w:rPr>
        <w:t>-</w:t>
      </w:r>
      <w:r w:rsidR="2D89A5EE" w:rsidRPr="26434E30">
        <w:rPr>
          <w:rFonts w:ascii="Arial" w:eastAsia="Segoe UI" w:hAnsi="Arial" w:cs="Arial"/>
          <w:color w:val="323130"/>
        </w:rPr>
        <w:t>F</w:t>
      </w:r>
      <w:r w:rsidRPr="26434E30">
        <w:rPr>
          <w:rFonts w:ascii="Arial" w:eastAsia="Segoe UI" w:hAnsi="Arial" w:cs="Arial"/>
          <w:color w:val="323130"/>
        </w:rPr>
        <w:t xml:space="preserve">ree facility, </w:t>
      </w:r>
      <w:r w:rsidR="00EF1698" w:rsidRPr="26434E30">
        <w:rPr>
          <w:rFonts w:ascii="Arial" w:eastAsia="Segoe UI" w:hAnsi="Arial" w:cs="Arial"/>
          <w:color w:val="323130"/>
        </w:rPr>
        <w:t xml:space="preserve">if </w:t>
      </w:r>
      <w:r w:rsidR="00C50B76" w:rsidRPr="26434E30">
        <w:rPr>
          <w:rFonts w:ascii="Arial" w:eastAsia="Segoe UI" w:hAnsi="Arial" w:cs="Arial"/>
          <w:color w:val="323130"/>
        </w:rPr>
        <w:t xml:space="preserve">there </w:t>
      </w:r>
      <w:r w:rsidR="320C0944" w:rsidRPr="26434E30">
        <w:rPr>
          <w:rFonts w:ascii="Arial" w:eastAsia="Segoe UI" w:hAnsi="Arial" w:cs="Arial"/>
          <w:color w:val="323130"/>
        </w:rPr>
        <w:t>are still</w:t>
      </w:r>
      <w:r w:rsidRPr="26434E30">
        <w:rPr>
          <w:rFonts w:ascii="Arial" w:eastAsia="Segoe UI" w:hAnsi="Arial" w:cs="Arial"/>
          <w:color w:val="323130"/>
        </w:rPr>
        <w:t xml:space="preserve"> users in the pipeline because one of the main </w:t>
      </w:r>
      <w:r w:rsidR="272E12F9" w:rsidRPr="26434E30">
        <w:rPr>
          <w:rFonts w:ascii="Arial" w:eastAsia="Segoe UI" w:hAnsi="Arial" w:cs="Arial"/>
          <w:color w:val="323130"/>
        </w:rPr>
        <w:t>U</w:t>
      </w:r>
      <w:r w:rsidRPr="26434E30">
        <w:rPr>
          <w:rFonts w:ascii="Arial" w:eastAsia="Segoe UI" w:hAnsi="Arial" w:cs="Arial"/>
          <w:color w:val="323130"/>
        </w:rPr>
        <w:t>sers has now left the university.</w:t>
      </w:r>
      <w:r w:rsidR="1A5E885B" w:rsidRPr="26434E30">
        <w:rPr>
          <w:rFonts w:ascii="Arial" w:eastAsia="Segoe UI" w:hAnsi="Arial" w:cs="Arial"/>
          <w:color w:val="323130"/>
        </w:rPr>
        <w:t xml:space="preserve"> </w:t>
      </w:r>
      <w:r w:rsidR="00EF31C0" w:rsidRPr="26434E30">
        <w:rPr>
          <w:rFonts w:ascii="Arial" w:eastAsia="Segoe UI" w:hAnsi="Arial" w:cs="Arial"/>
          <w:color w:val="323130"/>
        </w:rPr>
        <w:t xml:space="preserve">KW </w:t>
      </w:r>
      <w:r w:rsidR="00EF1698" w:rsidRPr="26434E30">
        <w:rPr>
          <w:rFonts w:ascii="Arial" w:eastAsia="Segoe UI" w:hAnsi="Arial" w:cs="Arial"/>
          <w:color w:val="323130"/>
        </w:rPr>
        <w:t xml:space="preserve">mentioned that the next step is to </w:t>
      </w:r>
      <w:r w:rsidR="00EF31C0" w:rsidRPr="26434E30">
        <w:rPr>
          <w:rFonts w:ascii="Arial" w:eastAsia="Segoe UI" w:hAnsi="Arial" w:cs="Arial"/>
          <w:color w:val="323130"/>
        </w:rPr>
        <w:t xml:space="preserve">start </w:t>
      </w:r>
      <w:r w:rsidR="00EF1698" w:rsidRPr="26434E30">
        <w:rPr>
          <w:rFonts w:ascii="Arial" w:eastAsia="Segoe UI" w:hAnsi="Arial" w:cs="Arial"/>
          <w:color w:val="323130"/>
        </w:rPr>
        <w:t xml:space="preserve">promoting the service. </w:t>
      </w:r>
    </w:p>
    <w:p w14:paraId="3D0707BA" w14:textId="7EC4C5A6" w:rsidR="0010091B" w:rsidRPr="00E1216B" w:rsidRDefault="00EF1698" w:rsidP="00EF1698">
      <w:pPr>
        <w:spacing w:line="300" w:lineRule="auto"/>
        <w:ind w:left="284"/>
        <w:rPr>
          <w:rFonts w:ascii="Arial" w:hAnsi="Arial" w:cs="Arial"/>
        </w:rPr>
      </w:pPr>
      <w:r w:rsidRPr="26434E30">
        <w:rPr>
          <w:rFonts w:ascii="Arial" w:hAnsi="Arial" w:cs="Arial"/>
        </w:rPr>
        <w:t>WC</w:t>
      </w:r>
      <w:r w:rsidR="00A434DE" w:rsidRPr="26434E30">
        <w:rPr>
          <w:rFonts w:ascii="Arial" w:hAnsi="Arial" w:cs="Arial"/>
        </w:rPr>
        <w:t xml:space="preserve"> </w:t>
      </w:r>
      <w:r w:rsidRPr="26434E30">
        <w:rPr>
          <w:rFonts w:ascii="Arial" w:hAnsi="Arial" w:cs="Arial"/>
        </w:rPr>
        <w:t xml:space="preserve">wanted clarification on </w:t>
      </w:r>
      <w:r w:rsidR="00A434DE" w:rsidRPr="26434E30">
        <w:rPr>
          <w:rFonts w:ascii="Arial" w:eastAsia="Segoe UI" w:hAnsi="Arial" w:cs="Arial"/>
          <w:color w:val="323130"/>
        </w:rPr>
        <w:t xml:space="preserve">how </w:t>
      </w:r>
      <w:r w:rsidR="00C50B76" w:rsidRPr="26434E30">
        <w:rPr>
          <w:rFonts w:ascii="Arial" w:eastAsia="Segoe UI" w:hAnsi="Arial" w:cs="Arial"/>
          <w:color w:val="323130"/>
        </w:rPr>
        <w:t xml:space="preserve">much </w:t>
      </w:r>
      <w:r w:rsidR="00A434DE" w:rsidRPr="26434E30">
        <w:rPr>
          <w:rFonts w:ascii="Arial" w:eastAsia="Segoe UI" w:hAnsi="Arial" w:cs="Arial"/>
          <w:color w:val="323130"/>
        </w:rPr>
        <w:t>screening is done in each unit.</w:t>
      </w:r>
      <w:r w:rsidR="001C6212" w:rsidRPr="26434E30">
        <w:rPr>
          <w:rFonts w:ascii="Arial" w:eastAsia="Segoe UI" w:hAnsi="Arial" w:cs="Arial"/>
          <w:color w:val="323130"/>
        </w:rPr>
        <w:t xml:space="preserve"> </w:t>
      </w:r>
      <w:r w:rsidRPr="26434E30">
        <w:rPr>
          <w:rFonts w:ascii="Arial" w:eastAsia="Segoe UI" w:hAnsi="Arial" w:cs="Arial"/>
          <w:color w:val="323130"/>
        </w:rPr>
        <w:t xml:space="preserve">KW informed </w:t>
      </w:r>
      <w:r w:rsidR="00C50B76" w:rsidRPr="26434E30">
        <w:rPr>
          <w:rFonts w:ascii="Arial" w:eastAsia="Segoe UI" w:hAnsi="Arial" w:cs="Arial"/>
          <w:color w:val="323130"/>
        </w:rPr>
        <w:t xml:space="preserve">WC </w:t>
      </w:r>
      <w:r w:rsidRPr="26434E30">
        <w:rPr>
          <w:rFonts w:ascii="Arial" w:eastAsia="Segoe UI" w:hAnsi="Arial" w:cs="Arial"/>
          <w:color w:val="323130"/>
        </w:rPr>
        <w:t>that s</w:t>
      </w:r>
      <w:r w:rsidR="001C6212" w:rsidRPr="26434E30">
        <w:rPr>
          <w:rFonts w:ascii="Arial" w:eastAsia="Segoe UI" w:hAnsi="Arial" w:cs="Arial"/>
          <w:color w:val="323130"/>
        </w:rPr>
        <w:t xml:space="preserve">creening costs </w:t>
      </w:r>
      <w:r w:rsidR="00C50B76" w:rsidRPr="26434E30">
        <w:rPr>
          <w:rFonts w:ascii="Arial" w:eastAsia="Segoe UI" w:hAnsi="Arial" w:cs="Arial"/>
          <w:color w:val="323130"/>
        </w:rPr>
        <w:t xml:space="preserve">are </w:t>
      </w:r>
      <w:r w:rsidR="001C6212" w:rsidRPr="26434E30">
        <w:rPr>
          <w:rFonts w:ascii="Arial" w:eastAsia="Segoe UI" w:hAnsi="Arial" w:cs="Arial"/>
          <w:color w:val="323130"/>
        </w:rPr>
        <w:t>large</w:t>
      </w:r>
      <w:r w:rsidRPr="26434E30">
        <w:rPr>
          <w:rFonts w:ascii="Arial" w:eastAsia="Segoe UI" w:hAnsi="Arial" w:cs="Arial"/>
          <w:color w:val="323130"/>
        </w:rPr>
        <w:t xml:space="preserve"> and they </w:t>
      </w:r>
      <w:r w:rsidR="001C6212" w:rsidRPr="26434E30">
        <w:rPr>
          <w:rFonts w:ascii="Arial" w:eastAsia="Segoe UI" w:hAnsi="Arial" w:cs="Arial"/>
          <w:color w:val="323130"/>
        </w:rPr>
        <w:t xml:space="preserve">have just finished a central </w:t>
      </w:r>
      <w:r w:rsidR="5E303AB4" w:rsidRPr="26434E30">
        <w:rPr>
          <w:rFonts w:ascii="Arial" w:eastAsia="Segoe UI" w:hAnsi="Arial" w:cs="Arial"/>
          <w:color w:val="323130"/>
        </w:rPr>
        <w:t>U</w:t>
      </w:r>
      <w:r w:rsidR="001C6212" w:rsidRPr="26434E30">
        <w:rPr>
          <w:rFonts w:ascii="Arial" w:eastAsia="Segoe UI" w:hAnsi="Arial" w:cs="Arial"/>
          <w:color w:val="323130"/>
        </w:rPr>
        <w:t xml:space="preserve">niversity procurement for </w:t>
      </w:r>
      <w:r w:rsidR="00C50B76" w:rsidRPr="26434E30">
        <w:rPr>
          <w:rFonts w:ascii="Arial" w:eastAsia="Segoe UI" w:hAnsi="Arial" w:cs="Arial"/>
          <w:color w:val="323130"/>
        </w:rPr>
        <w:t xml:space="preserve">the </w:t>
      </w:r>
      <w:r w:rsidR="001C6212" w:rsidRPr="26434E30">
        <w:rPr>
          <w:rFonts w:ascii="Arial" w:eastAsia="Segoe UI" w:hAnsi="Arial" w:cs="Arial"/>
          <w:color w:val="323130"/>
        </w:rPr>
        <w:t>regular screening.</w:t>
      </w:r>
      <w:r w:rsidRPr="26434E30">
        <w:rPr>
          <w:rFonts w:ascii="Arial" w:eastAsia="Segoe UI" w:hAnsi="Arial" w:cs="Arial"/>
          <w:color w:val="323130"/>
        </w:rPr>
        <w:t xml:space="preserve"> </w:t>
      </w:r>
      <w:r w:rsidR="000F0D6C" w:rsidRPr="26434E30">
        <w:rPr>
          <w:rFonts w:ascii="Arial" w:eastAsia="Segoe UI" w:hAnsi="Arial" w:cs="Arial"/>
          <w:color w:val="323130"/>
        </w:rPr>
        <w:t xml:space="preserve">They are doing all they can to </w:t>
      </w:r>
      <w:r w:rsidR="48E24A4D" w:rsidRPr="26434E30">
        <w:rPr>
          <w:rFonts w:ascii="Arial" w:eastAsia="Segoe UI" w:hAnsi="Arial" w:cs="Arial"/>
          <w:color w:val="323130"/>
        </w:rPr>
        <w:t>cut the</w:t>
      </w:r>
      <w:r w:rsidRPr="26434E30">
        <w:rPr>
          <w:rFonts w:ascii="Arial" w:eastAsia="Segoe UI" w:hAnsi="Arial" w:cs="Arial"/>
          <w:color w:val="323130"/>
        </w:rPr>
        <w:t xml:space="preserve"> costs.</w:t>
      </w:r>
    </w:p>
    <w:p w14:paraId="63C87279" w14:textId="77777777" w:rsidR="007C245A" w:rsidRPr="007C245A" w:rsidRDefault="00D069A8" w:rsidP="00121D94">
      <w:pPr>
        <w:pStyle w:val="ListParagraph"/>
        <w:numPr>
          <w:ilvl w:val="0"/>
          <w:numId w:val="1"/>
        </w:numPr>
        <w:spacing w:after="0" w:line="276" w:lineRule="auto"/>
        <w:jc w:val="both"/>
        <w:rPr>
          <w:rFonts w:ascii="Arial" w:hAnsi="Arial" w:cs="Arial"/>
        </w:rPr>
      </w:pPr>
      <w:r w:rsidRPr="007C245A">
        <w:rPr>
          <w:rFonts w:ascii="Arial" w:hAnsi="Arial" w:cs="Arial"/>
          <w:b/>
        </w:rPr>
        <w:t>Staffing Report:</w:t>
      </w:r>
    </w:p>
    <w:p w14:paraId="56214F28" w14:textId="145A35A3" w:rsidR="00D11E6C" w:rsidRPr="007C245A" w:rsidRDefault="00D11E6C" w:rsidP="007C245A">
      <w:pPr>
        <w:pStyle w:val="ListParagraph"/>
        <w:spacing w:after="0" w:line="276" w:lineRule="auto"/>
        <w:ind w:left="360"/>
        <w:jc w:val="both"/>
        <w:rPr>
          <w:rFonts w:ascii="Arial" w:hAnsi="Arial" w:cs="Arial"/>
        </w:rPr>
      </w:pPr>
      <w:r w:rsidRPr="007C245A">
        <w:rPr>
          <w:rFonts w:ascii="Arial" w:hAnsi="Arial" w:cs="Arial"/>
        </w:rPr>
        <w:t>KS reporting the following regarding UBS staffing.</w:t>
      </w:r>
    </w:p>
    <w:p w14:paraId="45832F21" w14:textId="481150B6" w:rsidR="00F35583" w:rsidRDefault="004350F9" w:rsidP="00D11E6C">
      <w:pPr>
        <w:pStyle w:val="ListParagraph"/>
        <w:numPr>
          <w:ilvl w:val="0"/>
          <w:numId w:val="26"/>
        </w:numPr>
        <w:spacing w:after="0" w:line="276" w:lineRule="auto"/>
        <w:jc w:val="both"/>
        <w:rPr>
          <w:rFonts w:ascii="Arial" w:hAnsi="Arial" w:cs="Arial"/>
        </w:rPr>
      </w:pPr>
      <w:r>
        <w:rPr>
          <w:rFonts w:ascii="Arial" w:hAnsi="Arial" w:cs="Arial"/>
        </w:rPr>
        <w:t>1</w:t>
      </w:r>
      <w:r w:rsidR="00B31DE5">
        <w:rPr>
          <w:rFonts w:ascii="Arial" w:hAnsi="Arial" w:cs="Arial"/>
        </w:rPr>
        <w:t>72</w:t>
      </w:r>
      <w:r>
        <w:rPr>
          <w:rFonts w:ascii="Arial" w:hAnsi="Arial" w:cs="Arial"/>
        </w:rPr>
        <w:t xml:space="preserve"> staff member</w:t>
      </w:r>
      <w:r w:rsidR="00D11E6C">
        <w:rPr>
          <w:rFonts w:ascii="Arial" w:hAnsi="Arial" w:cs="Arial"/>
        </w:rPr>
        <w:t>s</w:t>
      </w:r>
    </w:p>
    <w:p w14:paraId="187970D2" w14:textId="06239016" w:rsidR="00D11E6C" w:rsidRPr="00D11E6C" w:rsidRDefault="00B31DE5" w:rsidP="007F2618">
      <w:pPr>
        <w:pStyle w:val="ListParagraph"/>
        <w:numPr>
          <w:ilvl w:val="0"/>
          <w:numId w:val="26"/>
        </w:numPr>
        <w:spacing w:after="0" w:line="276" w:lineRule="auto"/>
        <w:jc w:val="both"/>
        <w:rPr>
          <w:rFonts w:ascii="Arial" w:hAnsi="Arial" w:cs="Arial"/>
        </w:rPr>
      </w:pPr>
      <w:r>
        <w:rPr>
          <w:rFonts w:ascii="Arial" w:hAnsi="Arial" w:cs="Arial"/>
        </w:rPr>
        <w:t>9</w:t>
      </w:r>
      <w:r w:rsidR="004350F9">
        <w:rPr>
          <w:rFonts w:ascii="Arial" w:hAnsi="Arial" w:cs="Arial"/>
        </w:rPr>
        <w:t xml:space="preserve"> vacancies</w:t>
      </w:r>
      <w:r w:rsidR="00D11E6C">
        <w:rPr>
          <w:rFonts w:ascii="Arial" w:hAnsi="Arial" w:cs="Arial"/>
        </w:rPr>
        <w:t>. These are actively</w:t>
      </w:r>
      <w:r w:rsidR="004350F9">
        <w:rPr>
          <w:rFonts w:ascii="Arial" w:hAnsi="Arial" w:cs="Arial"/>
        </w:rPr>
        <w:t xml:space="preserve"> being recruited in to. </w:t>
      </w:r>
    </w:p>
    <w:p w14:paraId="7B4F03E2" w14:textId="685C25AA" w:rsidR="00D11E6C" w:rsidRDefault="004350F9" w:rsidP="00D11E6C">
      <w:pPr>
        <w:pStyle w:val="ListParagraph"/>
        <w:numPr>
          <w:ilvl w:val="0"/>
          <w:numId w:val="26"/>
        </w:numPr>
        <w:spacing w:after="0" w:line="276" w:lineRule="auto"/>
        <w:jc w:val="both"/>
        <w:rPr>
          <w:rFonts w:ascii="Arial" w:hAnsi="Arial" w:cs="Arial"/>
        </w:rPr>
      </w:pPr>
      <w:r>
        <w:rPr>
          <w:rFonts w:ascii="Arial" w:hAnsi="Arial" w:cs="Arial"/>
        </w:rPr>
        <w:t>T</w:t>
      </w:r>
      <w:r w:rsidR="00D11E6C">
        <w:rPr>
          <w:rFonts w:ascii="Arial" w:hAnsi="Arial" w:cs="Arial"/>
        </w:rPr>
        <w:t xml:space="preserve">here have been </w:t>
      </w:r>
      <w:r w:rsidR="007F2618">
        <w:rPr>
          <w:rFonts w:ascii="Arial" w:hAnsi="Arial" w:cs="Arial"/>
        </w:rPr>
        <w:t>31</w:t>
      </w:r>
      <w:r w:rsidR="00D11E6C">
        <w:rPr>
          <w:rFonts w:ascii="Arial" w:hAnsi="Arial" w:cs="Arial"/>
        </w:rPr>
        <w:t xml:space="preserve"> new starters.</w:t>
      </w:r>
    </w:p>
    <w:p w14:paraId="3B7EEE15" w14:textId="2186080E" w:rsidR="007F2618" w:rsidRDefault="007F2618" w:rsidP="00D11E6C">
      <w:pPr>
        <w:pStyle w:val="ListParagraph"/>
        <w:numPr>
          <w:ilvl w:val="0"/>
          <w:numId w:val="26"/>
        </w:numPr>
        <w:spacing w:after="0" w:line="276" w:lineRule="auto"/>
        <w:jc w:val="both"/>
        <w:rPr>
          <w:rFonts w:ascii="Arial" w:hAnsi="Arial" w:cs="Arial"/>
        </w:rPr>
      </w:pPr>
      <w:r>
        <w:rPr>
          <w:rFonts w:ascii="Arial" w:hAnsi="Arial" w:cs="Arial"/>
        </w:rPr>
        <w:t xml:space="preserve">10 leavers left UBS and 14 have been </w:t>
      </w:r>
      <w:r w:rsidR="003E6D82">
        <w:rPr>
          <w:rFonts w:ascii="Arial" w:hAnsi="Arial" w:cs="Arial"/>
        </w:rPr>
        <w:t>filled by internal candidates.</w:t>
      </w:r>
    </w:p>
    <w:p w14:paraId="6CA35FCE" w14:textId="75FA1BF7" w:rsidR="00186234" w:rsidRPr="000A4A3D" w:rsidRDefault="00D11E6C" w:rsidP="000A4A3D">
      <w:pPr>
        <w:pStyle w:val="ListParagraph"/>
        <w:numPr>
          <w:ilvl w:val="0"/>
          <w:numId w:val="26"/>
        </w:numPr>
        <w:spacing w:after="0" w:line="276" w:lineRule="auto"/>
        <w:jc w:val="both"/>
        <w:rPr>
          <w:rFonts w:ascii="Arial" w:hAnsi="Arial" w:cs="Arial"/>
        </w:rPr>
      </w:pPr>
      <w:r>
        <w:rPr>
          <w:rFonts w:ascii="Arial" w:hAnsi="Arial" w:cs="Arial"/>
        </w:rPr>
        <w:t xml:space="preserve">Turnover is </w:t>
      </w:r>
      <w:r w:rsidR="007F2618">
        <w:rPr>
          <w:rFonts w:ascii="Arial" w:hAnsi="Arial" w:cs="Arial"/>
        </w:rPr>
        <w:t>6%</w:t>
      </w:r>
      <w:r>
        <w:rPr>
          <w:rFonts w:ascii="Arial" w:hAnsi="Arial" w:cs="Arial"/>
        </w:rPr>
        <w:t xml:space="preserve"> which is slightly </w:t>
      </w:r>
      <w:r w:rsidR="007F2618">
        <w:rPr>
          <w:rFonts w:ascii="Arial" w:hAnsi="Arial" w:cs="Arial"/>
        </w:rPr>
        <w:t xml:space="preserve">down </w:t>
      </w:r>
      <w:r>
        <w:rPr>
          <w:rFonts w:ascii="Arial" w:hAnsi="Arial" w:cs="Arial"/>
        </w:rPr>
        <w:t>since the last period.</w:t>
      </w:r>
    </w:p>
    <w:p w14:paraId="783CCC1D" w14:textId="77777777" w:rsidR="008C2547" w:rsidRDefault="004350F9" w:rsidP="008C2547">
      <w:pPr>
        <w:pStyle w:val="ListParagraph"/>
        <w:numPr>
          <w:ilvl w:val="0"/>
          <w:numId w:val="26"/>
        </w:numPr>
        <w:spacing w:after="0" w:line="276" w:lineRule="auto"/>
        <w:jc w:val="both"/>
        <w:rPr>
          <w:rFonts w:ascii="Arial" w:hAnsi="Arial" w:cs="Arial"/>
        </w:rPr>
      </w:pPr>
      <w:r w:rsidRPr="205E6C3B">
        <w:rPr>
          <w:rFonts w:ascii="Arial" w:hAnsi="Arial" w:cs="Arial"/>
        </w:rPr>
        <w:t>There are currently 2</w:t>
      </w:r>
      <w:r w:rsidR="00593ABD">
        <w:rPr>
          <w:rFonts w:ascii="Arial" w:hAnsi="Arial" w:cs="Arial"/>
        </w:rPr>
        <w:t>9</w:t>
      </w:r>
      <w:r w:rsidRPr="205E6C3B">
        <w:rPr>
          <w:rFonts w:ascii="Arial" w:hAnsi="Arial" w:cs="Arial"/>
        </w:rPr>
        <w:t xml:space="preserve"> </w:t>
      </w:r>
      <w:r w:rsidR="00D11E6C" w:rsidRPr="205E6C3B">
        <w:rPr>
          <w:rFonts w:ascii="Arial" w:hAnsi="Arial" w:cs="Arial"/>
        </w:rPr>
        <w:t xml:space="preserve">full time </w:t>
      </w:r>
      <w:r w:rsidRPr="205E6C3B">
        <w:rPr>
          <w:rFonts w:ascii="Arial" w:hAnsi="Arial" w:cs="Arial"/>
        </w:rPr>
        <w:t>agency staff</w:t>
      </w:r>
      <w:r w:rsidR="00D11E6C" w:rsidRPr="205E6C3B">
        <w:rPr>
          <w:rFonts w:ascii="Arial" w:hAnsi="Arial" w:cs="Arial"/>
        </w:rPr>
        <w:t>. T</w:t>
      </w:r>
      <w:r w:rsidRPr="205E6C3B">
        <w:rPr>
          <w:rFonts w:ascii="Arial" w:hAnsi="Arial" w:cs="Arial"/>
        </w:rPr>
        <w:t>his figure includes the temp</w:t>
      </w:r>
      <w:r w:rsidR="00C50B76">
        <w:rPr>
          <w:rFonts w:ascii="Arial" w:hAnsi="Arial" w:cs="Arial"/>
        </w:rPr>
        <w:t xml:space="preserve"> </w:t>
      </w:r>
      <w:r w:rsidRPr="205E6C3B">
        <w:rPr>
          <w:rFonts w:ascii="Arial" w:hAnsi="Arial" w:cs="Arial"/>
        </w:rPr>
        <w:t>-</w:t>
      </w:r>
      <w:r w:rsidR="176397D5" w:rsidRPr="205E6C3B">
        <w:rPr>
          <w:rFonts w:ascii="Arial" w:hAnsi="Arial" w:cs="Arial"/>
        </w:rPr>
        <w:t xml:space="preserve"> to </w:t>
      </w:r>
      <w:r w:rsidRPr="205E6C3B">
        <w:rPr>
          <w:rFonts w:ascii="Arial" w:hAnsi="Arial" w:cs="Arial"/>
        </w:rPr>
        <w:t>perm staff.</w:t>
      </w:r>
      <w:r w:rsidR="008C2547">
        <w:rPr>
          <w:rFonts w:ascii="Arial" w:hAnsi="Arial" w:cs="Arial"/>
        </w:rPr>
        <w:t xml:space="preserve"> SO suggested that it would be helpful to split the information re agency staff into temp to perm staff and temp staff</w:t>
      </w:r>
    </w:p>
    <w:p w14:paraId="2BBBCCD9" w14:textId="34542849" w:rsidR="00D11E6C" w:rsidRPr="00511640" w:rsidRDefault="008C2547" w:rsidP="00511640">
      <w:pPr>
        <w:spacing w:after="0" w:line="276" w:lineRule="auto"/>
        <w:ind w:left="360"/>
        <w:jc w:val="both"/>
        <w:rPr>
          <w:rFonts w:ascii="Arial" w:hAnsi="Arial" w:cs="Arial"/>
        </w:rPr>
      </w:pPr>
      <w:r w:rsidRPr="00511640">
        <w:rPr>
          <w:rFonts w:ascii="Arial" w:hAnsi="Arial" w:cs="Arial"/>
          <w:b/>
          <w:bCs/>
        </w:rPr>
        <w:t>Action point</w:t>
      </w:r>
      <w:r>
        <w:rPr>
          <w:rFonts w:ascii="Arial" w:hAnsi="Arial" w:cs="Arial"/>
        </w:rPr>
        <w:t>: KS to separate out details re agency staff</w:t>
      </w:r>
      <w:r w:rsidR="004350F9" w:rsidRPr="00511640">
        <w:rPr>
          <w:rFonts w:ascii="Arial" w:hAnsi="Arial" w:cs="Arial"/>
        </w:rPr>
        <w:t xml:space="preserve"> </w:t>
      </w:r>
    </w:p>
    <w:p w14:paraId="542A776F" w14:textId="77777777" w:rsidR="000A4A3D" w:rsidRDefault="000A4A3D" w:rsidP="000A4A3D">
      <w:pPr>
        <w:pStyle w:val="ListParagraph"/>
        <w:spacing w:after="0" w:line="276" w:lineRule="auto"/>
        <w:jc w:val="both"/>
        <w:rPr>
          <w:rFonts w:ascii="Arial" w:hAnsi="Arial" w:cs="Arial"/>
        </w:rPr>
      </w:pPr>
    </w:p>
    <w:p w14:paraId="2E84E739" w14:textId="2BDA4C15" w:rsidR="00100889" w:rsidRDefault="00F1543F" w:rsidP="0010686E">
      <w:pPr>
        <w:pStyle w:val="ListParagraph"/>
        <w:numPr>
          <w:ilvl w:val="0"/>
          <w:numId w:val="1"/>
        </w:numPr>
        <w:spacing w:after="0" w:line="276" w:lineRule="auto"/>
        <w:jc w:val="both"/>
        <w:rPr>
          <w:rFonts w:ascii="Arial" w:hAnsi="Arial" w:cs="Arial"/>
          <w:b/>
        </w:rPr>
      </w:pPr>
      <w:r>
        <w:rPr>
          <w:rFonts w:ascii="Arial" w:hAnsi="Arial" w:cs="Arial"/>
          <w:b/>
        </w:rPr>
        <w:t>Capital Projects Report</w:t>
      </w:r>
      <w:r w:rsidR="00CA5467">
        <w:rPr>
          <w:rFonts w:ascii="Arial" w:hAnsi="Arial" w:cs="Arial"/>
          <w:b/>
        </w:rPr>
        <w:t>:</w:t>
      </w:r>
    </w:p>
    <w:p w14:paraId="6B9330A3" w14:textId="6374EA8D" w:rsidR="00ED32D8" w:rsidRDefault="00755BFC" w:rsidP="0010686E">
      <w:pPr>
        <w:spacing w:after="0" w:line="276" w:lineRule="auto"/>
        <w:ind w:left="360"/>
        <w:jc w:val="both"/>
        <w:rPr>
          <w:rFonts w:ascii="Arial" w:hAnsi="Arial" w:cs="Arial"/>
        </w:rPr>
      </w:pPr>
      <w:r>
        <w:rPr>
          <w:rFonts w:ascii="Arial" w:hAnsi="Arial" w:cs="Arial"/>
        </w:rPr>
        <w:t xml:space="preserve">No capital projects </w:t>
      </w:r>
      <w:proofErr w:type="gramStart"/>
      <w:r>
        <w:rPr>
          <w:rFonts w:ascii="Arial" w:hAnsi="Arial" w:cs="Arial"/>
        </w:rPr>
        <w:t>at the moment</w:t>
      </w:r>
      <w:proofErr w:type="gramEnd"/>
      <w:r>
        <w:rPr>
          <w:rFonts w:ascii="Arial" w:hAnsi="Arial" w:cs="Arial"/>
        </w:rPr>
        <w:t>.</w:t>
      </w:r>
    </w:p>
    <w:p w14:paraId="0230DE38" w14:textId="77777777" w:rsidR="00755BFC" w:rsidRPr="00324E08" w:rsidRDefault="00755BFC" w:rsidP="0010686E">
      <w:pPr>
        <w:spacing w:after="0" w:line="276" w:lineRule="auto"/>
        <w:ind w:left="360"/>
        <w:jc w:val="both"/>
        <w:rPr>
          <w:rFonts w:ascii="Arial" w:hAnsi="Arial" w:cs="Arial"/>
        </w:rPr>
      </w:pPr>
    </w:p>
    <w:p w14:paraId="402905F2" w14:textId="5350D105" w:rsidR="005827BD" w:rsidRDefault="005827BD" w:rsidP="0010686E">
      <w:pPr>
        <w:pStyle w:val="ListParagraph"/>
        <w:numPr>
          <w:ilvl w:val="0"/>
          <w:numId w:val="1"/>
        </w:numPr>
        <w:spacing w:after="0" w:line="276" w:lineRule="auto"/>
        <w:jc w:val="both"/>
        <w:rPr>
          <w:rFonts w:ascii="Arial" w:hAnsi="Arial" w:cs="Arial"/>
          <w:b/>
        </w:rPr>
      </w:pPr>
      <w:r>
        <w:rPr>
          <w:rFonts w:ascii="Arial" w:hAnsi="Arial" w:cs="Arial"/>
          <w:b/>
        </w:rPr>
        <w:t>Requests for new space:</w:t>
      </w:r>
    </w:p>
    <w:p w14:paraId="7B38E292" w14:textId="6212FC34" w:rsidR="00324E08" w:rsidRDefault="00792BB1" w:rsidP="00637EFB">
      <w:pPr>
        <w:pStyle w:val="ListParagraph"/>
        <w:spacing w:after="0" w:line="276" w:lineRule="auto"/>
        <w:ind w:left="360"/>
        <w:jc w:val="both"/>
        <w:rPr>
          <w:rFonts w:ascii="Arial" w:hAnsi="Arial" w:cs="Arial"/>
        </w:rPr>
      </w:pPr>
      <w:r w:rsidRPr="00792BB1">
        <w:rPr>
          <w:rFonts w:ascii="Arial" w:hAnsi="Arial" w:cs="Arial"/>
        </w:rPr>
        <w:t xml:space="preserve">There have </w:t>
      </w:r>
      <w:r w:rsidR="00637EFB">
        <w:rPr>
          <w:rFonts w:ascii="Arial" w:hAnsi="Arial" w:cs="Arial"/>
        </w:rPr>
        <w:t>been</w:t>
      </w:r>
      <w:r w:rsidRPr="00792BB1">
        <w:rPr>
          <w:rFonts w:ascii="Arial" w:hAnsi="Arial" w:cs="Arial"/>
        </w:rPr>
        <w:t xml:space="preserve"> no new requests for space</w:t>
      </w:r>
      <w:r>
        <w:rPr>
          <w:rFonts w:ascii="Arial" w:hAnsi="Arial" w:cs="Arial"/>
        </w:rPr>
        <w:t>.</w:t>
      </w:r>
    </w:p>
    <w:p w14:paraId="72F05123" w14:textId="77777777" w:rsidR="00ED32D8" w:rsidRPr="00324E08" w:rsidRDefault="00ED32D8" w:rsidP="005245F5">
      <w:pPr>
        <w:spacing w:after="0" w:line="276" w:lineRule="auto"/>
        <w:ind w:left="360"/>
        <w:jc w:val="both"/>
        <w:rPr>
          <w:rFonts w:ascii="Arial" w:hAnsi="Arial" w:cs="Arial"/>
        </w:rPr>
      </w:pPr>
    </w:p>
    <w:p w14:paraId="178F32BD" w14:textId="70F9DDB0" w:rsidR="005827BD" w:rsidRDefault="1D66BECC" w:rsidP="005245F5">
      <w:pPr>
        <w:pStyle w:val="ListParagraph"/>
        <w:numPr>
          <w:ilvl w:val="0"/>
          <w:numId w:val="1"/>
        </w:numPr>
        <w:spacing w:after="0" w:line="276" w:lineRule="auto"/>
        <w:jc w:val="both"/>
        <w:rPr>
          <w:rFonts w:ascii="Arial" w:hAnsi="Arial" w:cs="Arial"/>
          <w:b/>
          <w:bCs/>
        </w:rPr>
      </w:pPr>
      <w:r w:rsidRPr="1D66BECC">
        <w:rPr>
          <w:rFonts w:ascii="Arial" w:hAnsi="Arial" w:cs="Arial"/>
          <w:b/>
          <w:bCs/>
        </w:rPr>
        <w:t>Establishment Licence Holder Report:</w:t>
      </w:r>
    </w:p>
    <w:p w14:paraId="01A16FF7" w14:textId="4EAD64D8" w:rsidR="006B41E3" w:rsidRDefault="002C0B1E" w:rsidP="000A4F65">
      <w:pPr>
        <w:spacing w:after="0" w:line="276" w:lineRule="auto"/>
        <w:ind w:left="340"/>
        <w:jc w:val="both"/>
        <w:rPr>
          <w:rFonts w:ascii="Arial" w:hAnsi="Arial" w:cs="Arial"/>
        </w:rPr>
      </w:pPr>
      <w:r>
        <w:rPr>
          <w:rFonts w:ascii="Arial" w:hAnsi="Arial" w:cs="Arial"/>
        </w:rPr>
        <w:t>MV was absent</w:t>
      </w:r>
      <w:r w:rsidR="00014AAF">
        <w:rPr>
          <w:rFonts w:ascii="Arial" w:hAnsi="Arial" w:cs="Arial"/>
        </w:rPr>
        <w:t xml:space="preserve">. MG </w:t>
      </w:r>
      <w:r w:rsidR="00EF1698">
        <w:rPr>
          <w:rFonts w:ascii="Arial" w:hAnsi="Arial" w:cs="Arial"/>
        </w:rPr>
        <w:t xml:space="preserve">presented the report </w:t>
      </w:r>
      <w:r w:rsidR="00C50B76">
        <w:rPr>
          <w:rFonts w:ascii="Arial" w:hAnsi="Arial" w:cs="Arial"/>
        </w:rPr>
        <w:t>i</w:t>
      </w:r>
      <w:r w:rsidR="00EF1698">
        <w:rPr>
          <w:rFonts w:ascii="Arial" w:hAnsi="Arial" w:cs="Arial"/>
        </w:rPr>
        <w:t>n his absence merging with item 8.</w:t>
      </w:r>
    </w:p>
    <w:p w14:paraId="47D58B6E" w14:textId="77777777" w:rsidR="000A4F65" w:rsidRPr="00433C9B" w:rsidRDefault="000A4F65" w:rsidP="000A4F65">
      <w:pPr>
        <w:spacing w:after="0" w:line="276" w:lineRule="auto"/>
        <w:ind w:left="340"/>
        <w:jc w:val="both"/>
        <w:rPr>
          <w:rFonts w:ascii="Arial" w:hAnsi="Arial" w:cs="Arial"/>
        </w:rPr>
      </w:pPr>
    </w:p>
    <w:p w14:paraId="5887CF81" w14:textId="2C93E418" w:rsidR="006C1C8E" w:rsidRDefault="00CA5467" w:rsidP="005245F5">
      <w:pPr>
        <w:pStyle w:val="ListParagraph"/>
        <w:numPr>
          <w:ilvl w:val="0"/>
          <w:numId w:val="1"/>
        </w:numPr>
        <w:spacing w:after="0" w:line="276" w:lineRule="auto"/>
        <w:ind w:left="340"/>
        <w:jc w:val="both"/>
        <w:rPr>
          <w:rFonts w:ascii="Arial" w:hAnsi="Arial" w:cs="Arial"/>
          <w:b/>
        </w:rPr>
      </w:pPr>
      <w:r>
        <w:rPr>
          <w:rFonts w:ascii="Arial" w:hAnsi="Arial" w:cs="Arial"/>
          <w:b/>
        </w:rPr>
        <w:t>Governance and Welfare Report</w:t>
      </w:r>
      <w:r w:rsidR="0076220F">
        <w:rPr>
          <w:rFonts w:ascii="Arial" w:hAnsi="Arial" w:cs="Arial"/>
          <w:b/>
        </w:rPr>
        <w:t>:</w:t>
      </w:r>
    </w:p>
    <w:p w14:paraId="77CA7787" w14:textId="77777777" w:rsidR="000B4361" w:rsidRDefault="000B4361" w:rsidP="00E46287">
      <w:pPr>
        <w:pStyle w:val="ListParagraph"/>
        <w:spacing w:after="0" w:line="276" w:lineRule="auto"/>
        <w:ind w:left="340"/>
        <w:jc w:val="both"/>
        <w:rPr>
          <w:rFonts w:ascii="Arial" w:hAnsi="Arial" w:cs="Arial"/>
          <w:b/>
        </w:rPr>
      </w:pPr>
    </w:p>
    <w:p w14:paraId="40A2485B" w14:textId="2A850039" w:rsidR="00E46287" w:rsidRDefault="00E46287" w:rsidP="00E46287">
      <w:pPr>
        <w:pStyle w:val="ListParagraph"/>
        <w:spacing w:after="0" w:line="276" w:lineRule="auto"/>
        <w:ind w:left="340"/>
        <w:jc w:val="both"/>
        <w:rPr>
          <w:rFonts w:ascii="Arial" w:hAnsi="Arial" w:cs="Arial"/>
          <w:b/>
        </w:rPr>
      </w:pPr>
      <w:r>
        <w:rPr>
          <w:rFonts w:ascii="Arial" w:hAnsi="Arial" w:cs="Arial"/>
          <w:b/>
        </w:rPr>
        <w:t>AWERB</w:t>
      </w:r>
      <w:r w:rsidR="000B4361">
        <w:rPr>
          <w:rFonts w:ascii="Arial" w:hAnsi="Arial" w:cs="Arial"/>
          <w:b/>
        </w:rPr>
        <w:t xml:space="preserve"> update since the last meeting</w:t>
      </w:r>
    </w:p>
    <w:p w14:paraId="72FE4E5D" w14:textId="21113774" w:rsidR="00E46287" w:rsidRPr="00E46287" w:rsidRDefault="00E46287" w:rsidP="00E46287">
      <w:pPr>
        <w:pStyle w:val="ListParagraph"/>
        <w:spacing w:after="0" w:line="276" w:lineRule="auto"/>
        <w:ind w:left="340"/>
        <w:jc w:val="both"/>
        <w:rPr>
          <w:rFonts w:ascii="Arial" w:hAnsi="Arial" w:cs="Arial"/>
          <w:b/>
        </w:rPr>
      </w:pPr>
    </w:p>
    <w:tbl>
      <w:tblPr>
        <w:tblStyle w:val="TableGrid"/>
        <w:tblpPr w:leftFromText="180" w:rightFromText="180" w:vertAnchor="text" w:horzAnchor="margin" w:tblpX="421" w:tblpY="-63"/>
        <w:tblW w:w="0" w:type="auto"/>
        <w:tblLook w:val="04A0" w:firstRow="1" w:lastRow="0" w:firstColumn="1" w:lastColumn="0" w:noHBand="0" w:noVBand="1"/>
      </w:tblPr>
      <w:tblGrid>
        <w:gridCol w:w="4676"/>
        <w:gridCol w:w="4533"/>
      </w:tblGrid>
      <w:tr w:rsidR="00E46287" w:rsidRPr="00E46287" w14:paraId="16C9ACBB" w14:textId="77777777" w:rsidTr="00E46287">
        <w:tc>
          <w:tcPr>
            <w:tcW w:w="4676" w:type="dxa"/>
          </w:tcPr>
          <w:p w14:paraId="6206B139" w14:textId="77777777" w:rsidR="00E46287" w:rsidRPr="00E46287" w:rsidRDefault="00E46287" w:rsidP="00E46287">
            <w:pPr>
              <w:spacing w:line="360" w:lineRule="auto"/>
              <w:rPr>
                <w:rFonts w:ascii="Arial" w:hAnsi="Arial" w:cs="Arial"/>
                <w:b/>
                <w:szCs w:val="24"/>
              </w:rPr>
            </w:pPr>
            <w:r w:rsidRPr="00E46287">
              <w:rPr>
                <w:rFonts w:ascii="Arial" w:hAnsi="Arial" w:cs="Arial"/>
                <w:b/>
                <w:szCs w:val="24"/>
              </w:rPr>
              <w:t xml:space="preserve">Number of AWERB Standing Committees </w:t>
            </w:r>
          </w:p>
        </w:tc>
        <w:tc>
          <w:tcPr>
            <w:tcW w:w="4533" w:type="dxa"/>
          </w:tcPr>
          <w:p w14:paraId="35C9B8F7" w14:textId="4EB5200F" w:rsidR="00E46287" w:rsidRPr="00E46287" w:rsidRDefault="00366D8B" w:rsidP="00E46287">
            <w:pPr>
              <w:spacing w:line="360" w:lineRule="auto"/>
              <w:rPr>
                <w:rFonts w:ascii="Arial" w:hAnsi="Arial" w:cs="Arial"/>
                <w:b/>
                <w:szCs w:val="24"/>
              </w:rPr>
            </w:pPr>
            <w:r>
              <w:rPr>
                <w:rFonts w:ascii="Arial" w:hAnsi="Arial" w:cs="Arial"/>
                <w:b/>
                <w:szCs w:val="24"/>
              </w:rPr>
              <w:t>4</w:t>
            </w:r>
          </w:p>
        </w:tc>
      </w:tr>
      <w:tr w:rsidR="00E46287" w:rsidRPr="00E46287" w14:paraId="5820DF86" w14:textId="77777777" w:rsidTr="00E46287">
        <w:trPr>
          <w:trHeight w:val="70"/>
        </w:trPr>
        <w:tc>
          <w:tcPr>
            <w:tcW w:w="4676" w:type="dxa"/>
          </w:tcPr>
          <w:p w14:paraId="51F442F8" w14:textId="77777777" w:rsidR="00E46287" w:rsidRPr="00E46287" w:rsidRDefault="00E46287" w:rsidP="00E46287">
            <w:pPr>
              <w:spacing w:line="360" w:lineRule="auto"/>
              <w:rPr>
                <w:rFonts w:ascii="Arial" w:hAnsi="Arial" w:cs="Arial"/>
                <w:b/>
                <w:szCs w:val="24"/>
              </w:rPr>
            </w:pPr>
            <w:r w:rsidRPr="00E46287">
              <w:rPr>
                <w:rFonts w:ascii="Arial" w:hAnsi="Arial" w:cs="Arial"/>
                <w:b/>
                <w:szCs w:val="24"/>
              </w:rPr>
              <w:t>Number of Sub-Standing Committees</w:t>
            </w:r>
          </w:p>
        </w:tc>
        <w:tc>
          <w:tcPr>
            <w:tcW w:w="4533" w:type="dxa"/>
          </w:tcPr>
          <w:p w14:paraId="22BA1769" w14:textId="159BCB93" w:rsidR="00E46287" w:rsidRPr="00E46287" w:rsidRDefault="00366D8B" w:rsidP="00E46287">
            <w:pPr>
              <w:spacing w:line="360" w:lineRule="auto"/>
              <w:rPr>
                <w:rFonts w:ascii="Arial" w:hAnsi="Arial" w:cs="Arial"/>
                <w:b/>
                <w:szCs w:val="24"/>
              </w:rPr>
            </w:pPr>
            <w:r>
              <w:rPr>
                <w:rFonts w:ascii="Arial" w:hAnsi="Arial" w:cs="Arial"/>
                <w:b/>
                <w:szCs w:val="24"/>
              </w:rPr>
              <w:t>5</w:t>
            </w:r>
          </w:p>
        </w:tc>
      </w:tr>
      <w:tr w:rsidR="00E46287" w:rsidRPr="00E46287" w14:paraId="3A55D148" w14:textId="77777777" w:rsidTr="00E46287">
        <w:tc>
          <w:tcPr>
            <w:tcW w:w="4676" w:type="dxa"/>
          </w:tcPr>
          <w:p w14:paraId="002C035B" w14:textId="77777777" w:rsidR="00E46287" w:rsidRPr="00E46287" w:rsidRDefault="00E46287" w:rsidP="00E46287">
            <w:pPr>
              <w:spacing w:line="360" w:lineRule="auto"/>
              <w:rPr>
                <w:rFonts w:ascii="Arial" w:hAnsi="Arial" w:cs="Arial"/>
                <w:b/>
                <w:szCs w:val="24"/>
              </w:rPr>
            </w:pPr>
            <w:r w:rsidRPr="00E46287">
              <w:rPr>
                <w:rFonts w:ascii="Arial" w:hAnsi="Arial" w:cs="Arial"/>
                <w:b/>
                <w:szCs w:val="24"/>
              </w:rPr>
              <w:t>Number of Virtual Amendment committees</w:t>
            </w:r>
          </w:p>
        </w:tc>
        <w:tc>
          <w:tcPr>
            <w:tcW w:w="4533" w:type="dxa"/>
          </w:tcPr>
          <w:p w14:paraId="33896E36" w14:textId="14DD7E01" w:rsidR="00E46287" w:rsidRPr="00E46287" w:rsidRDefault="00366D8B" w:rsidP="00E46287">
            <w:pPr>
              <w:spacing w:line="360" w:lineRule="auto"/>
              <w:rPr>
                <w:rFonts w:ascii="Arial" w:hAnsi="Arial" w:cs="Arial"/>
                <w:b/>
                <w:szCs w:val="24"/>
              </w:rPr>
            </w:pPr>
            <w:r>
              <w:rPr>
                <w:rFonts w:ascii="Arial" w:hAnsi="Arial" w:cs="Arial"/>
                <w:b/>
                <w:szCs w:val="24"/>
              </w:rPr>
              <w:t>3</w:t>
            </w:r>
          </w:p>
        </w:tc>
      </w:tr>
      <w:tr w:rsidR="00E46287" w:rsidRPr="00E46287" w14:paraId="3CAFD7E0" w14:textId="77777777" w:rsidTr="00E46287">
        <w:tc>
          <w:tcPr>
            <w:tcW w:w="4676" w:type="dxa"/>
          </w:tcPr>
          <w:p w14:paraId="094A79D9" w14:textId="77777777" w:rsidR="00E46287" w:rsidRPr="00E46287" w:rsidRDefault="00E46287" w:rsidP="00E46287">
            <w:pPr>
              <w:spacing w:line="360" w:lineRule="auto"/>
              <w:rPr>
                <w:rFonts w:ascii="Arial" w:hAnsi="Arial" w:cs="Arial"/>
                <w:b/>
                <w:szCs w:val="24"/>
              </w:rPr>
            </w:pPr>
            <w:r w:rsidRPr="00E46287">
              <w:rPr>
                <w:rFonts w:ascii="Arial" w:hAnsi="Arial" w:cs="Arial"/>
                <w:b/>
                <w:szCs w:val="24"/>
              </w:rPr>
              <w:t>Number of licences processed through AWERB</w:t>
            </w:r>
          </w:p>
        </w:tc>
        <w:tc>
          <w:tcPr>
            <w:tcW w:w="4533" w:type="dxa"/>
          </w:tcPr>
          <w:p w14:paraId="09312046" w14:textId="6ED48517" w:rsidR="00E46287" w:rsidRPr="00E46287" w:rsidRDefault="00DA7C38" w:rsidP="00E46287">
            <w:pPr>
              <w:spacing w:line="360" w:lineRule="auto"/>
              <w:rPr>
                <w:rFonts w:ascii="Arial" w:hAnsi="Arial" w:cs="Arial"/>
                <w:b/>
                <w:szCs w:val="24"/>
              </w:rPr>
            </w:pPr>
            <w:r>
              <w:rPr>
                <w:rFonts w:ascii="Arial" w:hAnsi="Arial" w:cs="Arial"/>
                <w:b/>
                <w:szCs w:val="24"/>
              </w:rPr>
              <w:t>35</w:t>
            </w:r>
          </w:p>
        </w:tc>
      </w:tr>
    </w:tbl>
    <w:p w14:paraId="2479EA9A" w14:textId="77777777" w:rsidR="00E46287" w:rsidRDefault="00E46287" w:rsidP="00E46287">
      <w:pPr>
        <w:spacing w:after="0" w:line="360" w:lineRule="auto"/>
        <w:ind w:left="360"/>
        <w:rPr>
          <w:rFonts w:ascii="Arial" w:eastAsia="Times New Roman" w:hAnsi="Arial" w:cs="Arial"/>
          <w:b/>
          <w:szCs w:val="24"/>
          <w:lang w:eastAsia="en-GB"/>
        </w:rPr>
      </w:pPr>
    </w:p>
    <w:p w14:paraId="062057DF" w14:textId="77777777" w:rsidR="00E46287" w:rsidRDefault="00E46287" w:rsidP="00E46287">
      <w:pPr>
        <w:spacing w:after="0" w:line="360" w:lineRule="auto"/>
        <w:ind w:left="360"/>
        <w:rPr>
          <w:rFonts w:ascii="Arial" w:eastAsia="Times New Roman" w:hAnsi="Arial" w:cs="Arial"/>
          <w:b/>
          <w:szCs w:val="24"/>
          <w:lang w:eastAsia="en-GB"/>
        </w:rPr>
      </w:pPr>
    </w:p>
    <w:p w14:paraId="6A83D2A2" w14:textId="77777777" w:rsidR="00E46287" w:rsidRDefault="00E46287" w:rsidP="00E46287">
      <w:pPr>
        <w:spacing w:after="0" w:line="360" w:lineRule="auto"/>
        <w:ind w:left="360"/>
        <w:rPr>
          <w:rFonts w:ascii="Arial" w:eastAsia="Times New Roman" w:hAnsi="Arial" w:cs="Arial"/>
          <w:b/>
          <w:szCs w:val="24"/>
          <w:lang w:eastAsia="en-GB"/>
        </w:rPr>
      </w:pPr>
    </w:p>
    <w:p w14:paraId="202C6917" w14:textId="77777777" w:rsidR="00E46287" w:rsidRDefault="00E46287" w:rsidP="00E46287">
      <w:pPr>
        <w:spacing w:after="0" w:line="360" w:lineRule="auto"/>
        <w:ind w:left="360"/>
        <w:rPr>
          <w:rFonts w:ascii="Arial" w:eastAsia="Times New Roman" w:hAnsi="Arial" w:cs="Arial"/>
          <w:b/>
          <w:szCs w:val="24"/>
          <w:lang w:eastAsia="en-GB"/>
        </w:rPr>
      </w:pPr>
    </w:p>
    <w:p w14:paraId="5FB9B024" w14:textId="62C85984" w:rsidR="00E46287" w:rsidRDefault="00E46287" w:rsidP="00E46287">
      <w:pPr>
        <w:spacing w:after="0" w:line="360" w:lineRule="auto"/>
        <w:ind w:left="360"/>
        <w:rPr>
          <w:rFonts w:ascii="Arial" w:eastAsia="Times New Roman" w:hAnsi="Arial" w:cs="Arial"/>
          <w:b/>
          <w:szCs w:val="24"/>
          <w:lang w:eastAsia="en-GB"/>
        </w:rPr>
      </w:pPr>
    </w:p>
    <w:p w14:paraId="313CDAB3" w14:textId="6D0294FF" w:rsidR="00E46287" w:rsidRDefault="00E46287" w:rsidP="00E46287">
      <w:pPr>
        <w:spacing w:after="0" w:line="360" w:lineRule="auto"/>
        <w:ind w:left="360"/>
        <w:rPr>
          <w:rFonts w:ascii="Arial" w:eastAsia="Times New Roman" w:hAnsi="Arial" w:cs="Arial"/>
          <w:b/>
          <w:szCs w:val="24"/>
          <w:lang w:eastAsia="en-GB"/>
        </w:rPr>
      </w:pPr>
      <w:r w:rsidRPr="00E46287">
        <w:rPr>
          <w:rFonts w:ascii="Arial" w:eastAsia="Times New Roman" w:hAnsi="Arial" w:cs="Arial"/>
          <w:b/>
          <w:szCs w:val="24"/>
          <w:lang w:eastAsia="en-GB"/>
        </w:rPr>
        <w:t>Project licence activity as of</w:t>
      </w:r>
      <w:r w:rsidR="000B4361">
        <w:rPr>
          <w:rFonts w:ascii="Arial" w:eastAsia="Times New Roman" w:hAnsi="Arial" w:cs="Arial"/>
          <w:b/>
          <w:szCs w:val="24"/>
          <w:lang w:eastAsia="en-GB"/>
        </w:rPr>
        <w:t xml:space="preserve"> 12.06.2024</w:t>
      </w:r>
      <w:r w:rsidRPr="00E46287">
        <w:rPr>
          <w:rFonts w:ascii="Arial" w:eastAsia="Times New Roman" w:hAnsi="Arial" w:cs="Arial"/>
          <w:b/>
          <w:szCs w:val="24"/>
          <w:lang w:eastAsia="en-GB"/>
        </w:rPr>
        <w:t xml:space="preserve"> </w:t>
      </w:r>
    </w:p>
    <w:tbl>
      <w:tblPr>
        <w:tblStyle w:val="TableGrid"/>
        <w:tblW w:w="4961" w:type="dxa"/>
        <w:tblInd w:w="421" w:type="dxa"/>
        <w:tblLook w:val="04A0" w:firstRow="1" w:lastRow="0" w:firstColumn="1" w:lastColumn="0" w:noHBand="0" w:noVBand="1"/>
      </w:tblPr>
      <w:tblGrid>
        <w:gridCol w:w="4110"/>
        <w:gridCol w:w="851"/>
      </w:tblGrid>
      <w:tr w:rsidR="000B4361" w:rsidRPr="000B4361" w14:paraId="2911C260" w14:textId="77777777" w:rsidTr="00E46287">
        <w:tc>
          <w:tcPr>
            <w:tcW w:w="4110" w:type="dxa"/>
          </w:tcPr>
          <w:p w14:paraId="724F5903" w14:textId="1FE64373" w:rsidR="000B4361" w:rsidRPr="00AC5C2F" w:rsidRDefault="000B4361" w:rsidP="000B4361">
            <w:pPr>
              <w:spacing w:line="360" w:lineRule="auto"/>
              <w:rPr>
                <w:rFonts w:ascii="Arial" w:hAnsi="Arial" w:cs="Arial"/>
                <w:b/>
                <w:sz w:val="22"/>
                <w:szCs w:val="22"/>
              </w:rPr>
            </w:pPr>
            <w:r w:rsidRPr="00AC5C2F">
              <w:rPr>
                <w:rFonts w:ascii="Arial" w:hAnsi="Arial" w:cs="Arial"/>
                <w:b/>
              </w:rPr>
              <w:t>Total PPLs at the University</w:t>
            </w:r>
          </w:p>
        </w:tc>
        <w:tc>
          <w:tcPr>
            <w:tcW w:w="851" w:type="dxa"/>
          </w:tcPr>
          <w:p w14:paraId="6916C1B2" w14:textId="5FB65C6E" w:rsidR="000B4361" w:rsidRPr="00AC5C2F" w:rsidRDefault="000B4361" w:rsidP="000B4361">
            <w:pPr>
              <w:spacing w:line="360" w:lineRule="auto"/>
              <w:rPr>
                <w:rFonts w:ascii="Arial" w:hAnsi="Arial" w:cs="Arial"/>
                <w:b/>
                <w:sz w:val="22"/>
                <w:szCs w:val="22"/>
              </w:rPr>
            </w:pPr>
            <w:r w:rsidRPr="00AC5C2F">
              <w:rPr>
                <w:rFonts w:ascii="Arial" w:hAnsi="Arial" w:cs="Arial"/>
                <w:b/>
              </w:rPr>
              <w:t>158</w:t>
            </w:r>
          </w:p>
        </w:tc>
      </w:tr>
      <w:tr w:rsidR="00E46287" w:rsidRPr="00E46287" w14:paraId="44542836" w14:textId="77777777" w:rsidTr="00E46287">
        <w:tc>
          <w:tcPr>
            <w:tcW w:w="4110" w:type="dxa"/>
          </w:tcPr>
          <w:p w14:paraId="5A3F7CE6" w14:textId="77777777" w:rsidR="00E46287" w:rsidRPr="00E46287" w:rsidRDefault="00E46287" w:rsidP="00E46287">
            <w:pPr>
              <w:spacing w:line="360" w:lineRule="auto"/>
              <w:rPr>
                <w:rFonts w:ascii="Arial" w:hAnsi="Arial" w:cs="Arial"/>
                <w:b/>
                <w:szCs w:val="24"/>
              </w:rPr>
            </w:pPr>
            <w:r w:rsidRPr="00E46287">
              <w:rPr>
                <w:rFonts w:ascii="Arial" w:hAnsi="Arial" w:cs="Arial"/>
                <w:b/>
                <w:szCs w:val="24"/>
              </w:rPr>
              <w:t>PPLs currently being processed by UBS</w:t>
            </w:r>
          </w:p>
        </w:tc>
        <w:tc>
          <w:tcPr>
            <w:tcW w:w="851" w:type="dxa"/>
          </w:tcPr>
          <w:p w14:paraId="50A77C30" w14:textId="12124A75" w:rsidR="00E46287" w:rsidRPr="00E46287" w:rsidRDefault="00DA7C38" w:rsidP="00E46287">
            <w:pPr>
              <w:spacing w:line="360" w:lineRule="auto"/>
              <w:rPr>
                <w:rFonts w:ascii="Arial" w:hAnsi="Arial" w:cs="Arial"/>
                <w:b/>
                <w:szCs w:val="24"/>
              </w:rPr>
            </w:pPr>
            <w:r>
              <w:rPr>
                <w:rFonts w:ascii="Arial" w:hAnsi="Arial" w:cs="Arial"/>
                <w:b/>
                <w:szCs w:val="24"/>
              </w:rPr>
              <w:t>6</w:t>
            </w:r>
            <w:r w:rsidR="007D28AB">
              <w:rPr>
                <w:rFonts w:ascii="Arial" w:hAnsi="Arial" w:cs="Arial"/>
                <w:b/>
                <w:szCs w:val="24"/>
              </w:rPr>
              <w:t>9</w:t>
            </w:r>
          </w:p>
        </w:tc>
      </w:tr>
      <w:tr w:rsidR="00E46287" w:rsidRPr="00E46287" w14:paraId="4AE4F5E3" w14:textId="77777777" w:rsidTr="00E46287">
        <w:tc>
          <w:tcPr>
            <w:tcW w:w="4110" w:type="dxa"/>
            <w:tcBorders>
              <w:bottom w:val="single" w:sz="4" w:space="0" w:color="auto"/>
            </w:tcBorders>
          </w:tcPr>
          <w:p w14:paraId="6B97733C" w14:textId="77777777" w:rsidR="00E46287" w:rsidRPr="00E46287" w:rsidRDefault="00E46287" w:rsidP="00E46287">
            <w:pPr>
              <w:spacing w:line="360" w:lineRule="auto"/>
              <w:rPr>
                <w:rFonts w:ascii="Arial" w:hAnsi="Arial" w:cs="Arial"/>
                <w:b/>
                <w:szCs w:val="24"/>
              </w:rPr>
            </w:pPr>
            <w:r w:rsidRPr="00E46287">
              <w:rPr>
                <w:rFonts w:ascii="Arial" w:hAnsi="Arial" w:cs="Arial"/>
                <w:b/>
                <w:szCs w:val="24"/>
              </w:rPr>
              <w:t>Amendments</w:t>
            </w:r>
          </w:p>
        </w:tc>
        <w:tc>
          <w:tcPr>
            <w:tcW w:w="851" w:type="dxa"/>
            <w:tcBorders>
              <w:bottom w:val="single" w:sz="4" w:space="0" w:color="auto"/>
            </w:tcBorders>
          </w:tcPr>
          <w:p w14:paraId="2C2CB9E9" w14:textId="5ACB2263" w:rsidR="00E46287" w:rsidRPr="00E46287" w:rsidRDefault="007D28AB" w:rsidP="00E46287">
            <w:pPr>
              <w:spacing w:line="360" w:lineRule="auto"/>
              <w:rPr>
                <w:rFonts w:ascii="Arial" w:hAnsi="Arial" w:cs="Arial"/>
                <w:b/>
                <w:szCs w:val="24"/>
              </w:rPr>
            </w:pPr>
            <w:r>
              <w:rPr>
                <w:rFonts w:ascii="Arial" w:hAnsi="Arial" w:cs="Arial"/>
                <w:b/>
                <w:szCs w:val="24"/>
              </w:rPr>
              <w:t>24</w:t>
            </w:r>
          </w:p>
        </w:tc>
      </w:tr>
      <w:tr w:rsidR="00E46287" w:rsidRPr="00E46287" w14:paraId="0273F14B" w14:textId="77777777" w:rsidTr="00E46287">
        <w:tc>
          <w:tcPr>
            <w:tcW w:w="4110" w:type="dxa"/>
            <w:shd w:val="clear" w:color="auto" w:fill="auto"/>
          </w:tcPr>
          <w:p w14:paraId="4CB9E1ED" w14:textId="77777777" w:rsidR="00E46287" w:rsidRPr="00E46287" w:rsidRDefault="00E46287" w:rsidP="00E46287">
            <w:pPr>
              <w:spacing w:line="360" w:lineRule="auto"/>
              <w:rPr>
                <w:rFonts w:ascii="Arial" w:hAnsi="Arial" w:cs="Arial"/>
                <w:b/>
                <w:szCs w:val="24"/>
              </w:rPr>
            </w:pPr>
            <w:r w:rsidRPr="00E46287">
              <w:rPr>
                <w:rFonts w:ascii="Arial" w:hAnsi="Arial" w:cs="Arial"/>
                <w:b/>
                <w:szCs w:val="24"/>
              </w:rPr>
              <w:t>New applications</w:t>
            </w:r>
          </w:p>
        </w:tc>
        <w:tc>
          <w:tcPr>
            <w:tcW w:w="851" w:type="dxa"/>
            <w:shd w:val="clear" w:color="auto" w:fill="auto"/>
          </w:tcPr>
          <w:p w14:paraId="121D207C" w14:textId="30B1EB2A" w:rsidR="00E46287" w:rsidRPr="00E46287" w:rsidRDefault="007D28AB" w:rsidP="00E46287">
            <w:pPr>
              <w:spacing w:line="360" w:lineRule="auto"/>
              <w:rPr>
                <w:rFonts w:ascii="Arial" w:hAnsi="Arial" w:cs="Arial"/>
                <w:b/>
                <w:szCs w:val="24"/>
              </w:rPr>
            </w:pPr>
            <w:r>
              <w:rPr>
                <w:rFonts w:ascii="Arial" w:hAnsi="Arial" w:cs="Arial"/>
                <w:b/>
                <w:szCs w:val="24"/>
              </w:rPr>
              <w:t>45</w:t>
            </w:r>
          </w:p>
        </w:tc>
      </w:tr>
    </w:tbl>
    <w:p w14:paraId="22BC2E60" w14:textId="284BDF9C" w:rsidR="00134BCC" w:rsidRDefault="00134BCC" w:rsidP="00DE1C3A">
      <w:pPr>
        <w:spacing w:after="0" w:line="360" w:lineRule="auto"/>
        <w:rPr>
          <w:rFonts w:ascii="Arial" w:eastAsia="Times New Roman" w:hAnsi="Arial" w:cs="Arial"/>
          <w:sz w:val="10"/>
          <w:szCs w:val="10"/>
          <w:lang w:eastAsia="en-GB"/>
        </w:rPr>
      </w:pPr>
    </w:p>
    <w:p w14:paraId="01CE2922" w14:textId="5D0CBF70" w:rsidR="00134BCC" w:rsidRDefault="00134BCC" w:rsidP="00E46287">
      <w:pPr>
        <w:spacing w:after="0" w:line="360" w:lineRule="auto"/>
        <w:ind w:left="360"/>
        <w:rPr>
          <w:rFonts w:ascii="Arial" w:eastAsia="Times New Roman" w:hAnsi="Arial" w:cs="Arial"/>
          <w:sz w:val="10"/>
          <w:szCs w:val="10"/>
          <w:lang w:eastAsia="en-GB"/>
        </w:rPr>
      </w:pPr>
    </w:p>
    <w:p w14:paraId="4D190D79" w14:textId="5526A702" w:rsidR="00134BCC" w:rsidRDefault="00134BCC" w:rsidP="00E46287">
      <w:pPr>
        <w:spacing w:after="0" w:line="360" w:lineRule="auto"/>
        <w:ind w:left="360"/>
        <w:rPr>
          <w:rFonts w:ascii="Arial" w:eastAsia="Times New Roman" w:hAnsi="Arial" w:cs="Arial"/>
          <w:sz w:val="10"/>
          <w:szCs w:val="10"/>
          <w:lang w:eastAsia="en-GB"/>
        </w:rPr>
      </w:pPr>
    </w:p>
    <w:p w14:paraId="46E1DF94" w14:textId="624B0129" w:rsidR="00134BCC" w:rsidRDefault="00134BCC" w:rsidP="00E46287">
      <w:pPr>
        <w:spacing w:after="0" w:line="360" w:lineRule="auto"/>
        <w:ind w:left="360"/>
        <w:rPr>
          <w:rFonts w:ascii="Arial" w:eastAsia="Times New Roman" w:hAnsi="Arial" w:cs="Arial"/>
          <w:sz w:val="10"/>
          <w:szCs w:val="10"/>
          <w:lang w:eastAsia="en-GB"/>
        </w:rPr>
      </w:pPr>
    </w:p>
    <w:p w14:paraId="77DACD31" w14:textId="171AF55F" w:rsidR="00E46287" w:rsidRPr="00E46287" w:rsidRDefault="00E46287" w:rsidP="00E46287">
      <w:pPr>
        <w:spacing w:after="0" w:line="360" w:lineRule="auto"/>
        <w:ind w:left="360"/>
        <w:rPr>
          <w:rFonts w:ascii="Arial" w:eastAsia="Times New Roman" w:hAnsi="Arial" w:cs="Arial"/>
          <w:b/>
          <w:szCs w:val="24"/>
          <w:lang w:eastAsia="en-GB"/>
        </w:rPr>
      </w:pPr>
      <w:r w:rsidRPr="00E46287">
        <w:rPr>
          <w:rFonts w:ascii="Arial" w:eastAsia="Times New Roman" w:hAnsi="Arial" w:cs="Arial"/>
          <w:b/>
          <w:szCs w:val="24"/>
          <w:lang w:eastAsia="en-GB"/>
        </w:rPr>
        <w:t>Personal Licence activity as of</w:t>
      </w:r>
      <w:r w:rsidR="000B4361">
        <w:rPr>
          <w:rFonts w:ascii="Arial" w:eastAsia="Times New Roman" w:hAnsi="Arial" w:cs="Arial"/>
          <w:b/>
          <w:szCs w:val="24"/>
          <w:lang w:eastAsia="en-GB"/>
        </w:rPr>
        <w:t xml:space="preserve"> </w:t>
      </w:r>
      <w:r w:rsidR="00DF35AF">
        <w:rPr>
          <w:rFonts w:ascii="Arial" w:eastAsia="Times New Roman" w:hAnsi="Arial" w:cs="Arial"/>
          <w:b/>
          <w:szCs w:val="24"/>
          <w:lang w:eastAsia="en-GB"/>
        </w:rPr>
        <w:t>12.06.2024</w:t>
      </w:r>
    </w:p>
    <w:tbl>
      <w:tblPr>
        <w:tblStyle w:val="TableGrid"/>
        <w:tblW w:w="0" w:type="auto"/>
        <w:tblInd w:w="421" w:type="dxa"/>
        <w:tblLook w:val="04A0" w:firstRow="1" w:lastRow="0" w:firstColumn="1" w:lastColumn="0" w:noHBand="0" w:noVBand="1"/>
      </w:tblPr>
      <w:tblGrid>
        <w:gridCol w:w="2835"/>
        <w:gridCol w:w="708"/>
      </w:tblGrid>
      <w:tr w:rsidR="00E46287" w:rsidRPr="00E46287" w14:paraId="31AEEC01" w14:textId="77777777" w:rsidTr="00E46287">
        <w:trPr>
          <w:trHeight w:val="438"/>
        </w:trPr>
        <w:tc>
          <w:tcPr>
            <w:tcW w:w="2835" w:type="dxa"/>
          </w:tcPr>
          <w:p w14:paraId="1C18E346" w14:textId="77777777" w:rsidR="00E46287" w:rsidRPr="00E46287" w:rsidRDefault="00E46287" w:rsidP="00E46287">
            <w:pPr>
              <w:spacing w:line="360" w:lineRule="auto"/>
              <w:rPr>
                <w:rFonts w:ascii="Arial" w:hAnsi="Arial" w:cs="Arial"/>
                <w:b/>
                <w:szCs w:val="24"/>
              </w:rPr>
            </w:pPr>
            <w:r w:rsidRPr="00E46287">
              <w:rPr>
                <w:rFonts w:ascii="Arial" w:hAnsi="Arial" w:cs="Arial"/>
                <w:b/>
                <w:szCs w:val="24"/>
              </w:rPr>
              <w:t xml:space="preserve">Total number active </w:t>
            </w:r>
            <w:proofErr w:type="spellStart"/>
            <w:r w:rsidRPr="00E46287">
              <w:rPr>
                <w:rFonts w:ascii="Arial" w:hAnsi="Arial" w:cs="Arial"/>
                <w:b/>
                <w:szCs w:val="24"/>
              </w:rPr>
              <w:t>PILhs</w:t>
            </w:r>
            <w:proofErr w:type="spellEnd"/>
            <w:r w:rsidRPr="00E46287">
              <w:rPr>
                <w:rFonts w:ascii="Arial" w:hAnsi="Arial" w:cs="Arial"/>
                <w:b/>
                <w:szCs w:val="24"/>
              </w:rPr>
              <w:t xml:space="preserve"> </w:t>
            </w:r>
          </w:p>
        </w:tc>
        <w:tc>
          <w:tcPr>
            <w:tcW w:w="708" w:type="dxa"/>
          </w:tcPr>
          <w:p w14:paraId="01D3B40C" w14:textId="77123F46" w:rsidR="00E46287" w:rsidRPr="00E46287" w:rsidRDefault="007D28AB" w:rsidP="00E46287">
            <w:pPr>
              <w:spacing w:line="360" w:lineRule="auto"/>
              <w:rPr>
                <w:rFonts w:ascii="Arial" w:hAnsi="Arial" w:cs="Arial"/>
                <w:b/>
                <w:szCs w:val="24"/>
              </w:rPr>
            </w:pPr>
            <w:r>
              <w:rPr>
                <w:rFonts w:ascii="Arial" w:hAnsi="Arial" w:cs="Arial"/>
                <w:b/>
                <w:szCs w:val="24"/>
              </w:rPr>
              <w:t>766</w:t>
            </w:r>
          </w:p>
        </w:tc>
      </w:tr>
      <w:tr w:rsidR="00E46287" w:rsidRPr="00E46287" w14:paraId="2CE97D2E" w14:textId="77777777" w:rsidTr="00E46287">
        <w:tc>
          <w:tcPr>
            <w:tcW w:w="2835" w:type="dxa"/>
          </w:tcPr>
          <w:p w14:paraId="1EA0AC52" w14:textId="77777777" w:rsidR="00E46287" w:rsidRPr="00E46287" w:rsidRDefault="00E46287" w:rsidP="00E46287">
            <w:pPr>
              <w:spacing w:line="360" w:lineRule="auto"/>
              <w:rPr>
                <w:rFonts w:ascii="Arial" w:hAnsi="Arial" w:cs="Arial"/>
                <w:b/>
                <w:szCs w:val="24"/>
              </w:rPr>
            </w:pPr>
            <w:r w:rsidRPr="00E46287">
              <w:rPr>
                <w:rFonts w:ascii="Arial" w:hAnsi="Arial" w:cs="Arial"/>
                <w:b/>
                <w:szCs w:val="24"/>
              </w:rPr>
              <w:t>PIL reviews overdue</w:t>
            </w:r>
          </w:p>
        </w:tc>
        <w:tc>
          <w:tcPr>
            <w:tcW w:w="708" w:type="dxa"/>
          </w:tcPr>
          <w:p w14:paraId="14FF9AFC" w14:textId="42C1D8D2" w:rsidR="00E46287" w:rsidRPr="00E46287" w:rsidRDefault="00F82B21" w:rsidP="00E46287">
            <w:pPr>
              <w:spacing w:line="360" w:lineRule="auto"/>
              <w:rPr>
                <w:rFonts w:ascii="Arial" w:hAnsi="Arial" w:cs="Arial"/>
                <w:b/>
                <w:szCs w:val="24"/>
              </w:rPr>
            </w:pPr>
            <w:r>
              <w:rPr>
                <w:rFonts w:ascii="Arial" w:hAnsi="Arial" w:cs="Arial"/>
                <w:b/>
                <w:szCs w:val="24"/>
              </w:rPr>
              <w:t>0</w:t>
            </w:r>
          </w:p>
        </w:tc>
      </w:tr>
    </w:tbl>
    <w:p w14:paraId="673ED70B" w14:textId="09F6C2F7" w:rsidR="00E46287" w:rsidRDefault="00E46287" w:rsidP="00E46287">
      <w:pPr>
        <w:spacing w:after="0" w:line="360" w:lineRule="auto"/>
        <w:ind w:left="360"/>
        <w:rPr>
          <w:rFonts w:ascii="Arial" w:eastAsia="Times New Roman" w:hAnsi="Arial" w:cs="Arial"/>
          <w:sz w:val="10"/>
          <w:szCs w:val="10"/>
          <w:lang w:eastAsia="en-GB"/>
        </w:rPr>
      </w:pPr>
    </w:p>
    <w:p w14:paraId="6E898180" w14:textId="77777777" w:rsidR="00E46287" w:rsidRPr="00E46287" w:rsidRDefault="00E46287" w:rsidP="0010686E">
      <w:pPr>
        <w:spacing w:after="0" w:line="276" w:lineRule="auto"/>
        <w:ind w:left="360"/>
        <w:rPr>
          <w:rFonts w:ascii="Arial" w:eastAsia="Times New Roman" w:hAnsi="Arial" w:cs="Arial"/>
          <w:sz w:val="10"/>
          <w:szCs w:val="10"/>
          <w:lang w:eastAsia="en-GB"/>
        </w:rPr>
      </w:pPr>
    </w:p>
    <w:p w14:paraId="5841E685" w14:textId="1CAB0EC8" w:rsidR="00E46287" w:rsidRDefault="00E46287" w:rsidP="0010686E">
      <w:pPr>
        <w:spacing w:after="0" w:line="276" w:lineRule="auto"/>
        <w:ind w:left="340"/>
        <w:jc w:val="both"/>
        <w:rPr>
          <w:rFonts w:ascii="Arial" w:hAnsi="Arial" w:cs="Arial"/>
        </w:rPr>
      </w:pPr>
      <w:r>
        <w:rPr>
          <w:rFonts w:ascii="Arial" w:hAnsi="Arial" w:cs="Arial"/>
        </w:rPr>
        <w:t xml:space="preserve">There have been </w:t>
      </w:r>
      <w:r w:rsidR="00EC2EAF">
        <w:rPr>
          <w:rFonts w:ascii="Arial" w:hAnsi="Arial" w:cs="Arial"/>
        </w:rPr>
        <w:t>35</w:t>
      </w:r>
      <w:r>
        <w:rPr>
          <w:rFonts w:ascii="Arial" w:hAnsi="Arial" w:cs="Arial"/>
        </w:rPr>
        <w:t xml:space="preserve"> non-regulated procedure requests</w:t>
      </w:r>
      <w:r w:rsidR="00DF35AF">
        <w:rPr>
          <w:rFonts w:ascii="Arial" w:hAnsi="Arial" w:cs="Arial"/>
        </w:rPr>
        <w:t xml:space="preserve"> since the last meeting.</w:t>
      </w:r>
      <w:r>
        <w:rPr>
          <w:rFonts w:ascii="Arial" w:hAnsi="Arial" w:cs="Arial"/>
        </w:rPr>
        <w:t xml:space="preserve"> </w:t>
      </w:r>
      <w:r w:rsidR="00DF35AF">
        <w:rPr>
          <w:rFonts w:ascii="Arial" w:hAnsi="Arial" w:cs="Arial"/>
        </w:rPr>
        <w:t>T</w:t>
      </w:r>
      <w:r w:rsidR="00EC2EAF">
        <w:rPr>
          <w:rFonts w:ascii="Arial" w:hAnsi="Arial" w:cs="Arial"/>
        </w:rPr>
        <w:t>here w</w:t>
      </w:r>
      <w:r w:rsidR="00DF35AF">
        <w:rPr>
          <w:rFonts w:ascii="Arial" w:hAnsi="Arial" w:cs="Arial"/>
        </w:rPr>
        <w:t>as</w:t>
      </w:r>
      <w:r w:rsidR="00EC2EAF">
        <w:rPr>
          <w:rFonts w:ascii="Arial" w:hAnsi="Arial" w:cs="Arial"/>
        </w:rPr>
        <w:t xml:space="preserve"> p</w:t>
      </w:r>
      <w:r w:rsidR="00E65AAC">
        <w:rPr>
          <w:rFonts w:ascii="Arial" w:hAnsi="Arial" w:cs="Arial"/>
        </w:rPr>
        <w:t>ositive feedback on how quickly they are being processed.</w:t>
      </w:r>
    </w:p>
    <w:p w14:paraId="1D10D30E" w14:textId="77777777" w:rsidR="00DF35AF" w:rsidRDefault="00DF35AF" w:rsidP="0010686E">
      <w:pPr>
        <w:spacing w:after="0" w:line="276" w:lineRule="auto"/>
        <w:ind w:left="340"/>
        <w:jc w:val="both"/>
        <w:rPr>
          <w:rFonts w:ascii="Arial" w:hAnsi="Arial" w:cs="Arial"/>
        </w:rPr>
      </w:pPr>
    </w:p>
    <w:p w14:paraId="4B6F1CC9" w14:textId="77777777" w:rsidR="00DF35AF" w:rsidRPr="00AC5C2F" w:rsidRDefault="00DF35AF" w:rsidP="00DF35AF">
      <w:pPr>
        <w:spacing w:line="360" w:lineRule="auto"/>
        <w:rPr>
          <w:rFonts w:ascii="Arial" w:hAnsi="Arial" w:cs="Arial"/>
          <w:b/>
        </w:rPr>
      </w:pPr>
      <w:r w:rsidRPr="00AC5C2F">
        <w:rPr>
          <w:rFonts w:ascii="Arial" w:hAnsi="Arial" w:cs="Arial"/>
          <w:b/>
        </w:rPr>
        <w:t xml:space="preserve">Other information: </w:t>
      </w:r>
    </w:p>
    <w:p w14:paraId="00B03A5E" w14:textId="77777777" w:rsidR="00DF35AF" w:rsidRPr="00AC5C2F" w:rsidRDefault="00DF35AF" w:rsidP="00DF35AF">
      <w:pPr>
        <w:spacing w:line="360" w:lineRule="auto"/>
        <w:rPr>
          <w:rFonts w:ascii="Arial" w:hAnsi="Arial" w:cs="Arial"/>
          <w:bCs/>
        </w:rPr>
      </w:pPr>
      <w:r w:rsidRPr="00AC5C2F">
        <w:rPr>
          <w:rFonts w:ascii="Arial" w:hAnsi="Arial" w:cs="Arial"/>
          <w:bCs/>
        </w:rPr>
        <w:t xml:space="preserve">Project Licence’s whose purpose is to generate antibodies are being granted with a set of conditions attached from the Home Office. One of these conditions is that each study needs AWERB approval before it starts so we have set up a new process to facilitate this, which doesn’t impact on either standing AWERB meeting. This also ensures a quick turnaround for the applicant. </w:t>
      </w:r>
    </w:p>
    <w:p w14:paraId="2FAD8E30" w14:textId="77777777" w:rsidR="00DF35AF" w:rsidRDefault="00DF35AF" w:rsidP="0010686E">
      <w:pPr>
        <w:spacing w:after="0" w:line="276" w:lineRule="auto"/>
        <w:ind w:left="340"/>
        <w:jc w:val="both"/>
        <w:rPr>
          <w:rFonts w:ascii="Arial" w:hAnsi="Arial" w:cs="Arial"/>
        </w:rPr>
      </w:pPr>
    </w:p>
    <w:p w14:paraId="41078A7C" w14:textId="77777777" w:rsidR="007C1849" w:rsidRDefault="007C1849" w:rsidP="0010686E">
      <w:pPr>
        <w:spacing w:after="0" w:line="276" w:lineRule="auto"/>
        <w:ind w:left="340"/>
        <w:jc w:val="both"/>
        <w:rPr>
          <w:rFonts w:ascii="Arial" w:hAnsi="Arial" w:cs="Arial"/>
        </w:rPr>
      </w:pPr>
    </w:p>
    <w:p w14:paraId="496B4487" w14:textId="77777777" w:rsidR="0053651C" w:rsidRDefault="00F4436D" w:rsidP="0010686E">
      <w:pPr>
        <w:spacing w:after="0" w:line="276" w:lineRule="auto"/>
        <w:ind w:left="340"/>
        <w:jc w:val="both"/>
        <w:rPr>
          <w:rFonts w:ascii="Arial" w:hAnsi="Arial" w:cs="Arial"/>
        </w:rPr>
      </w:pPr>
      <w:r>
        <w:rPr>
          <w:rFonts w:ascii="Arial" w:hAnsi="Arial" w:cs="Arial"/>
        </w:rPr>
        <w:t>9</w:t>
      </w:r>
      <w:r w:rsidR="00E46287">
        <w:rPr>
          <w:rFonts w:ascii="Arial" w:hAnsi="Arial" w:cs="Arial"/>
        </w:rPr>
        <w:t xml:space="preserve"> Non-compliance cases have been reported</w:t>
      </w:r>
      <w:r w:rsidR="00C22DEB">
        <w:rPr>
          <w:rFonts w:ascii="Arial" w:hAnsi="Arial" w:cs="Arial"/>
        </w:rPr>
        <w:t>.</w:t>
      </w:r>
    </w:p>
    <w:p w14:paraId="354DEB0D" w14:textId="77777777" w:rsidR="007C1849" w:rsidRDefault="007C1849" w:rsidP="0010686E">
      <w:pPr>
        <w:spacing w:after="0" w:line="276" w:lineRule="auto"/>
        <w:ind w:left="340"/>
        <w:jc w:val="both"/>
        <w:rPr>
          <w:rFonts w:ascii="Arial" w:hAnsi="Arial" w:cs="Arial"/>
        </w:rPr>
      </w:pPr>
    </w:p>
    <w:p w14:paraId="53838F93" w14:textId="72C1BDBD" w:rsidR="00E46287" w:rsidRDefault="00DF35AF" w:rsidP="0010686E">
      <w:pPr>
        <w:spacing w:after="0" w:line="276" w:lineRule="auto"/>
        <w:ind w:left="340"/>
        <w:jc w:val="both"/>
        <w:rPr>
          <w:rFonts w:ascii="Arial" w:hAnsi="Arial" w:cs="Arial"/>
        </w:rPr>
      </w:pPr>
      <w:r w:rsidRPr="26434E30">
        <w:rPr>
          <w:rFonts w:ascii="Arial" w:eastAsia="Segoe UI" w:hAnsi="Arial" w:cs="Arial"/>
          <w:color w:val="323130"/>
        </w:rPr>
        <w:t xml:space="preserve">These covered areas such as animals being left without appropriate labelling on the cage, tail traps, unauthorised procedures and exceeding numbers on a protocol. </w:t>
      </w:r>
      <w:r w:rsidR="0053651C" w:rsidRPr="26434E30">
        <w:rPr>
          <w:rFonts w:ascii="Arial" w:eastAsia="Segoe UI" w:hAnsi="Arial" w:cs="Arial"/>
          <w:color w:val="323130"/>
        </w:rPr>
        <w:t xml:space="preserve">In April, a letter of reprimand was </w:t>
      </w:r>
      <w:r w:rsidR="3B0C7DD0" w:rsidRPr="26434E30">
        <w:rPr>
          <w:rFonts w:ascii="Arial" w:eastAsia="Segoe UI" w:hAnsi="Arial" w:cs="Arial"/>
          <w:color w:val="323130"/>
        </w:rPr>
        <w:t>received for</w:t>
      </w:r>
      <w:r w:rsidRPr="26434E30">
        <w:rPr>
          <w:rFonts w:ascii="Arial" w:eastAsia="Segoe UI" w:hAnsi="Arial" w:cs="Arial"/>
          <w:color w:val="323130"/>
        </w:rPr>
        <w:t xml:space="preserve"> a </w:t>
      </w:r>
      <w:r w:rsidR="0053651C" w:rsidRPr="26434E30">
        <w:rPr>
          <w:rFonts w:ascii="Arial" w:eastAsia="Segoe UI" w:hAnsi="Arial" w:cs="Arial"/>
          <w:color w:val="323130"/>
        </w:rPr>
        <w:t xml:space="preserve">mouse </w:t>
      </w:r>
      <w:r w:rsidR="00CB0E77" w:rsidRPr="26434E30">
        <w:rPr>
          <w:rFonts w:ascii="Arial" w:eastAsia="Segoe UI" w:hAnsi="Arial" w:cs="Arial"/>
          <w:color w:val="323130"/>
        </w:rPr>
        <w:t xml:space="preserve">that </w:t>
      </w:r>
      <w:r w:rsidR="0053651C" w:rsidRPr="26434E30">
        <w:rPr>
          <w:rFonts w:ascii="Arial" w:eastAsia="Segoe UI" w:hAnsi="Arial" w:cs="Arial"/>
          <w:color w:val="323130"/>
        </w:rPr>
        <w:t>ha</w:t>
      </w:r>
      <w:r w:rsidRPr="26434E30">
        <w:rPr>
          <w:rFonts w:ascii="Arial" w:eastAsia="Segoe UI" w:hAnsi="Arial" w:cs="Arial"/>
          <w:color w:val="323130"/>
        </w:rPr>
        <w:t>d</w:t>
      </w:r>
      <w:r w:rsidR="0053651C" w:rsidRPr="26434E30">
        <w:rPr>
          <w:rFonts w:ascii="Arial" w:eastAsia="Segoe UI" w:hAnsi="Arial" w:cs="Arial"/>
          <w:color w:val="323130"/>
        </w:rPr>
        <w:t xml:space="preserve"> been trapped between the cage and </w:t>
      </w:r>
      <w:r w:rsidR="00CB0E77" w:rsidRPr="26434E30">
        <w:rPr>
          <w:rFonts w:ascii="Arial" w:eastAsia="Segoe UI" w:hAnsi="Arial" w:cs="Arial"/>
          <w:color w:val="323130"/>
        </w:rPr>
        <w:t>f</w:t>
      </w:r>
      <w:r w:rsidR="0053651C" w:rsidRPr="26434E30">
        <w:rPr>
          <w:rFonts w:ascii="Arial" w:eastAsia="Segoe UI" w:hAnsi="Arial" w:cs="Arial"/>
          <w:color w:val="323130"/>
        </w:rPr>
        <w:t xml:space="preserve">ood </w:t>
      </w:r>
      <w:r w:rsidR="00CB0E77" w:rsidRPr="26434E30">
        <w:rPr>
          <w:rFonts w:ascii="Arial" w:eastAsia="Segoe UI" w:hAnsi="Arial" w:cs="Arial"/>
          <w:color w:val="323130"/>
        </w:rPr>
        <w:t>h</w:t>
      </w:r>
      <w:r w:rsidR="0053651C" w:rsidRPr="26434E30">
        <w:rPr>
          <w:rFonts w:ascii="Arial" w:eastAsia="Segoe UI" w:hAnsi="Arial" w:cs="Arial"/>
          <w:color w:val="323130"/>
        </w:rPr>
        <w:t xml:space="preserve">opper and a second letter of reprimand </w:t>
      </w:r>
      <w:r w:rsidRPr="26434E30">
        <w:rPr>
          <w:rFonts w:ascii="Arial" w:eastAsia="Segoe UI" w:hAnsi="Arial" w:cs="Arial"/>
          <w:color w:val="323130"/>
        </w:rPr>
        <w:t xml:space="preserve">was </w:t>
      </w:r>
      <w:r w:rsidR="0053651C" w:rsidRPr="26434E30">
        <w:rPr>
          <w:rFonts w:ascii="Arial" w:eastAsia="Segoe UI" w:hAnsi="Arial" w:cs="Arial"/>
          <w:color w:val="323130"/>
        </w:rPr>
        <w:t xml:space="preserve">for an animal found dead with </w:t>
      </w:r>
      <w:r w:rsidR="76B4361F" w:rsidRPr="26434E30">
        <w:rPr>
          <w:rFonts w:ascii="Arial" w:eastAsia="Segoe UI" w:hAnsi="Arial" w:cs="Arial"/>
          <w:color w:val="323130"/>
        </w:rPr>
        <w:t>m</w:t>
      </w:r>
      <w:r w:rsidR="00670A7D" w:rsidRPr="26434E30">
        <w:rPr>
          <w:rFonts w:ascii="Arial" w:eastAsia="Segoe UI" w:hAnsi="Arial" w:cs="Arial"/>
          <w:color w:val="323130"/>
        </w:rPr>
        <w:t>alocclusion</w:t>
      </w:r>
      <w:r w:rsidR="0053651C" w:rsidRPr="26434E30">
        <w:rPr>
          <w:rFonts w:ascii="Arial" w:eastAsia="Segoe UI" w:hAnsi="Arial" w:cs="Arial"/>
          <w:color w:val="323130"/>
        </w:rPr>
        <w:t>.</w:t>
      </w:r>
      <w:r w:rsidR="00C22DEB" w:rsidRPr="26434E30">
        <w:rPr>
          <w:rFonts w:ascii="Arial" w:hAnsi="Arial" w:cs="Arial"/>
        </w:rPr>
        <w:t xml:space="preserve"> </w:t>
      </w:r>
    </w:p>
    <w:p w14:paraId="59F0C0D6" w14:textId="0422AA50" w:rsidR="00C22DEB" w:rsidRDefault="00C22DEB" w:rsidP="0010686E">
      <w:pPr>
        <w:spacing w:after="0" w:line="276" w:lineRule="auto"/>
        <w:ind w:left="340"/>
        <w:jc w:val="both"/>
        <w:rPr>
          <w:rFonts w:ascii="Arial" w:hAnsi="Arial" w:cs="Arial"/>
        </w:rPr>
      </w:pPr>
    </w:p>
    <w:p w14:paraId="48383DB8" w14:textId="4FF599C6" w:rsidR="00C22DEB" w:rsidRDefault="00C22DEB" w:rsidP="0010686E">
      <w:pPr>
        <w:spacing w:after="0" w:line="276" w:lineRule="auto"/>
        <w:ind w:left="340"/>
        <w:rPr>
          <w:rFonts w:ascii="Arial" w:eastAsia="Times New Roman" w:hAnsi="Arial" w:cs="Arial"/>
          <w:b/>
          <w:lang w:eastAsia="en-GB"/>
        </w:rPr>
      </w:pPr>
      <w:r w:rsidRPr="00C22DEB">
        <w:rPr>
          <w:rFonts w:ascii="Arial" w:eastAsia="Times New Roman" w:hAnsi="Arial" w:cs="Arial"/>
          <w:b/>
          <w:lang w:eastAsia="en-GB"/>
        </w:rPr>
        <w:t>Root Cause Analysis (RCA)</w:t>
      </w:r>
    </w:p>
    <w:p w14:paraId="0B893935" w14:textId="77777777" w:rsidR="00670A7D" w:rsidRPr="00C22DEB" w:rsidRDefault="00670A7D" w:rsidP="0010686E">
      <w:pPr>
        <w:spacing w:after="0" w:line="276" w:lineRule="auto"/>
        <w:ind w:left="340"/>
        <w:rPr>
          <w:rFonts w:ascii="Arial" w:eastAsia="Times New Roman" w:hAnsi="Arial" w:cs="Arial"/>
          <w:b/>
          <w:lang w:eastAsia="en-GB"/>
        </w:rPr>
      </w:pPr>
    </w:p>
    <w:p w14:paraId="30A4AA11" w14:textId="77777777" w:rsidR="00C22DEB" w:rsidRPr="00C22DEB" w:rsidRDefault="00C22DEB" w:rsidP="0010686E">
      <w:pPr>
        <w:spacing w:after="0" w:line="276" w:lineRule="auto"/>
        <w:ind w:left="340"/>
        <w:rPr>
          <w:rFonts w:ascii="Arial" w:eastAsia="Times New Roman" w:hAnsi="Arial" w:cs="Arial"/>
          <w:lang w:eastAsia="en-GB"/>
        </w:rPr>
      </w:pPr>
      <w:r w:rsidRPr="00C22DEB">
        <w:rPr>
          <w:rFonts w:ascii="Arial" w:eastAsia="Times New Roman" w:hAnsi="Arial" w:cs="Arial"/>
          <w:lang w:eastAsia="en-GB"/>
        </w:rPr>
        <w:t xml:space="preserve">RCA have covered problems such as: </w:t>
      </w:r>
    </w:p>
    <w:p w14:paraId="381D0912" w14:textId="0D98F1D3" w:rsidR="00C22DEB" w:rsidRPr="00C22DEB" w:rsidRDefault="00C22DEB" w:rsidP="0010686E">
      <w:pPr>
        <w:numPr>
          <w:ilvl w:val="0"/>
          <w:numId w:val="19"/>
        </w:numPr>
        <w:spacing w:after="0" w:line="276" w:lineRule="auto"/>
        <w:rPr>
          <w:rFonts w:ascii="Arial" w:hAnsi="Arial" w:cs="Arial"/>
        </w:rPr>
      </w:pPr>
      <w:r w:rsidRPr="26434E30">
        <w:rPr>
          <w:rFonts w:ascii="Arial" w:hAnsi="Arial" w:cs="Arial"/>
        </w:rPr>
        <w:t xml:space="preserve">AM check failure </w:t>
      </w:r>
    </w:p>
    <w:p w14:paraId="4CF1C889" w14:textId="3F81F05D" w:rsidR="00C22DEB" w:rsidRPr="00C22DEB" w:rsidRDefault="00C22DEB" w:rsidP="0010686E">
      <w:pPr>
        <w:numPr>
          <w:ilvl w:val="0"/>
          <w:numId w:val="19"/>
        </w:numPr>
        <w:spacing w:after="0" w:line="276" w:lineRule="auto"/>
        <w:rPr>
          <w:rFonts w:ascii="Arial" w:hAnsi="Arial" w:cs="Arial"/>
        </w:rPr>
      </w:pPr>
      <w:r w:rsidRPr="26434E30">
        <w:rPr>
          <w:rFonts w:ascii="Arial" w:hAnsi="Arial" w:cs="Arial"/>
        </w:rPr>
        <w:t xml:space="preserve">Trapped </w:t>
      </w:r>
      <w:r w:rsidR="00670A7D" w:rsidRPr="26434E30">
        <w:rPr>
          <w:rFonts w:ascii="Arial" w:hAnsi="Arial" w:cs="Arial"/>
        </w:rPr>
        <w:t xml:space="preserve">or missing </w:t>
      </w:r>
      <w:r w:rsidRPr="26434E30">
        <w:rPr>
          <w:rFonts w:ascii="Arial" w:hAnsi="Arial" w:cs="Arial"/>
        </w:rPr>
        <w:t>mice</w:t>
      </w:r>
    </w:p>
    <w:p w14:paraId="7B4FB198" w14:textId="0876E841" w:rsidR="00CA2126" w:rsidRDefault="00C22DEB" w:rsidP="007B680F">
      <w:pPr>
        <w:numPr>
          <w:ilvl w:val="0"/>
          <w:numId w:val="21"/>
        </w:numPr>
        <w:spacing w:after="0" w:line="276" w:lineRule="auto"/>
        <w:rPr>
          <w:rFonts w:ascii="Arial" w:hAnsi="Arial" w:cs="Arial"/>
        </w:rPr>
      </w:pPr>
      <w:r w:rsidRPr="00CA2126">
        <w:rPr>
          <w:rFonts w:ascii="Arial" w:hAnsi="Arial" w:cs="Arial"/>
        </w:rPr>
        <w:t xml:space="preserve">Water and/or diet not </w:t>
      </w:r>
      <w:r w:rsidR="00670A7D">
        <w:rPr>
          <w:rFonts w:ascii="Arial" w:hAnsi="Arial" w:cs="Arial"/>
        </w:rPr>
        <w:t xml:space="preserve">being </w:t>
      </w:r>
      <w:r w:rsidRPr="00CA2126">
        <w:rPr>
          <w:rFonts w:ascii="Arial" w:hAnsi="Arial" w:cs="Arial"/>
        </w:rPr>
        <w:t>provided</w:t>
      </w:r>
      <w:r w:rsidR="00CB0E77">
        <w:rPr>
          <w:rFonts w:ascii="Arial" w:hAnsi="Arial" w:cs="Arial"/>
        </w:rPr>
        <w:t>.</w:t>
      </w:r>
      <w:r w:rsidRPr="00CA2126">
        <w:rPr>
          <w:rFonts w:ascii="Arial" w:hAnsi="Arial" w:cs="Arial"/>
        </w:rPr>
        <w:t xml:space="preserve"> </w:t>
      </w:r>
    </w:p>
    <w:p w14:paraId="5C4022A4" w14:textId="466A3DA3" w:rsidR="00C22DEB" w:rsidRPr="00CA2126" w:rsidRDefault="00066BBD" w:rsidP="007B680F">
      <w:pPr>
        <w:numPr>
          <w:ilvl w:val="0"/>
          <w:numId w:val="21"/>
        </w:numPr>
        <w:spacing w:after="0" w:line="276" w:lineRule="auto"/>
        <w:rPr>
          <w:rFonts w:ascii="Arial" w:hAnsi="Arial" w:cs="Arial"/>
        </w:rPr>
      </w:pPr>
      <w:r w:rsidRPr="26434E30">
        <w:rPr>
          <w:rFonts w:ascii="Arial" w:hAnsi="Arial" w:cs="Arial"/>
        </w:rPr>
        <w:t xml:space="preserve">Procedural </w:t>
      </w:r>
      <w:r w:rsidR="64C18439" w:rsidRPr="26434E30">
        <w:rPr>
          <w:rFonts w:ascii="Arial" w:hAnsi="Arial" w:cs="Arial"/>
        </w:rPr>
        <w:t>problems 2</w:t>
      </w:r>
      <w:r w:rsidR="00C22DEB" w:rsidRPr="26434E30">
        <w:rPr>
          <w:rFonts w:ascii="Arial" w:hAnsi="Arial" w:cs="Arial"/>
        </w:rPr>
        <w:t xml:space="preserve"> case</w:t>
      </w:r>
      <w:r w:rsidRPr="26434E30">
        <w:rPr>
          <w:rFonts w:ascii="Arial" w:hAnsi="Arial" w:cs="Arial"/>
        </w:rPr>
        <w:t>s</w:t>
      </w:r>
      <w:r w:rsidR="00C22DEB" w:rsidRPr="26434E30">
        <w:rPr>
          <w:rFonts w:ascii="Arial" w:hAnsi="Arial" w:cs="Arial"/>
        </w:rPr>
        <w:t>.</w:t>
      </w:r>
    </w:p>
    <w:p w14:paraId="237DE038" w14:textId="77777777" w:rsidR="00C22DEB" w:rsidRPr="00C22DEB" w:rsidRDefault="00C22DEB" w:rsidP="0010686E">
      <w:pPr>
        <w:numPr>
          <w:ilvl w:val="0"/>
          <w:numId w:val="21"/>
        </w:numPr>
        <w:spacing w:after="0" w:line="276" w:lineRule="auto"/>
        <w:rPr>
          <w:rFonts w:ascii="Arial" w:hAnsi="Arial" w:cs="Arial"/>
        </w:rPr>
      </w:pPr>
      <w:r w:rsidRPr="00C22DEB">
        <w:rPr>
          <w:rFonts w:ascii="Arial" w:hAnsi="Arial" w:cs="Arial"/>
        </w:rPr>
        <w:t>Malocclusion: 4 cases.</w:t>
      </w:r>
    </w:p>
    <w:p w14:paraId="07EE7AEF" w14:textId="77777777" w:rsidR="00C93E05" w:rsidRPr="00C22DEB" w:rsidRDefault="00C93E05" w:rsidP="00C93E05">
      <w:pPr>
        <w:spacing w:after="0" w:line="276" w:lineRule="auto"/>
        <w:ind w:left="720"/>
        <w:rPr>
          <w:rFonts w:cs="Arial"/>
        </w:rPr>
      </w:pPr>
    </w:p>
    <w:p w14:paraId="68CEEFA5" w14:textId="77777777" w:rsidR="00F97111" w:rsidRDefault="00F97111" w:rsidP="0010686E">
      <w:pPr>
        <w:spacing w:after="0" w:line="276" w:lineRule="auto"/>
        <w:ind w:left="340"/>
        <w:jc w:val="both"/>
        <w:rPr>
          <w:rFonts w:ascii="Arial" w:hAnsi="Arial" w:cs="Arial"/>
        </w:rPr>
      </w:pPr>
    </w:p>
    <w:p w14:paraId="01BA2185" w14:textId="134FFBA4" w:rsidR="00DF35AF" w:rsidRPr="00740463" w:rsidRDefault="00DF35AF" w:rsidP="00DF35AF">
      <w:pPr>
        <w:pStyle w:val="NoSpacing"/>
        <w:spacing w:line="360" w:lineRule="auto"/>
        <w:rPr>
          <w:rFonts w:ascii="Arial" w:hAnsi="Arial" w:cs="Arial"/>
        </w:rPr>
      </w:pPr>
      <w:r>
        <w:rPr>
          <w:rFonts w:ascii="Arial" w:hAnsi="Arial" w:cs="Arial"/>
        </w:rPr>
        <w:t xml:space="preserve">An outcome of these RCAs is </w:t>
      </w:r>
      <w:r w:rsidRPr="00740463">
        <w:rPr>
          <w:rFonts w:ascii="Arial" w:hAnsi="Arial" w:cs="Arial"/>
        </w:rPr>
        <w:t xml:space="preserve">a Malocclusion Workshop to further support those working with animals in their training for understanding and identifying malocclusion in mice. This is due to be released within the next </w:t>
      </w:r>
      <w:r>
        <w:rPr>
          <w:rFonts w:ascii="Arial" w:hAnsi="Arial" w:cs="Arial"/>
        </w:rPr>
        <w:t>few</w:t>
      </w:r>
      <w:r w:rsidRPr="00740463">
        <w:rPr>
          <w:rFonts w:ascii="Arial" w:hAnsi="Arial" w:cs="Arial"/>
        </w:rPr>
        <w:t xml:space="preserve"> of weeks. All animal care staff will be asked to take it and we will add it as part of new staff inductions. </w:t>
      </w:r>
    </w:p>
    <w:p w14:paraId="5DB3882B" w14:textId="77777777" w:rsidR="00DF35AF" w:rsidRDefault="00DF35AF" w:rsidP="0010686E">
      <w:pPr>
        <w:spacing w:after="0" w:line="276" w:lineRule="auto"/>
        <w:ind w:left="340"/>
        <w:jc w:val="both"/>
        <w:rPr>
          <w:rFonts w:ascii="Arial" w:hAnsi="Arial" w:cs="Arial"/>
        </w:rPr>
      </w:pPr>
    </w:p>
    <w:p w14:paraId="6F23D5FE" w14:textId="77777777" w:rsidR="00FB3385" w:rsidRPr="00FB3385" w:rsidRDefault="00FB3385" w:rsidP="00F7069B">
      <w:pPr>
        <w:spacing w:after="0" w:line="276" w:lineRule="auto"/>
        <w:ind w:left="360"/>
        <w:rPr>
          <w:rFonts w:ascii="Arial" w:eastAsia="Segoe UI" w:hAnsi="Arial" w:cs="Arial"/>
          <w:color w:val="323130"/>
          <w:u w:val="single"/>
        </w:rPr>
      </w:pPr>
      <w:r w:rsidRPr="00FB3385">
        <w:rPr>
          <w:rFonts w:ascii="Arial" w:eastAsia="Segoe UI" w:hAnsi="Arial" w:cs="Arial"/>
          <w:color w:val="323130"/>
          <w:u w:val="single"/>
        </w:rPr>
        <w:t>SC18</w:t>
      </w:r>
    </w:p>
    <w:p w14:paraId="0ED7A36F" w14:textId="606F246E" w:rsidR="00FB3385" w:rsidRDefault="005F47AA" w:rsidP="00F7069B">
      <w:pPr>
        <w:spacing w:after="0" w:line="276" w:lineRule="auto"/>
        <w:ind w:left="360"/>
        <w:rPr>
          <w:rFonts w:ascii="Arial" w:hAnsi="Arial" w:cs="Arial"/>
        </w:rPr>
      </w:pPr>
      <w:r>
        <w:rPr>
          <w:rFonts w:ascii="Arial" w:eastAsia="Segoe UI" w:hAnsi="Arial" w:cs="Arial"/>
          <w:color w:val="323130"/>
        </w:rPr>
        <w:t>T</w:t>
      </w:r>
      <w:r w:rsidR="00FB3385" w:rsidRPr="00A9634B">
        <w:rPr>
          <w:rFonts w:ascii="Arial" w:eastAsia="Segoe UI" w:hAnsi="Arial" w:cs="Arial"/>
          <w:color w:val="323130"/>
        </w:rPr>
        <w:t xml:space="preserve">otal of 151 cases </w:t>
      </w:r>
      <w:r w:rsidR="00DF35AF">
        <w:rPr>
          <w:rFonts w:ascii="Arial" w:eastAsia="Segoe UI" w:hAnsi="Arial" w:cs="Arial"/>
          <w:color w:val="323130"/>
        </w:rPr>
        <w:t>for things such as</w:t>
      </w:r>
      <w:r w:rsidR="00FB3385" w:rsidRPr="00A9634B">
        <w:rPr>
          <w:rFonts w:ascii="Arial" w:eastAsia="Segoe UI" w:hAnsi="Arial" w:cs="Arial"/>
          <w:color w:val="323130"/>
        </w:rPr>
        <w:t xml:space="preserve"> tumour growth, unexpected death, exceeding weight loss limits, procedural errors, unexpected adverse effects.</w:t>
      </w:r>
      <w:r w:rsidR="00FB3385" w:rsidRPr="00A9634B">
        <w:rPr>
          <w:rFonts w:ascii="Arial" w:eastAsia="Segoe UI" w:hAnsi="Arial" w:cs="Arial"/>
          <w:color w:val="323130"/>
        </w:rPr>
        <w:br/>
      </w:r>
    </w:p>
    <w:p w14:paraId="673D497D" w14:textId="7804E653" w:rsidR="00064DCE" w:rsidRDefault="00CB0E77" w:rsidP="005F47AA">
      <w:pPr>
        <w:spacing w:line="300" w:lineRule="auto"/>
        <w:ind w:left="284"/>
        <w:rPr>
          <w:rFonts w:ascii="Arial" w:hAnsi="Arial" w:cs="Arial"/>
        </w:rPr>
      </w:pPr>
      <w:r>
        <w:rPr>
          <w:rFonts w:ascii="Arial" w:eastAsia="Segoe UI" w:hAnsi="Arial" w:cs="Arial"/>
          <w:color w:val="323130"/>
        </w:rPr>
        <w:lastRenderedPageBreak/>
        <w:t>We have</w:t>
      </w:r>
      <w:r w:rsidR="00901ED0" w:rsidRPr="00A9634B">
        <w:rPr>
          <w:rFonts w:ascii="Arial" w:eastAsia="Segoe UI" w:hAnsi="Arial" w:cs="Arial"/>
          <w:color w:val="323130"/>
        </w:rPr>
        <w:t xml:space="preserve"> received</w:t>
      </w:r>
      <w:r>
        <w:rPr>
          <w:rFonts w:ascii="Arial" w:eastAsia="Segoe UI" w:hAnsi="Arial" w:cs="Arial"/>
          <w:color w:val="323130"/>
        </w:rPr>
        <w:t xml:space="preserve"> a</w:t>
      </w:r>
      <w:r w:rsidR="00901ED0" w:rsidRPr="00A9634B">
        <w:rPr>
          <w:rFonts w:ascii="Arial" w:eastAsia="Segoe UI" w:hAnsi="Arial" w:cs="Arial"/>
          <w:color w:val="323130"/>
        </w:rPr>
        <w:t xml:space="preserve"> notification from A</w:t>
      </w:r>
      <w:r w:rsidR="005F47AA">
        <w:rPr>
          <w:rFonts w:ascii="Arial" w:eastAsia="Segoe UI" w:hAnsi="Arial" w:cs="Arial"/>
          <w:color w:val="323130"/>
        </w:rPr>
        <w:t xml:space="preserve">SRU </w:t>
      </w:r>
      <w:r w:rsidR="00901ED0" w:rsidRPr="00A9634B">
        <w:rPr>
          <w:rFonts w:ascii="Arial" w:eastAsia="Segoe UI" w:hAnsi="Arial" w:cs="Arial"/>
          <w:color w:val="323130"/>
        </w:rPr>
        <w:t>that they intend to carry out facilities audit on the 24th of June.</w:t>
      </w:r>
    </w:p>
    <w:p w14:paraId="02182631" w14:textId="22D578DD" w:rsidR="00901ED0" w:rsidRPr="00CB0E77" w:rsidRDefault="00064DCE" w:rsidP="00901ED0">
      <w:pPr>
        <w:spacing w:line="300" w:lineRule="auto"/>
        <w:ind w:left="284"/>
        <w:rPr>
          <w:rFonts w:ascii="Arial" w:eastAsia="Segoe UI" w:hAnsi="Arial" w:cs="Arial"/>
          <w:b/>
          <w:bCs/>
          <w:color w:val="323130"/>
        </w:rPr>
      </w:pPr>
      <w:r w:rsidRPr="00CB0E77">
        <w:rPr>
          <w:rFonts w:ascii="Arial" w:hAnsi="Arial" w:cs="Arial"/>
          <w:b/>
          <w:bCs/>
        </w:rPr>
        <w:t xml:space="preserve">Action point: </w:t>
      </w:r>
      <w:r w:rsidR="00901ED0" w:rsidRPr="00CB0E77">
        <w:rPr>
          <w:rFonts w:ascii="Arial" w:hAnsi="Arial" w:cs="Arial"/>
          <w:b/>
          <w:bCs/>
        </w:rPr>
        <w:t>MG to</w:t>
      </w:r>
      <w:r w:rsidR="00901ED0" w:rsidRPr="00CB0E77">
        <w:rPr>
          <w:rFonts w:ascii="Arial" w:eastAsia="Segoe UI" w:hAnsi="Arial" w:cs="Arial"/>
          <w:b/>
          <w:bCs/>
          <w:color w:val="323130"/>
        </w:rPr>
        <w:t xml:space="preserve"> e-mail out to everybody whe</w:t>
      </w:r>
      <w:r w:rsidR="00BB4785" w:rsidRPr="00CB0E77">
        <w:rPr>
          <w:rFonts w:ascii="Arial" w:eastAsia="Segoe UI" w:hAnsi="Arial" w:cs="Arial"/>
          <w:b/>
          <w:bCs/>
          <w:color w:val="323130"/>
        </w:rPr>
        <w:t xml:space="preserve">re the </w:t>
      </w:r>
      <w:r w:rsidR="005F47AA" w:rsidRPr="00CB0E77">
        <w:rPr>
          <w:rFonts w:ascii="Arial" w:eastAsia="Segoe UI" w:hAnsi="Arial" w:cs="Arial"/>
          <w:b/>
          <w:bCs/>
          <w:color w:val="323130"/>
        </w:rPr>
        <w:t xml:space="preserve">ASRU </w:t>
      </w:r>
      <w:r w:rsidR="00BB4785" w:rsidRPr="00CB0E77">
        <w:rPr>
          <w:rFonts w:ascii="Arial" w:eastAsia="Segoe UI" w:hAnsi="Arial" w:cs="Arial"/>
          <w:b/>
          <w:bCs/>
          <w:color w:val="323130"/>
        </w:rPr>
        <w:t>auditors will be going.</w:t>
      </w:r>
    </w:p>
    <w:p w14:paraId="2B70C69C" w14:textId="728A7526" w:rsidR="00B5600A" w:rsidRDefault="00CB0E77" w:rsidP="008C5379">
      <w:pPr>
        <w:spacing w:line="300" w:lineRule="auto"/>
        <w:ind w:left="284"/>
        <w:rPr>
          <w:rFonts w:ascii="Arial" w:eastAsia="Segoe UI" w:hAnsi="Arial" w:cs="Arial"/>
          <w:color w:val="323130"/>
        </w:rPr>
      </w:pPr>
      <w:r>
        <w:rPr>
          <w:rFonts w:ascii="Arial" w:eastAsia="Segoe UI" w:hAnsi="Arial" w:cs="Arial"/>
          <w:color w:val="323130"/>
        </w:rPr>
        <w:t>There is going to be some</w:t>
      </w:r>
      <w:r w:rsidR="00B52C73" w:rsidRPr="00A9634B">
        <w:rPr>
          <w:rFonts w:ascii="Arial" w:eastAsia="Segoe UI" w:hAnsi="Arial" w:cs="Arial"/>
          <w:color w:val="323130"/>
        </w:rPr>
        <w:t xml:space="preserve"> training information sent out to try and standardise </w:t>
      </w:r>
      <w:r w:rsidR="00DF35AF">
        <w:rPr>
          <w:rFonts w:ascii="Arial" w:eastAsia="Segoe UI" w:hAnsi="Arial" w:cs="Arial"/>
          <w:color w:val="323130"/>
        </w:rPr>
        <w:t xml:space="preserve">practices </w:t>
      </w:r>
      <w:r w:rsidR="00B52C73" w:rsidRPr="00A9634B">
        <w:rPr>
          <w:rFonts w:ascii="Arial" w:eastAsia="Segoe UI" w:hAnsi="Arial" w:cs="Arial"/>
          <w:color w:val="323130"/>
        </w:rPr>
        <w:t xml:space="preserve">between the facilities and this should include some flow diagrams to help explain some of our processes. </w:t>
      </w:r>
    </w:p>
    <w:p w14:paraId="2719090F" w14:textId="72155948" w:rsidR="00B52C73" w:rsidRPr="00CB0E77" w:rsidRDefault="00B5600A" w:rsidP="00CB0E77">
      <w:pPr>
        <w:spacing w:line="300" w:lineRule="auto"/>
        <w:ind w:left="284"/>
        <w:rPr>
          <w:rFonts w:ascii="Arial" w:hAnsi="Arial" w:cs="Arial"/>
          <w:b/>
          <w:bCs/>
        </w:rPr>
      </w:pPr>
      <w:r w:rsidRPr="00CB0E77">
        <w:rPr>
          <w:rFonts w:ascii="Arial" w:eastAsia="Segoe UI" w:hAnsi="Arial" w:cs="Arial"/>
          <w:b/>
          <w:bCs/>
          <w:color w:val="323130"/>
        </w:rPr>
        <w:t>Action Point:</w:t>
      </w:r>
      <w:r w:rsidR="00CB0E77">
        <w:rPr>
          <w:rFonts w:ascii="Arial" w:eastAsia="Segoe UI" w:hAnsi="Arial" w:cs="Arial"/>
          <w:b/>
          <w:bCs/>
          <w:color w:val="323130"/>
        </w:rPr>
        <w:t>MG to</w:t>
      </w:r>
      <w:r w:rsidRPr="00CB0E77">
        <w:rPr>
          <w:rFonts w:ascii="Arial" w:eastAsia="Segoe UI" w:hAnsi="Arial" w:cs="Arial"/>
          <w:b/>
          <w:bCs/>
          <w:color w:val="323130"/>
        </w:rPr>
        <w:t xml:space="preserve"> </w:t>
      </w:r>
      <w:r w:rsidR="00CB0E77">
        <w:rPr>
          <w:rFonts w:ascii="Arial" w:eastAsia="Segoe UI" w:hAnsi="Arial" w:cs="Arial"/>
          <w:b/>
          <w:bCs/>
          <w:color w:val="323130"/>
        </w:rPr>
        <w:t>s</w:t>
      </w:r>
      <w:r w:rsidR="00CB0E77" w:rsidRPr="00CB0E77">
        <w:rPr>
          <w:rFonts w:ascii="Arial" w:eastAsia="Segoe UI" w:hAnsi="Arial" w:cs="Arial"/>
          <w:b/>
          <w:bCs/>
          <w:color w:val="323130"/>
        </w:rPr>
        <w:t>end training information out within the next two weeks</w:t>
      </w:r>
      <w:r w:rsidR="00CB0E77">
        <w:rPr>
          <w:rFonts w:ascii="Arial" w:eastAsia="Segoe UI" w:hAnsi="Arial" w:cs="Arial"/>
          <w:b/>
          <w:bCs/>
          <w:color w:val="323130"/>
        </w:rPr>
        <w:t>.</w:t>
      </w:r>
    </w:p>
    <w:p w14:paraId="46651C6B" w14:textId="77777777" w:rsidR="00F7069B" w:rsidRDefault="00F7069B" w:rsidP="00F7069B">
      <w:pPr>
        <w:spacing w:after="0" w:line="276" w:lineRule="auto"/>
        <w:ind w:left="360"/>
        <w:rPr>
          <w:rFonts w:ascii="Arial" w:hAnsi="Arial" w:cs="Arial"/>
        </w:rPr>
      </w:pPr>
    </w:p>
    <w:p w14:paraId="3B9B2A3D" w14:textId="4EA52731" w:rsidR="00781221" w:rsidRPr="005E6B1C" w:rsidRDefault="00174C3B" w:rsidP="0010686E">
      <w:pPr>
        <w:pStyle w:val="ListParagraph"/>
        <w:numPr>
          <w:ilvl w:val="0"/>
          <w:numId w:val="1"/>
        </w:numPr>
        <w:spacing w:after="0" w:line="276" w:lineRule="auto"/>
        <w:jc w:val="both"/>
        <w:rPr>
          <w:rFonts w:ascii="Arial" w:hAnsi="Arial" w:cs="Arial"/>
          <w:b/>
        </w:rPr>
      </w:pPr>
      <w:r>
        <w:rPr>
          <w:rFonts w:ascii="Arial" w:hAnsi="Arial" w:cs="Arial"/>
          <w:b/>
        </w:rPr>
        <w:t>Substantive</w:t>
      </w:r>
      <w:r w:rsidR="00487156">
        <w:rPr>
          <w:rFonts w:ascii="Arial" w:hAnsi="Arial" w:cs="Arial"/>
          <w:b/>
        </w:rPr>
        <w:t xml:space="preserve"> User M</w:t>
      </w:r>
      <w:r>
        <w:rPr>
          <w:rFonts w:ascii="Arial" w:hAnsi="Arial" w:cs="Arial"/>
          <w:b/>
        </w:rPr>
        <w:t>atters:</w:t>
      </w:r>
    </w:p>
    <w:p w14:paraId="5D341CE8" w14:textId="77777777" w:rsidR="005245F5" w:rsidRPr="005245F5" w:rsidRDefault="005245F5" w:rsidP="0010686E">
      <w:pPr>
        <w:pStyle w:val="ListParagraph"/>
        <w:spacing w:after="0" w:line="276" w:lineRule="auto"/>
        <w:ind w:left="360"/>
        <w:jc w:val="both"/>
        <w:rPr>
          <w:rFonts w:ascii="Arial" w:hAnsi="Arial" w:cs="Arial"/>
          <w:sz w:val="10"/>
          <w:szCs w:val="10"/>
        </w:rPr>
      </w:pPr>
    </w:p>
    <w:p w14:paraId="5E8B0D78" w14:textId="715B5763" w:rsidR="00AD687F" w:rsidRPr="003D0048" w:rsidRDefault="0012283A" w:rsidP="00F43474">
      <w:pPr>
        <w:tabs>
          <w:tab w:val="left" w:pos="7728"/>
        </w:tabs>
        <w:spacing w:after="0" w:line="276" w:lineRule="auto"/>
        <w:ind w:left="360"/>
        <w:jc w:val="both"/>
        <w:rPr>
          <w:rFonts w:ascii="Arial" w:eastAsia="Segoe UI" w:hAnsi="Arial" w:cs="Arial"/>
          <w:color w:val="323130"/>
          <w:u w:val="single"/>
        </w:rPr>
      </w:pPr>
      <w:r>
        <w:rPr>
          <w:rFonts w:ascii="Arial" w:eastAsia="Segoe UI" w:hAnsi="Arial" w:cs="Arial"/>
          <w:color w:val="323130"/>
        </w:rPr>
        <w:t xml:space="preserve">SO asked </w:t>
      </w:r>
      <w:r w:rsidR="00F43474">
        <w:rPr>
          <w:rFonts w:ascii="Arial" w:eastAsia="Segoe UI" w:hAnsi="Arial" w:cs="Arial"/>
          <w:color w:val="323130"/>
        </w:rPr>
        <w:t>KW</w:t>
      </w:r>
      <w:r w:rsidR="00FA4268">
        <w:rPr>
          <w:rFonts w:ascii="Arial" w:eastAsia="Segoe UI" w:hAnsi="Arial" w:cs="Arial"/>
          <w:color w:val="323130"/>
        </w:rPr>
        <w:t xml:space="preserve"> the timescale for </w:t>
      </w:r>
      <w:r w:rsidR="00D67CD2" w:rsidRPr="00F43474">
        <w:rPr>
          <w:rFonts w:ascii="Arial" w:eastAsia="Segoe UI" w:hAnsi="Arial" w:cs="Arial"/>
          <w:color w:val="323130"/>
        </w:rPr>
        <w:t>AMB</w:t>
      </w:r>
      <w:r w:rsidR="00FA4268" w:rsidRPr="00F43474">
        <w:rPr>
          <w:rFonts w:ascii="Arial" w:eastAsia="Segoe UI" w:hAnsi="Arial" w:cs="Arial"/>
          <w:color w:val="323130"/>
        </w:rPr>
        <w:t xml:space="preserve"> </w:t>
      </w:r>
      <w:r w:rsidR="00F43474" w:rsidRPr="00F43474">
        <w:rPr>
          <w:rFonts w:ascii="Arial" w:eastAsia="Segoe UI" w:hAnsi="Arial" w:cs="Arial"/>
          <w:color w:val="323130"/>
        </w:rPr>
        <w:t>temperature-controlled</w:t>
      </w:r>
      <w:r w:rsidR="00FA4268" w:rsidRPr="00F43474">
        <w:rPr>
          <w:rFonts w:ascii="Arial" w:eastAsia="Segoe UI" w:hAnsi="Arial" w:cs="Arial"/>
          <w:color w:val="323130"/>
        </w:rPr>
        <w:t xml:space="preserve"> room</w:t>
      </w:r>
      <w:r w:rsidR="00AD687F" w:rsidRPr="00F43474">
        <w:rPr>
          <w:rFonts w:ascii="Arial" w:eastAsia="Segoe UI" w:hAnsi="Arial" w:cs="Arial"/>
          <w:color w:val="323130"/>
        </w:rPr>
        <w:t>.</w:t>
      </w:r>
      <w:r w:rsidR="00440B80">
        <w:rPr>
          <w:rFonts w:ascii="Arial" w:eastAsia="Segoe UI" w:hAnsi="Arial" w:cs="Arial"/>
          <w:color w:val="323130"/>
        </w:rPr>
        <w:t xml:space="preserve"> There was still no definitive time scale</w:t>
      </w:r>
      <w:r w:rsidR="00F43474">
        <w:rPr>
          <w:rFonts w:ascii="Arial" w:eastAsia="Segoe UI" w:hAnsi="Arial" w:cs="Arial"/>
          <w:color w:val="323130"/>
        </w:rPr>
        <w:tab/>
      </w:r>
    </w:p>
    <w:p w14:paraId="697FFEA2" w14:textId="541BEE83" w:rsidR="002E05E6" w:rsidRPr="00F43474" w:rsidRDefault="002E05E6" w:rsidP="00066BBD">
      <w:pPr>
        <w:spacing w:after="0" w:line="276" w:lineRule="auto"/>
        <w:ind w:left="360"/>
        <w:jc w:val="both"/>
        <w:rPr>
          <w:rFonts w:ascii="Arial" w:eastAsia="Segoe UI" w:hAnsi="Arial" w:cs="Arial"/>
          <w:b/>
          <w:bCs/>
          <w:color w:val="323130"/>
        </w:rPr>
      </w:pPr>
    </w:p>
    <w:p w14:paraId="2425FA01" w14:textId="302980BC" w:rsidR="00E92B9B" w:rsidRPr="00F43474" w:rsidRDefault="00E92B9B" w:rsidP="00066BBD">
      <w:pPr>
        <w:spacing w:after="0" w:line="276" w:lineRule="auto"/>
        <w:ind w:left="360"/>
        <w:jc w:val="both"/>
        <w:rPr>
          <w:rFonts w:ascii="Arial" w:eastAsia="Segoe UI" w:hAnsi="Arial" w:cs="Arial"/>
          <w:b/>
          <w:bCs/>
          <w:color w:val="323130"/>
        </w:rPr>
      </w:pPr>
      <w:r w:rsidRPr="26434E30">
        <w:rPr>
          <w:rFonts w:ascii="Arial" w:eastAsia="Segoe UI" w:hAnsi="Arial" w:cs="Arial"/>
          <w:b/>
          <w:bCs/>
          <w:color w:val="323130"/>
        </w:rPr>
        <w:t xml:space="preserve">ACTION: </w:t>
      </w:r>
      <w:r w:rsidR="00AC5C2F" w:rsidRPr="26434E30">
        <w:rPr>
          <w:rFonts w:ascii="Arial" w:eastAsia="Segoe UI" w:hAnsi="Arial" w:cs="Arial"/>
          <w:b/>
          <w:bCs/>
          <w:color w:val="323130"/>
        </w:rPr>
        <w:t xml:space="preserve">KW to </w:t>
      </w:r>
      <w:r w:rsidR="00440B80">
        <w:rPr>
          <w:rFonts w:ascii="Arial" w:eastAsia="Segoe UI" w:hAnsi="Arial" w:cs="Arial"/>
          <w:b/>
          <w:bCs/>
          <w:color w:val="323130"/>
        </w:rPr>
        <w:t>chase and communicate with relevant users</w:t>
      </w:r>
      <w:r w:rsidR="00AC5C2F" w:rsidRPr="26434E30">
        <w:rPr>
          <w:rFonts w:ascii="Arial" w:eastAsia="Segoe UI" w:hAnsi="Arial" w:cs="Arial"/>
          <w:b/>
          <w:bCs/>
          <w:color w:val="323130"/>
        </w:rPr>
        <w:t>.</w:t>
      </w:r>
    </w:p>
    <w:p w14:paraId="51AC27DB" w14:textId="77777777" w:rsidR="00E92B9B" w:rsidRDefault="00E92B9B" w:rsidP="00066BBD">
      <w:pPr>
        <w:spacing w:after="0" w:line="276" w:lineRule="auto"/>
        <w:ind w:left="360"/>
        <w:jc w:val="both"/>
        <w:rPr>
          <w:rFonts w:ascii="Arial" w:eastAsia="Segoe UI" w:hAnsi="Arial" w:cs="Arial"/>
          <w:color w:val="323130"/>
        </w:rPr>
      </w:pPr>
    </w:p>
    <w:p w14:paraId="178310C5" w14:textId="6B7B56FD" w:rsidR="00E92B9B" w:rsidRPr="003D0048" w:rsidRDefault="00E92B9B" w:rsidP="00066BBD">
      <w:pPr>
        <w:spacing w:after="0" w:line="276" w:lineRule="auto"/>
        <w:ind w:left="360"/>
        <w:jc w:val="both"/>
        <w:rPr>
          <w:rFonts w:ascii="Arial" w:eastAsia="Segoe UI" w:hAnsi="Arial" w:cs="Arial"/>
          <w:color w:val="323130"/>
          <w:u w:val="single"/>
        </w:rPr>
      </w:pPr>
      <w:r w:rsidRPr="003D0048">
        <w:rPr>
          <w:rFonts w:ascii="Arial" w:eastAsia="Segoe UI" w:hAnsi="Arial" w:cs="Arial"/>
          <w:color w:val="323130"/>
          <w:u w:val="single"/>
        </w:rPr>
        <w:t>CAF</w:t>
      </w:r>
    </w:p>
    <w:p w14:paraId="0BF043A6" w14:textId="492B7260" w:rsidR="009E147B" w:rsidRDefault="00DF35AF" w:rsidP="00F43474">
      <w:pPr>
        <w:spacing w:line="300" w:lineRule="auto"/>
        <w:ind w:left="360"/>
        <w:rPr>
          <w:rFonts w:ascii="Arial" w:eastAsia="Segoe UI" w:hAnsi="Arial" w:cs="Arial"/>
          <w:color w:val="323130"/>
        </w:rPr>
      </w:pPr>
      <w:r>
        <w:rPr>
          <w:rFonts w:ascii="Arial" w:eastAsia="Segoe UI" w:hAnsi="Arial" w:cs="Arial"/>
          <w:color w:val="323130"/>
        </w:rPr>
        <w:t>W</w:t>
      </w:r>
      <w:r w:rsidR="009E147B">
        <w:rPr>
          <w:rFonts w:ascii="Arial" w:eastAsia="Segoe UI" w:hAnsi="Arial" w:cs="Arial"/>
          <w:color w:val="323130"/>
        </w:rPr>
        <w:t>C</w:t>
      </w:r>
      <w:r w:rsidR="00F43474">
        <w:rPr>
          <w:rFonts w:ascii="Arial" w:eastAsia="Segoe UI" w:hAnsi="Arial" w:cs="Arial"/>
          <w:color w:val="323130"/>
        </w:rPr>
        <w:t xml:space="preserve"> mentioned that they are </w:t>
      </w:r>
      <w:r w:rsidR="009E147B" w:rsidRPr="00A9634B">
        <w:rPr>
          <w:rFonts w:ascii="Arial" w:eastAsia="Segoe UI" w:hAnsi="Arial" w:cs="Arial"/>
          <w:color w:val="323130"/>
        </w:rPr>
        <w:t xml:space="preserve">trying to have informal chats </w:t>
      </w:r>
      <w:r>
        <w:rPr>
          <w:rFonts w:ascii="Arial" w:eastAsia="Segoe UI" w:hAnsi="Arial" w:cs="Arial"/>
          <w:color w:val="323130"/>
        </w:rPr>
        <w:t xml:space="preserve">to </w:t>
      </w:r>
      <w:r w:rsidR="00F43474">
        <w:rPr>
          <w:rFonts w:ascii="Arial" w:eastAsia="Segoe UI" w:hAnsi="Arial" w:cs="Arial"/>
          <w:color w:val="323130"/>
        </w:rPr>
        <w:t>improve communication</w:t>
      </w:r>
      <w:r>
        <w:rPr>
          <w:rFonts w:ascii="Arial" w:eastAsia="Segoe UI" w:hAnsi="Arial" w:cs="Arial"/>
          <w:color w:val="323130"/>
        </w:rPr>
        <w:t xml:space="preserve"> regarding the health status moves</w:t>
      </w:r>
      <w:r w:rsidR="00F43474">
        <w:rPr>
          <w:rFonts w:ascii="Arial" w:eastAsia="Segoe UI" w:hAnsi="Arial" w:cs="Arial"/>
          <w:color w:val="323130"/>
        </w:rPr>
        <w:t>.</w:t>
      </w:r>
    </w:p>
    <w:p w14:paraId="25C00EA9" w14:textId="5035B194" w:rsidR="009E147B" w:rsidRPr="003D0048" w:rsidRDefault="00FD4FCE" w:rsidP="00F43474">
      <w:pPr>
        <w:spacing w:line="300" w:lineRule="auto"/>
        <w:ind w:left="360"/>
        <w:rPr>
          <w:rFonts w:ascii="Arial" w:eastAsia="Segoe UI" w:hAnsi="Arial" w:cs="Arial"/>
          <w:color w:val="323130"/>
          <w:u w:val="single"/>
        </w:rPr>
      </w:pPr>
      <w:r w:rsidRPr="26434E30">
        <w:rPr>
          <w:rFonts w:ascii="Arial" w:eastAsia="Segoe UI" w:hAnsi="Arial" w:cs="Arial"/>
          <w:color w:val="323130"/>
          <w:u w:val="single"/>
        </w:rPr>
        <w:t xml:space="preserve">Mouse </w:t>
      </w:r>
      <w:proofErr w:type="spellStart"/>
      <w:r w:rsidR="2035CC10" w:rsidRPr="26434E30">
        <w:rPr>
          <w:rFonts w:ascii="Arial" w:eastAsia="Segoe UI" w:hAnsi="Arial" w:cs="Arial"/>
          <w:color w:val="323130"/>
          <w:u w:val="single"/>
        </w:rPr>
        <w:t>H</w:t>
      </w:r>
      <w:r w:rsidRPr="26434E30">
        <w:rPr>
          <w:rFonts w:ascii="Arial" w:eastAsia="Segoe UI" w:hAnsi="Arial" w:cs="Arial"/>
          <w:color w:val="323130"/>
          <w:u w:val="single"/>
        </w:rPr>
        <w:t>epatitis</w:t>
      </w:r>
      <w:r w:rsidR="71D51BE8" w:rsidRPr="26434E30">
        <w:rPr>
          <w:rFonts w:ascii="Arial" w:eastAsia="Segoe UI" w:hAnsi="Arial" w:cs="Arial"/>
          <w:color w:val="323130"/>
          <w:u w:val="single"/>
        </w:rPr>
        <w:t>V</w:t>
      </w:r>
      <w:r w:rsidRPr="26434E30">
        <w:rPr>
          <w:rFonts w:ascii="Arial" w:eastAsia="Segoe UI" w:hAnsi="Arial" w:cs="Arial"/>
          <w:color w:val="323130"/>
          <w:u w:val="single"/>
        </w:rPr>
        <w:t>irus</w:t>
      </w:r>
      <w:proofErr w:type="spellEnd"/>
      <w:r w:rsidR="6F2B29A6" w:rsidRPr="26434E30">
        <w:rPr>
          <w:rFonts w:ascii="Arial" w:eastAsia="Segoe UI" w:hAnsi="Arial" w:cs="Arial"/>
          <w:color w:val="323130"/>
          <w:u w:val="single"/>
        </w:rPr>
        <w:t xml:space="preserve"> (MHV)</w:t>
      </w:r>
      <w:r w:rsidRPr="26434E30">
        <w:rPr>
          <w:rFonts w:ascii="Arial" w:eastAsia="Segoe UI" w:hAnsi="Arial" w:cs="Arial"/>
          <w:color w:val="323130"/>
          <w:u w:val="single"/>
        </w:rPr>
        <w:t xml:space="preserve"> issues with breeding and the programme for </w:t>
      </w:r>
      <w:r w:rsidR="005A320E" w:rsidRPr="26434E30">
        <w:rPr>
          <w:rFonts w:ascii="Arial" w:eastAsia="Segoe UI" w:hAnsi="Arial" w:cs="Arial"/>
          <w:color w:val="323130"/>
          <w:u w:val="single"/>
        </w:rPr>
        <w:t xml:space="preserve">rederivation. </w:t>
      </w:r>
    </w:p>
    <w:p w14:paraId="5F76138D" w14:textId="06DEAFBA" w:rsidR="004D6A54" w:rsidRDefault="003D0048" w:rsidP="00F43474">
      <w:pPr>
        <w:spacing w:line="300" w:lineRule="auto"/>
        <w:ind w:left="360"/>
        <w:rPr>
          <w:rFonts w:ascii="Arial" w:eastAsia="Segoe UI" w:hAnsi="Arial" w:cs="Arial"/>
          <w:color w:val="323130"/>
        </w:rPr>
      </w:pPr>
      <w:r w:rsidRPr="00A9634B">
        <w:rPr>
          <w:rFonts w:ascii="Arial" w:eastAsia="Segoe UI" w:hAnsi="Arial" w:cs="Arial"/>
          <w:color w:val="323130"/>
        </w:rPr>
        <w:t>Several groups</w:t>
      </w:r>
      <w:r w:rsidR="00F43474">
        <w:rPr>
          <w:rFonts w:ascii="Arial" w:eastAsia="Segoe UI" w:hAnsi="Arial" w:cs="Arial"/>
          <w:color w:val="323130"/>
        </w:rPr>
        <w:t xml:space="preserve"> </w:t>
      </w:r>
      <w:r w:rsidRPr="00A9634B">
        <w:rPr>
          <w:rFonts w:ascii="Arial" w:eastAsia="Segoe UI" w:hAnsi="Arial" w:cs="Arial"/>
          <w:color w:val="323130"/>
        </w:rPr>
        <w:t>are happy to move out and have re</w:t>
      </w:r>
      <w:r w:rsidR="005A320E">
        <w:rPr>
          <w:rFonts w:ascii="Arial" w:eastAsia="Segoe UI" w:hAnsi="Arial" w:cs="Arial"/>
          <w:color w:val="323130"/>
        </w:rPr>
        <w:t>-</w:t>
      </w:r>
      <w:r w:rsidRPr="00A9634B">
        <w:rPr>
          <w:rFonts w:ascii="Arial" w:eastAsia="Segoe UI" w:hAnsi="Arial" w:cs="Arial"/>
          <w:color w:val="323130"/>
        </w:rPr>
        <w:t xml:space="preserve"> derived into a clean facility.</w:t>
      </w:r>
      <w:r w:rsidR="005A320E">
        <w:rPr>
          <w:rFonts w:ascii="Arial" w:eastAsia="Segoe UI" w:hAnsi="Arial" w:cs="Arial"/>
          <w:color w:val="323130"/>
        </w:rPr>
        <w:t xml:space="preserve"> There won’t be</w:t>
      </w:r>
      <w:r w:rsidR="004D6A54" w:rsidRPr="00A9634B">
        <w:rPr>
          <w:rFonts w:ascii="Arial" w:eastAsia="Segoe UI" w:hAnsi="Arial" w:cs="Arial"/>
          <w:color w:val="323130"/>
        </w:rPr>
        <w:t xml:space="preserve"> additional costs associated with keeping them in </w:t>
      </w:r>
      <w:r w:rsidR="005A320E">
        <w:rPr>
          <w:rFonts w:ascii="Arial" w:eastAsia="Segoe UI" w:hAnsi="Arial" w:cs="Arial"/>
          <w:color w:val="323130"/>
        </w:rPr>
        <w:t>filter</w:t>
      </w:r>
      <w:r w:rsidR="005A320E" w:rsidRPr="00A9634B">
        <w:rPr>
          <w:rFonts w:ascii="Arial" w:eastAsia="Segoe UI" w:hAnsi="Arial" w:cs="Arial"/>
          <w:color w:val="323130"/>
        </w:rPr>
        <w:t xml:space="preserve"> </w:t>
      </w:r>
      <w:r w:rsidR="004D6A54" w:rsidRPr="00A9634B">
        <w:rPr>
          <w:rFonts w:ascii="Arial" w:eastAsia="Segoe UI" w:hAnsi="Arial" w:cs="Arial"/>
          <w:color w:val="323130"/>
        </w:rPr>
        <w:t xml:space="preserve">boxes or transport costs. They've been told </w:t>
      </w:r>
      <w:r w:rsidR="00F43474">
        <w:rPr>
          <w:rFonts w:ascii="Arial" w:eastAsia="Segoe UI" w:hAnsi="Arial" w:cs="Arial"/>
          <w:color w:val="323130"/>
        </w:rPr>
        <w:t xml:space="preserve">that </w:t>
      </w:r>
      <w:r w:rsidR="004D6A54" w:rsidRPr="00A9634B">
        <w:rPr>
          <w:rFonts w:ascii="Arial" w:eastAsia="Segoe UI" w:hAnsi="Arial" w:cs="Arial"/>
          <w:color w:val="323130"/>
        </w:rPr>
        <w:t xml:space="preserve">they </w:t>
      </w:r>
      <w:proofErr w:type="gramStart"/>
      <w:r w:rsidR="004D6A54" w:rsidRPr="00A9634B">
        <w:rPr>
          <w:rFonts w:ascii="Arial" w:eastAsia="Segoe UI" w:hAnsi="Arial" w:cs="Arial"/>
          <w:color w:val="323130"/>
        </w:rPr>
        <w:t>have to</w:t>
      </w:r>
      <w:proofErr w:type="gramEnd"/>
      <w:r w:rsidR="004D6A54" w:rsidRPr="00A9634B">
        <w:rPr>
          <w:rFonts w:ascii="Arial" w:eastAsia="Segoe UI" w:hAnsi="Arial" w:cs="Arial"/>
          <w:color w:val="323130"/>
        </w:rPr>
        <w:t xml:space="preserve"> put appropriate costs on new grant applications to cover the new location that they might be in</w:t>
      </w:r>
      <w:r w:rsidR="00F43474">
        <w:rPr>
          <w:rFonts w:ascii="Arial" w:eastAsia="Segoe UI" w:hAnsi="Arial" w:cs="Arial"/>
          <w:color w:val="323130"/>
        </w:rPr>
        <w:t>.</w:t>
      </w:r>
    </w:p>
    <w:p w14:paraId="7EAF7927" w14:textId="7D8B3B52" w:rsidR="002B17CE" w:rsidRDefault="00774403" w:rsidP="00F43474">
      <w:pPr>
        <w:spacing w:line="300" w:lineRule="auto"/>
        <w:ind w:left="360"/>
        <w:rPr>
          <w:rFonts w:ascii="Arial" w:eastAsia="Segoe UI" w:hAnsi="Arial" w:cs="Arial"/>
          <w:color w:val="323130"/>
        </w:rPr>
      </w:pPr>
      <w:r w:rsidRPr="26434E30">
        <w:rPr>
          <w:rFonts w:ascii="Arial" w:eastAsia="Segoe UI" w:hAnsi="Arial" w:cs="Arial"/>
          <w:color w:val="323130"/>
        </w:rPr>
        <w:t xml:space="preserve">SH </w:t>
      </w:r>
      <w:r w:rsidR="00F43474" w:rsidRPr="26434E30">
        <w:rPr>
          <w:rFonts w:ascii="Arial" w:eastAsia="Segoe UI" w:hAnsi="Arial" w:cs="Arial"/>
          <w:color w:val="323130"/>
        </w:rPr>
        <w:t xml:space="preserve">mentioned that they </w:t>
      </w:r>
      <w:r w:rsidR="00E45ADD" w:rsidRPr="26434E30">
        <w:rPr>
          <w:rFonts w:ascii="Arial" w:eastAsia="Segoe UI" w:hAnsi="Arial" w:cs="Arial"/>
          <w:color w:val="323130"/>
        </w:rPr>
        <w:t xml:space="preserve">talked about </w:t>
      </w:r>
      <w:r w:rsidR="005A320E" w:rsidRPr="26434E30">
        <w:rPr>
          <w:rFonts w:ascii="Arial" w:eastAsia="Segoe UI" w:hAnsi="Arial" w:cs="Arial"/>
          <w:color w:val="323130"/>
        </w:rPr>
        <w:t xml:space="preserve">getting </w:t>
      </w:r>
      <w:r w:rsidR="00E45ADD" w:rsidRPr="26434E30">
        <w:rPr>
          <w:rFonts w:ascii="Arial" w:eastAsia="Segoe UI" w:hAnsi="Arial" w:cs="Arial"/>
          <w:color w:val="323130"/>
        </w:rPr>
        <w:t>T</w:t>
      </w:r>
      <w:r w:rsidR="3F4A4988" w:rsidRPr="26434E30">
        <w:rPr>
          <w:rFonts w:ascii="Arial" w:eastAsia="Segoe UI" w:hAnsi="Arial" w:cs="Arial"/>
          <w:color w:val="323130"/>
        </w:rPr>
        <w:t>ea</w:t>
      </w:r>
      <w:r w:rsidR="00E45ADD" w:rsidRPr="26434E30">
        <w:rPr>
          <w:rFonts w:ascii="Arial" w:eastAsia="Segoe UI" w:hAnsi="Arial" w:cs="Arial"/>
          <w:color w:val="323130"/>
        </w:rPr>
        <w:t xml:space="preserve"> talks</w:t>
      </w:r>
      <w:r w:rsidR="005A320E" w:rsidRPr="26434E30">
        <w:rPr>
          <w:rFonts w:ascii="Arial" w:eastAsia="Segoe UI" w:hAnsi="Arial" w:cs="Arial"/>
          <w:color w:val="323130"/>
        </w:rPr>
        <w:t xml:space="preserve"> running again</w:t>
      </w:r>
      <w:r w:rsidR="00F43474" w:rsidRPr="26434E30">
        <w:rPr>
          <w:rFonts w:ascii="Arial" w:eastAsia="Segoe UI" w:hAnsi="Arial" w:cs="Arial"/>
          <w:color w:val="323130"/>
        </w:rPr>
        <w:t>.</w:t>
      </w:r>
    </w:p>
    <w:p w14:paraId="54455015" w14:textId="6BBA3050" w:rsidR="005A320E" w:rsidRPr="00AC5C2F" w:rsidRDefault="002B17CE" w:rsidP="008C439F">
      <w:pPr>
        <w:ind w:left="360"/>
        <w:rPr>
          <w:rFonts w:ascii="Arial" w:hAnsi="Arial" w:cs="Arial"/>
        </w:rPr>
      </w:pPr>
      <w:r w:rsidRPr="005A320E">
        <w:rPr>
          <w:rFonts w:ascii="Arial" w:hAnsi="Arial" w:cs="Arial"/>
        </w:rPr>
        <w:t>S</w:t>
      </w:r>
      <w:r w:rsidR="00F43474" w:rsidRPr="005A320E">
        <w:rPr>
          <w:rFonts w:ascii="Arial" w:hAnsi="Arial" w:cs="Arial"/>
        </w:rPr>
        <w:t>O</w:t>
      </w:r>
      <w:r w:rsidR="00306515" w:rsidRPr="005A320E">
        <w:rPr>
          <w:rFonts w:ascii="Arial" w:hAnsi="Arial" w:cs="Arial"/>
        </w:rPr>
        <w:t xml:space="preserve"> </w:t>
      </w:r>
      <w:r w:rsidRPr="005A320E">
        <w:rPr>
          <w:rFonts w:ascii="Arial" w:hAnsi="Arial" w:cs="Arial"/>
        </w:rPr>
        <w:t xml:space="preserve">informed </w:t>
      </w:r>
      <w:r w:rsidR="005A320E" w:rsidRPr="00AC5C2F">
        <w:rPr>
          <w:rFonts w:ascii="Arial" w:hAnsi="Arial" w:cs="Arial"/>
        </w:rPr>
        <w:t xml:space="preserve">the committee DG presented a document to the Barcroft User Group meeting where issues of concern had been raised regarding the operation of the Barcroft.  These examples involved staffing issues, husbandry concerns and problems with training and competency.  </w:t>
      </w:r>
    </w:p>
    <w:p w14:paraId="021E1DDC" w14:textId="66F6117C" w:rsidR="005A320E" w:rsidRPr="00AC5C2F" w:rsidRDefault="005A320E" w:rsidP="008C439F">
      <w:pPr>
        <w:ind w:left="360"/>
        <w:rPr>
          <w:rFonts w:ascii="Arial" w:hAnsi="Arial" w:cs="Arial"/>
        </w:rPr>
      </w:pPr>
      <w:r w:rsidRPr="00AC5C2F">
        <w:rPr>
          <w:rFonts w:ascii="Arial" w:hAnsi="Arial" w:cs="Arial"/>
        </w:rPr>
        <w:t xml:space="preserve">A meeting was held with the Director </w:t>
      </w:r>
      <w:r>
        <w:rPr>
          <w:rFonts w:ascii="Arial" w:hAnsi="Arial" w:cs="Arial"/>
        </w:rPr>
        <w:t>for</w:t>
      </w:r>
      <w:r w:rsidRPr="00AC5C2F">
        <w:rPr>
          <w:rFonts w:ascii="Arial" w:hAnsi="Arial" w:cs="Arial"/>
        </w:rPr>
        <w:t xml:space="preserve"> Operations, the NACWO, NVS, Head of Licensing and DG where each example was discussed. Some were older examples previously addressed and some UBS were unaware of. Everyone agreed processes needed to be implemented urgently to address these concerns. </w:t>
      </w:r>
    </w:p>
    <w:p w14:paraId="586C276F" w14:textId="77777777" w:rsidR="005A320E" w:rsidRPr="00AC5C2F" w:rsidRDefault="005A320E" w:rsidP="008C439F">
      <w:pPr>
        <w:ind w:left="360"/>
        <w:rPr>
          <w:rFonts w:ascii="Arial" w:hAnsi="Arial" w:cs="Arial"/>
        </w:rPr>
      </w:pPr>
      <w:r w:rsidRPr="00AC5C2F">
        <w:rPr>
          <w:rFonts w:ascii="Arial" w:hAnsi="Arial" w:cs="Arial"/>
        </w:rPr>
        <w:t xml:space="preserve">With new management starting, clear lines of communication should now be in place. The Barcroft staff are working to sort out each area of concern. </w:t>
      </w:r>
    </w:p>
    <w:p w14:paraId="608CCB50" w14:textId="76814E57" w:rsidR="00C3238B" w:rsidRPr="00C3238B" w:rsidRDefault="00861357" w:rsidP="005A320E">
      <w:pPr>
        <w:spacing w:line="300" w:lineRule="auto"/>
        <w:ind w:left="360"/>
        <w:rPr>
          <w:rFonts w:ascii="Arial" w:eastAsia="Segoe UI" w:hAnsi="Arial" w:cs="Arial"/>
          <w:b/>
          <w:bCs/>
          <w:color w:val="323130"/>
        </w:rPr>
      </w:pPr>
      <w:r>
        <w:rPr>
          <w:rFonts w:ascii="Arial" w:eastAsia="Segoe UI" w:hAnsi="Arial" w:cs="Arial"/>
          <w:b/>
          <w:bCs/>
          <w:color w:val="323130"/>
        </w:rPr>
        <w:t>Action point: MG to contact DG end of September for update</w:t>
      </w:r>
    </w:p>
    <w:p w14:paraId="3E2B7B22" w14:textId="77777777" w:rsidR="00C3238B" w:rsidRPr="005245F5" w:rsidRDefault="00C3238B" w:rsidP="00C3238B">
      <w:pPr>
        <w:pStyle w:val="ListParagraph"/>
        <w:spacing w:after="0" w:line="276" w:lineRule="auto"/>
        <w:jc w:val="both"/>
        <w:rPr>
          <w:rFonts w:ascii="Arial" w:hAnsi="Arial" w:cs="Arial"/>
          <w:bCs/>
          <w:sz w:val="10"/>
          <w:szCs w:val="10"/>
        </w:rPr>
      </w:pPr>
    </w:p>
    <w:p w14:paraId="16746143" w14:textId="2311F763" w:rsidR="00C3238B" w:rsidRPr="00C3238B" w:rsidRDefault="00C3238B" w:rsidP="00C3238B">
      <w:pPr>
        <w:pStyle w:val="ListParagraph"/>
        <w:numPr>
          <w:ilvl w:val="0"/>
          <w:numId w:val="1"/>
        </w:numPr>
        <w:spacing w:after="0" w:line="276" w:lineRule="auto"/>
        <w:ind w:left="720"/>
        <w:jc w:val="both"/>
        <w:rPr>
          <w:rFonts w:ascii="Arial" w:hAnsi="Arial" w:cs="Arial"/>
          <w:b/>
        </w:rPr>
      </w:pPr>
      <w:r>
        <w:rPr>
          <w:rFonts w:ascii="Arial" w:hAnsi="Arial" w:cs="Arial"/>
          <w:b/>
        </w:rPr>
        <w:t>Occupancy Figures:</w:t>
      </w:r>
    </w:p>
    <w:tbl>
      <w:tblPr>
        <w:tblpPr w:leftFromText="180" w:rightFromText="180" w:vertAnchor="text" w:horzAnchor="margin" w:tblpXSpec="center" w:tblpY="214"/>
        <w:tblOverlap w:val="never"/>
        <w:tblW w:w="10768" w:type="dxa"/>
        <w:tblLook w:val="04A0" w:firstRow="1" w:lastRow="0" w:firstColumn="1" w:lastColumn="0" w:noHBand="0" w:noVBand="1"/>
      </w:tblPr>
      <w:tblGrid>
        <w:gridCol w:w="3866"/>
        <w:gridCol w:w="1262"/>
        <w:gridCol w:w="1427"/>
        <w:gridCol w:w="1427"/>
        <w:gridCol w:w="1427"/>
        <w:gridCol w:w="1359"/>
      </w:tblGrid>
      <w:tr w:rsidR="00C3238B" w:rsidRPr="006C4C2D" w14:paraId="23C3723B" w14:textId="77777777" w:rsidTr="00C3238B">
        <w:trPr>
          <w:trHeight w:val="1001"/>
        </w:trPr>
        <w:tc>
          <w:tcPr>
            <w:tcW w:w="38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B35278" w14:textId="77777777" w:rsidR="00306515" w:rsidRPr="006C4C2D" w:rsidRDefault="00306515" w:rsidP="00306515">
            <w:pPr>
              <w:spacing w:after="0" w:line="240" w:lineRule="auto"/>
              <w:jc w:val="center"/>
              <w:rPr>
                <w:rFonts w:ascii="Arial" w:eastAsia="Times New Roman" w:hAnsi="Arial" w:cs="Arial"/>
                <w:b/>
                <w:bCs/>
                <w:color w:val="000000"/>
                <w:sz w:val="20"/>
                <w:szCs w:val="20"/>
                <w:lang w:eastAsia="en-GB"/>
              </w:rPr>
            </w:pPr>
            <w:bookmarkStart w:id="0" w:name="RANGE!A1:F25"/>
            <w:proofErr w:type="spellStart"/>
            <w:r w:rsidRPr="00812AC4">
              <w:rPr>
                <w:rFonts w:cs="Arial"/>
                <w:b/>
                <w:bCs/>
                <w:color w:val="000000"/>
                <w:sz w:val="20"/>
                <w:szCs w:val="20"/>
              </w:rPr>
              <w:t>Biofacility</w:t>
            </w:r>
            <w:bookmarkEnd w:id="0"/>
            <w:proofErr w:type="spellEnd"/>
          </w:p>
        </w:tc>
        <w:tc>
          <w:tcPr>
            <w:tcW w:w="1262" w:type="dxa"/>
            <w:tcBorders>
              <w:top w:val="single" w:sz="4" w:space="0" w:color="auto"/>
              <w:left w:val="nil"/>
              <w:bottom w:val="single" w:sz="4" w:space="0" w:color="auto"/>
              <w:right w:val="single" w:sz="4" w:space="0" w:color="auto"/>
            </w:tcBorders>
            <w:shd w:val="clear" w:color="auto" w:fill="auto"/>
            <w:vAlign w:val="center"/>
            <w:hideMark/>
          </w:tcPr>
          <w:p w14:paraId="136FADAC" w14:textId="77777777" w:rsidR="00306515" w:rsidRPr="006C4C2D" w:rsidRDefault="00306515" w:rsidP="00306515">
            <w:pPr>
              <w:spacing w:after="0" w:line="240" w:lineRule="auto"/>
              <w:jc w:val="center"/>
              <w:rPr>
                <w:rFonts w:ascii="Arial" w:eastAsia="Times New Roman" w:hAnsi="Arial" w:cs="Arial"/>
                <w:b/>
                <w:bCs/>
                <w:color w:val="000000"/>
                <w:sz w:val="20"/>
                <w:szCs w:val="20"/>
                <w:lang w:eastAsia="en-GB"/>
              </w:rPr>
            </w:pPr>
            <w:r w:rsidRPr="00812AC4">
              <w:rPr>
                <w:rFonts w:cs="Arial"/>
                <w:b/>
                <w:bCs/>
                <w:color w:val="000000"/>
                <w:sz w:val="20"/>
                <w:szCs w:val="20"/>
              </w:rPr>
              <w:t>Total Capacity</w:t>
            </w:r>
          </w:p>
        </w:tc>
        <w:tc>
          <w:tcPr>
            <w:tcW w:w="1427" w:type="dxa"/>
            <w:tcBorders>
              <w:top w:val="single" w:sz="4" w:space="0" w:color="auto"/>
              <w:left w:val="nil"/>
              <w:bottom w:val="single" w:sz="4" w:space="0" w:color="auto"/>
              <w:right w:val="single" w:sz="4" w:space="0" w:color="auto"/>
            </w:tcBorders>
            <w:shd w:val="clear" w:color="auto" w:fill="auto"/>
            <w:vAlign w:val="center"/>
            <w:hideMark/>
          </w:tcPr>
          <w:p w14:paraId="3E665E80" w14:textId="77777777" w:rsidR="00306515" w:rsidRPr="006C4C2D" w:rsidRDefault="00306515" w:rsidP="00306515">
            <w:pPr>
              <w:spacing w:after="0" w:line="240" w:lineRule="auto"/>
              <w:jc w:val="center"/>
              <w:rPr>
                <w:rFonts w:ascii="Arial" w:eastAsia="Times New Roman" w:hAnsi="Arial" w:cs="Arial"/>
                <w:b/>
                <w:bCs/>
                <w:color w:val="000000"/>
                <w:sz w:val="20"/>
                <w:szCs w:val="20"/>
                <w:lang w:eastAsia="en-GB"/>
              </w:rPr>
            </w:pPr>
            <w:r>
              <w:rPr>
                <w:rFonts w:cs="Arial"/>
                <w:b/>
                <w:bCs/>
                <w:color w:val="000000"/>
                <w:sz w:val="20"/>
                <w:szCs w:val="20"/>
              </w:rPr>
              <w:t>March 2024</w:t>
            </w:r>
            <w:r w:rsidRPr="00812AC4">
              <w:rPr>
                <w:rFonts w:cs="Arial"/>
                <w:b/>
                <w:bCs/>
                <w:color w:val="000000"/>
                <w:sz w:val="20"/>
                <w:szCs w:val="20"/>
              </w:rPr>
              <w:t xml:space="preserve"> Occupancy</w:t>
            </w:r>
          </w:p>
        </w:tc>
        <w:tc>
          <w:tcPr>
            <w:tcW w:w="1427" w:type="dxa"/>
            <w:tcBorders>
              <w:top w:val="single" w:sz="4" w:space="0" w:color="auto"/>
              <w:left w:val="nil"/>
              <w:bottom w:val="single" w:sz="4" w:space="0" w:color="auto"/>
              <w:right w:val="single" w:sz="4" w:space="0" w:color="auto"/>
            </w:tcBorders>
            <w:shd w:val="clear" w:color="auto" w:fill="auto"/>
            <w:vAlign w:val="center"/>
            <w:hideMark/>
          </w:tcPr>
          <w:p w14:paraId="7844251F" w14:textId="77777777" w:rsidR="00306515" w:rsidRPr="006C4C2D" w:rsidRDefault="00306515" w:rsidP="00306515">
            <w:pPr>
              <w:spacing w:after="0" w:line="240" w:lineRule="auto"/>
              <w:jc w:val="center"/>
              <w:rPr>
                <w:rFonts w:ascii="Arial" w:eastAsia="Times New Roman" w:hAnsi="Arial" w:cs="Arial"/>
                <w:b/>
                <w:bCs/>
                <w:color w:val="000000"/>
                <w:sz w:val="20"/>
                <w:szCs w:val="20"/>
                <w:lang w:eastAsia="en-GB"/>
              </w:rPr>
            </w:pPr>
            <w:r>
              <w:rPr>
                <w:rFonts w:cs="Arial"/>
                <w:b/>
                <w:bCs/>
                <w:color w:val="000000"/>
                <w:sz w:val="20"/>
                <w:szCs w:val="20"/>
              </w:rPr>
              <w:t>April 2024</w:t>
            </w:r>
            <w:r w:rsidRPr="00812AC4">
              <w:rPr>
                <w:rFonts w:cs="Arial"/>
                <w:b/>
                <w:bCs/>
                <w:color w:val="000000"/>
                <w:sz w:val="20"/>
                <w:szCs w:val="20"/>
              </w:rPr>
              <w:t xml:space="preserve"> Occupancy</w:t>
            </w:r>
          </w:p>
        </w:tc>
        <w:tc>
          <w:tcPr>
            <w:tcW w:w="1427" w:type="dxa"/>
            <w:tcBorders>
              <w:top w:val="single" w:sz="4" w:space="0" w:color="auto"/>
              <w:left w:val="nil"/>
              <w:bottom w:val="single" w:sz="4" w:space="0" w:color="auto"/>
              <w:right w:val="single" w:sz="4" w:space="0" w:color="auto"/>
            </w:tcBorders>
            <w:shd w:val="clear" w:color="auto" w:fill="auto"/>
            <w:vAlign w:val="center"/>
            <w:hideMark/>
          </w:tcPr>
          <w:p w14:paraId="6951012F" w14:textId="77777777" w:rsidR="00306515" w:rsidRPr="006C4C2D" w:rsidRDefault="00306515" w:rsidP="00306515">
            <w:pPr>
              <w:spacing w:after="0" w:line="240" w:lineRule="auto"/>
              <w:jc w:val="center"/>
              <w:rPr>
                <w:rFonts w:ascii="Arial" w:eastAsia="Times New Roman" w:hAnsi="Arial" w:cs="Arial"/>
                <w:b/>
                <w:bCs/>
                <w:color w:val="000000"/>
                <w:sz w:val="20"/>
                <w:szCs w:val="20"/>
                <w:lang w:eastAsia="en-GB"/>
              </w:rPr>
            </w:pPr>
            <w:r>
              <w:rPr>
                <w:rFonts w:cs="Arial"/>
                <w:b/>
                <w:bCs/>
                <w:color w:val="000000"/>
                <w:sz w:val="20"/>
                <w:szCs w:val="20"/>
              </w:rPr>
              <w:t>May 2024</w:t>
            </w:r>
            <w:r w:rsidRPr="00812AC4">
              <w:rPr>
                <w:rFonts w:cs="Arial"/>
                <w:b/>
                <w:bCs/>
                <w:color w:val="000000"/>
                <w:sz w:val="20"/>
                <w:szCs w:val="20"/>
              </w:rPr>
              <w:t xml:space="preserve"> Occupancy</w:t>
            </w:r>
          </w:p>
        </w:tc>
        <w:tc>
          <w:tcPr>
            <w:tcW w:w="1359" w:type="dxa"/>
            <w:tcBorders>
              <w:top w:val="single" w:sz="4" w:space="0" w:color="auto"/>
              <w:left w:val="nil"/>
              <w:bottom w:val="single" w:sz="4" w:space="0" w:color="auto"/>
              <w:right w:val="single" w:sz="4" w:space="0" w:color="auto"/>
            </w:tcBorders>
            <w:shd w:val="clear" w:color="auto" w:fill="auto"/>
            <w:vAlign w:val="center"/>
            <w:hideMark/>
          </w:tcPr>
          <w:p w14:paraId="63A749B4" w14:textId="77777777" w:rsidR="00306515" w:rsidRPr="006C4C2D" w:rsidRDefault="00306515" w:rsidP="00306515">
            <w:pPr>
              <w:spacing w:after="0" w:line="240" w:lineRule="auto"/>
              <w:jc w:val="center"/>
              <w:rPr>
                <w:rFonts w:ascii="Arial" w:eastAsia="Times New Roman" w:hAnsi="Arial" w:cs="Arial"/>
                <w:b/>
                <w:bCs/>
                <w:color w:val="000000"/>
                <w:sz w:val="20"/>
                <w:szCs w:val="20"/>
                <w:lang w:eastAsia="en-GB"/>
              </w:rPr>
            </w:pPr>
            <w:r>
              <w:rPr>
                <w:rFonts w:cs="Arial"/>
                <w:b/>
                <w:bCs/>
                <w:color w:val="000000"/>
                <w:sz w:val="20"/>
                <w:szCs w:val="20"/>
              </w:rPr>
              <w:t>May 2024</w:t>
            </w:r>
            <w:r w:rsidRPr="00812AC4">
              <w:rPr>
                <w:rFonts w:cs="Arial"/>
                <w:b/>
                <w:bCs/>
                <w:color w:val="000000"/>
                <w:sz w:val="20"/>
                <w:szCs w:val="20"/>
              </w:rPr>
              <w:t xml:space="preserve"> Percentage Occupancy</w:t>
            </w:r>
          </w:p>
        </w:tc>
      </w:tr>
      <w:tr w:rsidR="00C3238B" w:rsidRPr="006C4C2D" w14:paraId="5FF00390" w14:textId="77777777" w:rsidTr="00C3238B">
        <w:trPr>
          <w:trHeight w:val="244"/>
        </w:trPr>
        <w:tc>
          <w:tcPr>
            <w:tcW w:w="3866" w:type="dxa"/>
            <w:tcBorders>
              <w:top w:val="nil"/>
              <w:left w:val="single" w:sz="4" w:space="0" w:color="auto"/>
              <w:bottom w:val="single" w:sz="4" w:space="0" w:color="auto"/>
              <w:right w:val="single" w:sz="4" w:space="0" w:color="auto"/>
            </w:tcBorders>
            <w:shd w:val="clear" w:color="auto" w:fill="auto"/>
            <w:noWrap/>
            <w:vAlign w:val="center"/>
            <w:hideMark/>
          </w:tcPr>
          <w:p w14:paraId="1C02143B" w14:textId="77777777" w:rsidR="00306515" w:rsidRPr="006C4C2D" w:rsidRDefault="00306515" w:rsidP="00306515">
            <w:pPr>
              <w:spacing w:after="0" w:line="240" w:lineRule="auto"/>
              <w:rPr>
                <w:rFonts w:ascii="Arial" w:eastAsia="Times New Roman" w:hAnsi="Arial" w:cs="Arial"/>
                <w:b/>
                <w:bCs/>
                <w:color w:val="000000"/>
                <w:sz w:val="20"/>
                <w:szCs w:val="20"/>
                <w:lang w:eastAsia="en-GB"/>
              </w:rPr>
            </w:pPr>
            <w:r w:rsidRPr="00812AC4">
              <w:rPr>
                <w:rFonts w:cs="Arial"/>
                <w:b/>
                <w:bCs/>
                <w:color w:val="000000"/>
                <w:sz w:val="20"/>
                <w:szCs w:val="20"/>
              </w:rPr>
              <w:t>Gurdon Mice</w:t>
            </w:r>
          </w:p>
        </w:tc>
        <w:tc>
          <w:tcPr>
            <w:tcW w:w="1262" w:type="dxa"/>
            <w:tcBorders>
              <w:top w:val="nil"/>
              <w:left w:val="nil"/>
              <w:bottom w:val="single" w:sz="4" w:space="0" w:color="auto"/>
              <w:right w:val="single" w:sz="4" w:space="0" w:color="auto"/>
            </w:tcBorders>
            <w:shd w:val="clear" w:color="auto" w:fill="auto"/>
            <w:noWrap/>
            <w:vAlign w:val="center"/>
            <w:hideMark/>
          </w:tcPr>
          <w:p w14:paraId="16CEEA43"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sidRPr="00812AC4">
              <w:rPr>
                <w:rFonts w:cs="Arial"/>
                <w:color w:val="000000"/>
                <w:sz w:val="20"/>
                <w:szCs w:val="20"/>
              </w:rPr>
              <w:t>5620</w:t>
            </w:r>
          </w:p>
        </w:tc>
        <w:tc>
          <w:tcPr>
            <w:tcW w:w="1427" w:type="dxa"/>
            <w:tcBorders>
              <w:top w:val="nil"/>
              <w:left w:val="nil"/>
              <w:bottom w:val="single" w:sz="4" w:space="0" w:color="auto"/>
              <w:right w:val="single" w:sz="4" w:space="0" w:color="auto"/>
            </w:tcBorders>
            <w:shd w:val="clear" w:color="auto" w:fill="auto"/>
            <w:noWrap/>
            <w:vAlign w:val="bottom"/>
          </w:tcPr>
          <w:p w14:paraId="1AFDC31D"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2536</w:t>
            </w:r>
          </w:p>
        </w:tc>
        <w:tc>
          <w:tcPr>
            <w:tcW w:w="1427" w:type="dxa"/>
            <w:tcBorders>
              <w:top w:val="nil"/>
              <w:left w:val="nil"/>
              <w:bottom w:val="single" w:sz="4" w:space="0" w:color="auto"/>
              <w:right w:val="single" w:sz="4" w:space="0" w:color="auto"/>
            </w:tcBorders>
            <w:shd w:val="clear" w:color="auto" w:fill="auto"/>
            <w:noWrap/>
            <w:vAlign w:val="bottom"/>
          </w:tcPr>
          <w:p w14:paraId="143300E9"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2557</w:t>
            </w:r>
          </w:p>
        </w:tc>
        <w:tc>
          <w:tcPr>
            <w:tcW w:w="1427" w:type="dxa"/>
            <w:tcBorders>
              <w:top w:val="nil"/>
              <w:left w:val="nil"/>
              <w:bottom w:val="single" w:sz="4" w:space="0" w:color="auto"/>
              <w:right w:val="single" w:sz="4" w:space="0" w:color="auto"/>
            </w:tcBorders>
            <w:shd w:val="clear" w:color="auto" w:fill="auto"/>
            <w:noWrap/>
            <w:vAlign w:val="bottom"/>
          </w:tcPr>
          <w:p w14:paraId="03B6A82A"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2582</w:t>
            </w:r>
          </w:p>
        </w:tc>
        <w:tc>
          <w:tcPr>
            <w:tcW w:w="1359" w:type="dxa"/>
            <w:tcBorders>
              <w:top w:val="nil"/>
              <w:left w:val="nil"/>
              <w:bottom w:val="single" w:sz="4" w:space="0" w:color="auto"/>
              <w:right w:val="single" w:sz="4" w:space="0" w:color="auto"/>
            </w:tcBorders>
            <w:shd w:val="clear" w:color="auto" w:fill="auto"/>
            <w:noWrap/>
            <w:vAlign w:val="center"/>
          </w:tcPr>
          <w:p w14:paraId="115E0B9B" w14:textId="77777777" w:rsidR="00306515" w:rsidRPr="006C4C2D" w:rsidRDefault="00306515" w:rsidP="00306515">
            <w:pPr>
              <w:spacing w:after="0" w:line="240" w:lineRule="auto"/>
              <w:jc w:val="center"/>
              <w:rPr>
                <w:rFonts w:ascii="Arial" w:eastAsia="Times New Roman" w:hAnsi="Arial" w:cs="Arial"/>
                <w:sz w:val="20"/>
                <w:szCs w:val="20"/>
                <w:lang w:eastAsia="en-GB"/>
              </w:rPr>
            </w:pPr>
            <w:r>
              <w:rPr>
                <w:rFonts w:cs="Arial"/>
                <w:sz w:val="20"/>
                <w:szCs w:val="20"/>
              </w:rPr>
              <w:t>46</w:t>
            </w:r>
          </w:p>
        </w:tc>
      </w:tr>
      <w:tr w:rsidR="00C3238B" w:rsidRPr="006C4C2D" w14:paraId="7ACDF984" w14:textId="77777777" w:rsidTr="00C3238B">
        <w:trPr>
          <w:trHeight w:val="244"/>
        </w:trPr>
        <w:tc>
          <w:tcPr>
            <w:tcW w:w="3866" w:type="dxa"/>
            <w:tcBorders>
              <w:top w:val="nil"/>
              <w:left w:val="single" w:sz="4" w:space="0" w:color="auto"/>
              <w:bottom w:val="single" w:sz="4" w:space="0" w:color="auto"/>
              <w:right w:val="single" w:sz="4" w:space="0" w:color="auto"/>
            </w:tcBorders>
            <w:shd w:val="clear" w:color="auto" w:fill="auto"/>
            <w:noWrap/>
            <w:vAlign w:val="center"/>
          </w:tcPr>
          <w:p w14:paraId="15C58561" w14:textId="77777777" w:rsidR="00306515" w:rsidRPr="00812AC4" w:rsidRDefault="00306515" w:rsidP="00306515">
            <w:pPr>
              <w:spacing w:after="0" w:line="240" w:lineRule="auto"/>
              <w:rPr>
                <w:rFonts w:cs="Arial"/>
                <w:b/>
                <w:bCs/>
                <w:color w:val="000000"/>
                <w:sz w:val="20"/>
                <w:szCs w:val="20"/>
              </w:rPr>
            </w:pPr>
          </w:p>
        </w:tc>
        <w:tc>
          <w:tcPr>
            <w:tcW w:w="1262" w:type="dxa"/>
            <w:tcBorders>
              <w:top w:val="nil"/>
              <w:left w:val="nil"/>
              <w:bottom w:val="single" w:sz="4" w:space="0" w:color="auto"/>
              <w:right w:val="single" w:sz="4" w:space="0" w:color="auto"/>
            </w:tcBorders>
            <w:shd w:val="clear" w:color="auto" w:fill="auto"/>
            <w:noWrap/>
            <w:vAlign w:val="center"/>
          </w:tcPr>
          <w:p w14:paraId="559A9A73" w14:textId="77777777" w:rsidR="00306515" w:rsidRPr="00812AC4" w:rsidRDefault="00306515" w:rsidP="00306515">
            <w:pPr>
              <w:spacing w:after="0" w:line="240" w:lineRule="auto"/>
              <w:jc w:val="center"/>
              <w:rPr>
                <w:rFonts w:cs="Arial"/>
                <w:color w:val="000000"/>
                <w:sz w:val="20"/>
                <w:szCs w:val="20"/>
              </w:rPr>
            </w:pPr>
          </w:p>
        </w:tc>
        <w:tc>
          <w:tcPr>
            <w:tcW w:w="1427" w:type="dxa"/>
            <w:tcBorders>
              <w:top w:val="nil"/>
              <w:left w:val="nil"/>
              <w:bottom w:val="single" w:sz="4" w:space="0" w:color="auto"/>
              <w:right w:val="single" w:sz="4" w:space="0" w:color="auto"/>
            </w:tcBorders>
            <w:shd w:val="clear" w:color="auto" w:fill="auto"/>
            <w:noWrap/>
            <w:vAlign w:val="bottom"/>
          </w:tcPr>
          <w:p w14:paraId="2724212B" w14:textId="77777777" w:rsidR="00306515" w:rsidRDefault="00306515" w:rsidP="00306515">
            <w:pPr>
              <w:spacing w:after="0" w:line="240" w:lineRule="auto"/>
              <w:jc w:val="center"/>
              <w:rPr>
                <w:rFonts w:cs="Arial"/>
                <w:color w:val="000000"/>
                <w:sz w:val="20"/>
                <w:szCs w:val="20"/>
              </w:rPr>
            </w:pPr>
          </w:p>
        </w:tc>
        <w:tc>
          <w:tcPr>
            <w:tcW w:w="1427" w:type="dxa"/>
            <w:tcBorders>
              <w:top w:val="nil"/>
              <w:left w:val="nil"/>
              <w:bottom w:val="single" w:sz="4" w:space="0" w:color="auto"/>
              <w:right w:val="single" w:sz="4" w:space="0" w:color="auto"/>
            </w:tcBorders>
            <w:shd w:val="clear" w:color="auto" w:fill="auto"/>
            <w:noWrap/>
            <w:vAlign w:val="bottom"/>
          </w:tcPr>
          <w:p w14:paraId="30193DF9" w14:textId="77777777" w:rsidR="00306515" w:rsidRDefault="00306515" w:rsidP="00306515">
            <w:pPr>
              <w:spacing w:after="0" w:line="240" w:lineRule="auto"/>
              <w:jc w:val="center"/>
              <w:rPr>
                <w:rFonts w:cs="Arial"/>
                <w:color w:val="000000"/>
                <w:sz w:val="20"/>
                <w:szCs w:val="20"/>
              </w:rPr>
            </w:pPr>
          </w:p>
        </w:tc>
        <w:tc>
          <w:tcPr>
            <w:tcW w:w="1427" w:type="dxa"/>
            <w:tcBorders>
              <w:top w:val="nil"/>
              <w:left w:val="nil"/>
              <w:bottom w:val="single" w:sz="4" w:space="0" w:color="auto"/>
              <w:right w:val="single" w:sz="4" w:space="0" w:color="auto"/>
            </w:tcBorders>
            <w:shd w:val="clear" w:color="auto" w:fill="auto"/>
            <w:noWrap/>
            <w:vAlign w:val="bottom"/>
          </w:tcPr>
          <w:p w14:paraId="536B3AA5" w14:textId="77777777" w:rsidR="00306515" w:rsidRDefault="00306515" w:rsidP="00306515">
            <w:pPr>
              <w:spacing w:after="0" w:line="240" w:lineRule="auto"/>
              <w:jc w:val="center"/>
              <w:rPr>
                <w:rFonts w:cs="Arial"/>
                <w:color w:val="000000"/>
                <w:sz w:val="20"/>
                <w:szCs w:val="20"/>
              </w:rPr>
            </w:pPr>
          </w:p>
        </w:tc>
        <w:tc>
          <w:tcPr>
            <w:tcW w:w="1359" w:type="dxa"/>
            <w:tcBorders>
              <w:top w:val="nil"/>
              <w:left w:val="nil"/>
              <w:bottom w:val="single" w:sz="4" w:space="0" w:color="auto"/>
              <w:right w:val="single" w:sz="4" w:space="0" w:color="auto"/>
            </w:tcBorders>
            <w:shd w:val="clear" w:color="auto" w:fill="auto"/>
            <w:noWrap/>
            <w:vAlign w:val="center"/>
          </w:tcPr>
          <w:p w14:paraId="53B5A6D4" w14:textId="77777777" w:rsidR="00306515" w:rsidRDefault="00306515" w:rsidP="00306515">
            <w:pPr>
              <w:spacing w:after="0" w:line="240" w:lineRule="auto"/>
              <w:jc w:val="center"/>
              <w:rPr>
                <w:rFonts w:cs="Arial"/>
                <w:sz w:val="20"/>
                <w:szCs w:val="20"/>
              </w:rPr>
            </w:pPr>
          </w:p>
        </w:tc>
      </w:tr>
      <w:tr w:rsidR="00306515" w:rsidRPr="006C4C2D" w14:paraId="4F2B9B48" w14:textId="77777777" w:rsidTr="00C3238B">
        <w:trPr>
          <w:trHeight w:val="244"/>
        </w:trPr>
        <w:tc>
          <w:tcPr>
            <w:tcW w:w="3866" w:type="dxa"/>
            <w:tcBorders>
              <w:top w:val="nil"/>
              <w:left w:val="single" w:sz="4" w:space="0" w:color="auto"/>
              <w:bottom w:val="single" w:sz="4" w:space="0" w:color="auto"/>
              <w:right w:val="single" w:sz="4" w:space="0" w:color="auto"/>
            </w:tcBorders>
            <w:shd w:val="clear" w:color="auto" w:fill="auto"/>
            <w:noWrap/>
            <w:vAlign w:val="center"/>
          </w:tcPr>
          <w:p w14:paraId="4AEA2960" w14:textId="77777777" w:rsidR="00306515" w:rsidRPr="006C4C2D" w:rsidRDefault="00306515" w:rsidP="00306515">
            <w:pPr>
              <w:spacing w:after="0" w:line="240" w:lineRule="auto"/>
              <w:rPr>
                <w:rFonts w:ascii="Arial" w:eastAsia="Times New Roman" w:hAnsi="Arial" w:cs="Arial"/>
                <w:b/>
                <w:bCs/>
                <w:color w:val="000000"/>
                <w:sz w:val="20"/>
                <w:szCs w:val="20"/>
                <w:lang w:eastAsia="en-GB"/>
              </w:rPr>
            </w:pPr>
            <w:r w:rsidRPr="00812AC4">
              <w:rPr>
                <w:rFonts w:cs="Arial"/>
                <w:b/>
                <w:bCs/>
                <w:color w:val="000000"/>
                <w:sz w:val="20"/>
                <w:szCs w:val="20"/>
              </w:rPr>
              <w:t>Gurdon Rats</w:t>
            </w:r>
          </w:p>
        </w:tc>
        <w:tc>
          <w:tcPr>
            <w:tcW w:w="1262" w:type="dxa"/>
            <w:tcBorders>
              <w:top w:val="nil"/>
              <w:left w:val="nil"/>
              <w:bottom w:val="single" w:sz="4" w:space="0" w:color="auto"/>
              <w:right w:val="single" w:sz="4" w:space="0" w:color="auto"/>
            </w:tcBorders>
            <w:shd w:val="clear" w:color="auto" w:fill="auto"/>
            <w:noWrap/>
            <w:vAlign w:val="center"/>
          </w:tcPr>
          <w:p w14:paraId="14421B6C"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sidRPr="00812AC4">
              <w:rPr>
                <w:rFonts w:cs="Arial"/>
                <w:color w:val="000000"/>
                <w:sz w:val="20"/>
                <w:szCs w:val="20"/>
              </w:rPr>
              <w:t>100</w:t>
            </w:r>
          </w:p>
        </w:tc>
        <w:tc>
          <w:tcPr>
            <w:tcW w:w="1427" w:type="dxa"/>
            <w:tcBorders>
              <w:top w:val="nil"/>
              <w:left w:val="nil"/>
              <w:bottom w:val="single" w:sz="4" w:space="0" w:color="auto"/>
              <w:right w:val="single" w:sz="4" w:space="0" w:color="auto"/>
            </w:tcBorders>
            <w:shd w:val="clear" w:color="auto" w:fill="auto"/>
            <w:noWrap/>
            <w:vAlign w:val="bottom"/>
          </w:tcPr>
          <w:p w14:paraId="4722C604"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0</w:t>
            </w:r>
          </w:p>
        </w:tc>
        <w:tc>
          <w:tcPr>
            <w:tcW w:w="1427" w:type="dxa"/>
            <w:tcBorders>
              <w:top w:val="nil"/>
              <w:left w:val="nil"/>
              <w:bottom w:val="single" w:sz="4" w:space="0" w:color="auto"/>
              <w:right w:val="single" w:sz="4" w:space="0" w:color="auto"/>
            </w:tcBorders>
            <w:shd w:val="clear" w:color="auto" w:fill="auto"/>
            <w:noWrap/>
            <w:vAlign w:val="bottom"/>
          </w:tcPr>
          <w:p w14:paraId="1C1361BF"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0</w:t>
            </w:r>
          </w:p>
        </w:tc>
        <w:tc>
          <w:tcPr>
            <w:tcW w:w="1427" w:type="dxa"/>
            <w:tcBorders>
              <w:top w:val="nil"/>
              <w:left w:val="nil"/>
              <w:bottom w:val="single" w:sz="4" w:space="0" w:color="auto"/>
              <w:right w:val="single" w:sz="4" w:space="0" w:color="auto"/>
            </w:tcBorders>
            <w:shd w:val="clear" w:color="auto" w:fill="auto"/>
            <w:noWrap/>
            <w:vAlign w:val="bottom"/>
          </w:tcPr>
          <w:p w14:paraId="2E998B25"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0</w:t>
            </w:r>
          </w:p>
        </w:tc>
        <w:tc>
          <w:tcPr>
            <w:tcW w:w="1359" w:type="dxa"/>
            <w:tcBorders>
              <w:top w:val="nil"/>
              <w:left w:val="nil"/>
              <w:bottom w:val="single" w:sz="4" w:space="0" w:color="auto"/>
              <w:right w:val="single" w:sz="4" w:space="0" w:color="auto"/>
            </w:tcBorders>
            <w:shd w:val="clear" w:color="auto" w:fill="auto"/>
            <w:noWrap/>
            <w:vAlign w:val="center"/>
          </w:tcPr>
          <w:p w14:paraId="537BCB1B"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0</w:t>
            </w:r>
          </w:p>
        </w:tc>
      </w:tr>
      <w:tr w:rsidR="00306515" w:rsidRPr="006C4C2D" w14:paraId="15F8C9D7" w14:textId="77777777" w:rsidTr="00C3238B">
        <w:trPr>
          <w:trHeight w:val="216"/>
        </w:trPr>
        <w:tc>
          <w:tcPr>
            <w:tcW w:w="3866" w:type="dxa"/>
            <w:tcBorders>
              <w:top w:val="nil"/>
              <w:left w:val="single" w:sz="4" w:space="0" w:color="auto"/>
              <w:bottom w:val="single" w:sz="4" w:space="0" w:color="auto"/>
              <w:right w:val="single" w:sz="4" w:space="0" w:color="auto"/>
            </w:tcBorders>
            <w:shd w:val="clear" w:color="auto" w:fill="auto"/>
            <w:noWrap/>
            <w:vAlign w:val="center"/>
            <w:hideMark/>
          </w:tcPr>
          <w:p w14:paraId="56F0F624" w14:textId="77777777" w:rsidR="00306515" w:rsidRPr="006C4C2D" w:rsidRDefault="00306515" w:rsidP="00306515">
            <w:pPr>
              <w:spacing w:after="0" w:line="240" w:lineRule="auto"/>
              <w:rPr>
                <w:rFonts w:ascii="Arial" w:eastAsia="Times New Roman" w:hAnsi="Arial" w:cs="Arial"/>
                <w:b/>
                <w:bCs/>
                <w:color w:val="000000"/>
                <w:sz w:val="20"/>
                <w:szCs w:val="20"/>
                <w:lang w:eastAsia="en-GB"/>
              </w:rPr>
            </w:pPr>
            <w:r w:rsidRPr="00812AC4">
              <w:rPr>
                <w:rFonts w:cs="Arial"/>
                <w:b/>
                <w:bCs/>
                <w:color w:val="000000"/>
                <w:sz w:val="20"/>
                <w:szCs w:val="20"/>
              </w:rPr>
              <w:t>Gurdon Frogs</w:t>
            </w:r>
          </w:p>
        </w:tc>
        <w:tc>
          <w:tcPr>
            <w:tcW w:w="1262" w:type="dxa"/>
            <w:tcBorders>
              <w:top w:val="nil"/>
              <w:left w:val="nil"/>
              <w:bottom w:val="single" w:sz="4" w:space="0" w:color="auto"/>
              <w:right w:val="single" w:sz="4" w:space="0" w:color="auto"/>
            </w:tcBorders>
            <w:shd w:val="clear" w:color="auto" w:fill="auto"/>
            <w:noWrap/>
            <w:vAlign w:val="center"/>
            <w:hideMark/>
          </w:tcPr>
          <w:p w14:paraId="751FACE0"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1050</w:t>
            </w:r>
          </w:p>
        </w:tc>
        <w:tc>
          <w:tcPr>
            <w:tcW w:w="1427" w:type="dxa"/>
            <w:tcBorders>
              <w:top w:val="nil"/>
              <w:left w:val="nil"/>
              <w:bottom w:val="single" w:sz="4" w:space="0" w:color="auto"/>
              <w:right w:val="single" w:sz="4" w:space="0" w:color="auto"/>
            </w:tcBorders>
            <w:shd w:val="clear" w:color="auto" w:fill="auto"/>
            <w:noWrap/>
            <w:vAlign w:val="bottom"/>
          </w:tcPr>
          <w:p w14:paraId="5B37F97F"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735</w:t>
            </w:r>
          </w:p>
        </w:tc>
        <w:tc>
          <w:tcPr>
            <w:tcW w:w="1427" w:type="dxa"/>
            <w:tcBorders>
              <w:top w:val="nil"/>
              <w:left w:val="nil"/>
              <w:bottom w:val="single" w:sz="4" w:space="0" w:color="auto"/>
              <w:right w:val="single" w:sz="4" w:space="0" w:color="auto"/>
            </w:tcBorders>
            <w:shd w:val="clear" w:color="auto" w:fill="auto"/>
            <w:noWrap/>
            <w:vAlign w:val="bottom"/>
          </w:tcPr>
          <w:p w14:paraId="0D6B5B2D"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724</w:t>
            </w:r>
          </w:p>
        </w:tc>
        <w:tc>
          <w:tcPr>
            <w:tcW w:w="1427" w:type="dxa"/>
            <w:tcBorders>
              <w:top w:val="nil"/>
              <w:left w:val="nil"/>
              <w:bottom w:val="single" w:sz="4" w:space="0" w:color="auto"/>
              <w:right w:val="single" w:sz="4" w:space="0" w:color="auto"/>
            </w:tcBorders>
            <w:shd w:val="clear" w:color="auto" w:fill="auto"/>
            <w:noWrap/>
            <w:vAlign w:val="bottom"/>
          </w:tcPr>
          <w:p w14:paraId="6A957F3F"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710</w:t>
            </w:r>
          </w:p>
        </w:tc>
        <w:tc>
          <w:tcPr>
            <w:tcW w:w="1359" w:type="dxa"/>
            <w:tcBorders>
              <w:top w:val="nil"/>
              <w:left w:val="nil"/>
              <w:bottom w:val="single" w:sz="4" w:space="0" w:color="auto"/>
              <w:right w:val="single" w:sz="4" w:space="0" w:color="auto"/>
            </w:tcBorders>
            <w:shd w:val="clear" w:color="auto" w:fill="auto"/>
            <w:noWrap/>
            <w:vAlign w:val="center"/>
          </w:tcPr>
          <w:p w14:paraId="043F930B"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68</w:t>
            </w:r>
          </w:p>
        </w:tc>
      </w:tr>
      <w:tr w:rsidR="00306515" w:rsidRPr="006C4C2D" w14:paraId="2EE4BDB9" w14:textId="77777777" w:rsidTr="00C3238B">
        <w:trPr>
          <w:trHeight w:val="216"/>
        </w:trPr>
        <w:tc>
          <w:tcPr>
            <w:tcW w:w="3866" w:type="dxa"/>
            <w:tcBorders>
              <w:top w:val="nil"/>
              <w:left w:val="single" w:sz="4" w:space="0" w:color="auto"/>
              <w:bottom w:val="single" w:sz="4" w:space="0" w:color="auto"/>
              <w:right w:val="single" w:sz="4" w:space="0" w:color="auto"/>
            </w:tcBorders>
            <w:shd w:val="clear" w:color="auto" w:fill="auto"/>
            <w:noWrap/>
            <w:vAlign w:val="center"/>
          </w:tcPr>
          <w:p w14:paraId="04640378" w14:textId="77777777" w:rsidR="00306515" w:rsidRPr="006C4C2D" w:rsidRDefault="00306515" w:rsidP="00306515">
            <w:pPr>
              <w:spacing w:after="0" w:line="240" w:lineRule="auto"/>
              <w:rPr>
                <w:rFonts w:ascii="Arial" w:eastAsia="Times New Roman" w:hAnsi="Arial" w:cs="Arial"/>
                <w:b/>
                <w:bCs/>
                <w:color w:val="000000"/>
                <w:sz w:val="20"/>
                <w:szCs w:val="20"/>
                <w:lang w:eastAsia="en-GB"/>
              </w:rPr>
            </w:pPr>
            <w:r w:rsidRPr="00812AC4">
              <w:rPr>
                <w:rFonts w:cs="Arial"/>
                <w:b/>
                <w:bCs/>
                <w:color w:val="000000"/>
                <w:sz w:val="20"/>
                <w:szCs w:val="20"/>
              </w:rPr>
              <w:t>Gleeson Mice</w:t>
            </w:r>
          </w:p>
        </w:tc>
        <w:tc>
          <w:tcPr>
            <w:tcW w:w="1262" w:type="dxa"/>
            <w:tcBorders>
              <w:top w:val="nil"/>
              <w:left w:val="nil"/>
              <w:bottom w:val="single" w:sz="4" w:space="0" w:color="auto"/>
              <w:right w:val="single" w:sz="4" w:space="0" w:color="auto"/>
            </w:tcBorders>
            <w:shd w:val="clear" w:color="auto" w:fill="auto"/>
            <w:noWrap/>
            <w:vAlign w:val="center"/>
          </w:tcPr>
          <w:p w14:paraId="0BE5B537"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sidRPr="00812AC4">
              <w:rPr>
                <w:rFonts w:cs="Arial"/>
                <w:color w:val="000000"/>
                <w:sz w:val="20"/>
                <w:szCs w:val="20"/>
              </w:rPr>
              <w:t>1880</w:t>
            </w:r>
          </w:p>
        </w:tc>
        <w:tc>
          <w:tcPr>
            <w:tcW w:w="1427" w:type="dxa"/>
            <w:tcBorders>
              <w:top w:val="nil"/>
              <w:left w:val="nil"/>
              <w:bottom w:val="single" w:sz="4" w:space="0" w:color="auto"/>
              <w:right w:val="single" w:sz="4" w:space="0" w:color="auto"/>
            </w:tcBorders>
            <w:shd w:val="clear" w:color="auto" w:fill="auto"/>
            <w:noWrap/>
            <w:vAlign w:val="bottom"/>
          </w:tcPr>
          <w:p w14:paraId="0665AF50"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1014</w:t>
            </w:r>
          </w:p>
        </w:tc>
        <w:tc>
          <w:tcPr>
            <w:tcW w:w="1427" w:type="dxa"/>
            <w:tcBorders>
              <w:top w:val="nil"/>
              <w:left w:val="nil"/>
              <w:bottom w:val="single" w:sz="4" w:space="0" w:color="auto"/>
              <w:right w:val="single" w:sz="4" w:space="0" w:color="auto"/>
            </w:tcBorders>
            <w:shd w:val="clear" w:color="auto" w:fill="auto"/>
            <w:noWrap/>
            <w:vAlign w:val="bottom"/>
          </w:tcPr>
          <w:p w14:paraId="0603499C"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883</w:t>
            </w:r>
          </w:p>
        </w:tc>
        <w:tc>
          <w:tcPr>
            <w:tcW w:w="1427" w:type="dxa"/>
            <w:tcBorders>
              <w:top w:val="nil"/>
              <w:left w:val="nil"/>
              <w:bottom w:val="single" w:sz="4" w:space="0" w:color="auto"/>
              <w:right w:val="single" w:sz="4" w:space="0" w:color="auto"/>
            </w:tcBorders>
            <w:shd w:val="clear" w:color="auto" w:fill="auto"/>
            <w:noWrap/>
            <w:vAlign w:val="bottom"/>
          </w:tcPr>
          <w:p w14:paraId="472BAC54"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880</w:t>
            </w:r>
          </w:p>
        </w:tc>
        <w:tc>
          <w:tcPr>
            <w:tcW w:w="1359" w:type="dxa"/>
            <w:tcBorders>
              <w:top w:val="nil"/>
              <w:left w:val="nil"/>
              <w:bottom w:val="single" w:sz="4" w:space="0" w:color="auto"/>
              <w:right w:val="single" w:sz="4" w:space="0" w:color="auto"/>
            </w:tcBorders>
            <w:shd w:val="clear" w:color="auto" w:fill="auto"/>
            <w:noWrap/>
            <w:vAlign w:val="center"/>
          </w:tcPr>
          <w:p w14:paraId="717EF75E"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47</w:t>
            </w:r>
          </w:p>
        </w:tc>
      </w:tr>
      <w:tr w:rsidR="00306515" w:rsidRPr="006C4C2D" w14:paraId="0F5CC5F7" w14:textId="77777777" w:rsidTr="00C3238B">
        <w:trPr>
          <w:trHeight w:val="216"/>
        </w:trPr>
        <w:tc>
          <w:tcPr>
            <w:tcW w:w="3866" w:type="dxa"/>
            <w:tcBorders>
              <w:top w:val="nil"/>
              <w:left w:val="single" w:sz="4" w:space="0" w:color="auto"/>
              <w:bottom w:val="single" w:sz="4" w:space="0" w:color="auto"/>
              <w:right w:val="single" w:sz="4" w:space="0" w:color="auto"/>
            </w:tcBorders>
            <w:shd w:val="clear" w:color="auto" w:fill="auto"/>
            <w:noWrap/>
            <w:vAlign w:val="bottom"/>
            <w:hideMark/>
          </w:tcPr>
          <w:p w14:paraId="184F1D54" w14:textId="77777777" w:rsidR="00306515" w:rsidRPr="006C4C2D" w:rsidRDefault="00306515" w:rsidP="00306515">
            <w:pPr>
              <w:spacing w:after="0" w:line="240" w:lineRule="auto"/>
              <w:rPr>
                <w:rFonts w:ascii="Arial" w:eastAsia="Times New Roman" w:hAnsi="Arial" w:cs="Arial"/>
                <w:b/>
                <w:bCs/>
                <w:color w:val="000000"/>
                <w:sz w:val="20"/>
                <w:szCs w:val="20"/>
                <w:lang w:eastAsia="en-GB"/>
              </w:rPr>
            </w:pPr>
            <w:r w:rsidRPr="00812AC4">
              <w:rPr>
                <w:rFonts w:cs="Arial"/>
                <w:b/>
                <w:bCs/>
                <w:color w:val="000000"/>
                <w:sz w:val="20"/>
                <w:szCs w:val="20"/>
              </w:rPr>
              <w:t>AMB Level 4 - SOPF Barrier</w:t>
            </w:r>
          </w:p>
        </w:tc>
        <w:tc>
          <w:tcPr>
            <w:tcW w:w="1262" w:type="dxa"/>
            <w:tcBorders>
              <w:top w:val="nil"/>
              <w:left w:val="nil"/>
              <w:bottom w:val="single" w:sz="4" w:space="0" w:color="auto"/>
              <w:right w:val="single" w:sz="4" w:space="0" w:color="auto"/>
            </w:tcBorders>
            <w:shd w:val="clear" w:color="auto" w:fill="auto"/>
            <w:noWrap/>
            <w:vAlign w:val="center"/>
            <w:hideMark/>
          </w:tcPr>
          <w:p w14:paraId="2E24DF0E"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5900</w:t>
            </w:r>
          </w:p>
        </w:tc>
        <w:tc>
          <w:tcPr>
            <w:tcW w:w="1427" w:type="dxa"/>
            <w:tcBorders>
              <w:top w:val="nil"/>
              <w:left w:val="nil"/>
              <w:bottom w:val="single" w:sz="4" w:space="0" w:color="auto"/>
              <w:right w:val="single" w:sz="4" w:space="0" w:color="auto"/>
            </w:tcBorders>
            <w:shd w:val="clear" w:color="auto" w:fill="auto"/>
            <w:noWrap/>
            <w:vAlign w:val="bottom"/>
          </w:tcPr>
          <w:p w14:paraId="578DF71F"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2522</w:t>
            </w:r>
          </w:p>
        </w:tc>
        <w:tc>
          <w:tcPr>
            <w:tcW w:w="1427" w:type="dxa"/>
            <w:tcBorders>
              <w:top w:val="nil"/>
              <w:left w:val="nil"/>
              <w:bottom w:val="single" w:sz="4" w:space="0" w:color="auto"/>
              <w:right w:val="single" w:sz="4" w:space="0" w:color="auto"/>
            </w:tcBorders>
            <w:shd w:val="clear" w:color="auto" w:fill="auto"/>
            <w:noWrap/>
            <w:vAlign w:val="bottom"/>
          </w:tcPr>
          <w:p w14:paraId="7C4E54B2"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2556</w:t>
            </w:r>
          </w:p>
        </w:tc>
        <w:tc>
          <w:tcPr>
            <w:tcW w:w="1427" w:type="dxa"/>
            <w:tcBorders>
              <w:top w:val="nil"/>
              <w:left w:val="nil"/>
              <w:bottom w:val="single" w:sz="4" w:space="0" w:color="auto"/>
              <w:right w:val="single" w:sz="4" w:space="0" w:color="auto"/>
            </w:tcBorders>
            <w:shd w:val="clear" w:color="auto" w:fill="auto"/>
            <w:noWrap/>
            <w:vAlign w:val="bottom"/>
          </w:tcPr>
          <w:p w14:paraId="64143B34"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2630</w:t>
            </w:r>
          </w:p>
        </w:tc>
        <w:tc>
          <w:tcPr>
            <w:tcW w:w="1359" w:type="dxa"/>
            <w:tcBorders>
              <w:top w:val="nil"/>
              <w:left w:val="nil"/>
              <w:bottom w:val="single" w:sz="4" w:space="0" w:color="auto"/>
              <w:right w:val="single" w:sz="4" w:space="0" w:color="auto"/>
            </w:tcBorders>
            <w:shd w:val="clear" w:color="auto" w:fill="auto"/>
            <w:noWrap/>
            <w:vAlign w:val="center"/>
          </w:tcPr>
          <w:p w14:paraId="7730348C"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45</w:t>
            </w:r>
          </w:p>
        </w:tc>
      </w:tr>
      <w:tr w:rsidR="00306515" w:rsidRPr="006C4C2D" w14:paraId="797EBF47" w14:textId="77777777" w:rsidTr="00C3238B">
        <w:trPr>
          <w:trHeight w:val="216"/>
        </w:trPr>
        <w:tc>
          <w:tcPr>
            <w:tcW w:w="3866" w:type="dxa"/>
            <w:tcBorders>
              <w:top w:val="nil"/>
              <w:left w:val="single" w:sz="4" w:space="0" w:color="auto"/>
              <w:bottom w:val="single" w:sz="4" w:space="0" w:color="auto"/>
              <w:right w:val="single" w:sz="4" w:space="0" w:color="auto"/>
            </w:tcBorders>
            <w:shd w:val="clear" w:color="auto" w:fill="auto"/>
            <w:noWrap/>
            <w:vAlign w:val="bottom"/>
            <w:hideMark/>
          </w:tcPr>
          <w:p w14:paraId="752345CE" w14:textId="77777777" w:rsidR="00306515" w:rsidRDefault="00306515" w:rsidP="00306515">
            <w:pPr>
              <w:spacing w:line="240" w:lineRule="auto"/>
              <w:rPr>
                <w:rFonts w:cs="Arial"/>
                <w:b/>
                <w:bCs/>
                <w:color w:val="000000"/>
                <w:sz w:val="20"/>
                <w:szCs w:val="20"/>
              </w:rPr>
            </w:pPr>
            <w:r w:rsidRPr="00812AC4">
              <w:rPr>
                <w:rFonts w:cs="Arial"/>
                <w:b/>
                <w:bCs/>
                <w:color w:val="000000"/>
                <w:sz w:val="20"/>
                <w:szCs w:val="20"/>
              </w:rPr>
              <w:t>AMB Level 2 - Experimental Barrier</w:t>
            </w:r>
            <w:r>
              <w:rPr>
                <w:rFonts w:cs="Arial"/>
                <w:b/>
                <w:bCs/>
                <w:color w:val="000000"/>
                <w:sz w:val="20"/>
                <w:szCs w:val="20"/>
              </w:rPr>
              <w:t xml:space="preserve">: </w:t>
            </w:r>
            <w:proofErr w:type="spellStart"/>
            <w:r>
              <w:rPr>
                <w:rFonts w:cs="Arial"/>
                <w:b/>
                <w:bCs/>
                <w:color w:val="000000"/>
                <w:sz w:val="20"/>
                <w:szCs w:val="20"/>
              </w:rPr>
              <w:t>UoC</w:t>
            </w:r>
            <w:proofErr w:type="spellEnd"/>
          </w:p>
          <w:p w14:paraId="6539EF10" w14:textId="77777777" w:rsidR="00306515" w:rsidRPr="006C4C2D" w:rsidRDefault="00306515" w:rsidP="00306515">
            <w:pPr>
              <w:spacing w:after="0" w:line="240" w:lineRule="auto"/>
              <w:rPr>
                <w:rFonts w:ascii="Arial" w:eastAsia="Times New Roman" w:hAnsi="Arial" w:cs="Arial"/>
                <w:b/>
                <w:bCs/>
                <w:color w:val="000000"/>
                <w:sz w:val="20"/>
                <w:szCs w:val="20"/>
                <w:lang w:eastAsia="en-GB"/>
              </w:rPr>
            </w:pPr>
            <w:r>
              <w:rPr>
                <w:rFonts w:cs="Arial"/>
                <w:b/>
                <w:bCs/>
                <w:color w:val="000000"/>
                <w:sz w:val="20"/>
                <w:szCs w:val="20"/>
              </w:rPr>
              <w:t>AMB Level 2 - Experimental Barrier: Commercial</w:t>
            </w:r>
          </w:p>
        </w:tc>
        <w:tc>
          <w:tcPr>
            <w:tcW w:w="1262" w:type="dxa"/>
            <w:tcBorders>
              <w:top w:val="nil"/>
              <w:left w:val="nil"/>
              <w:bottom w:val="single" w:sz="4" w:space="0" w:color="auto"/>
              <w:right w:val="single" w:sz="4" w:space="0" w:color="auto"/>
            </w:tcBorders>
            <w:shd w:val="clear" w:color="auto" w:fill="auto"/>
            <w:noWrap/>
            <w:vAlign w:val="center"/>
            <w:hideMark/>
          </w:tcPr>
          <w:p w14:paraId="7A952322" w14:textId="77777777" w:rsidR="00306515" w:rsidRDefault="00306515" w:rsidP="00306515">
            <w:pPr>
              <w:spacing w:line="240" w:lineRule="auto"/>
              <w:jc w:val="center"/>
              <w:rPr>
                <w:rFonts w:cs="Arial"/>
                <w:color w:val="000000"/>
                <w:sz w:val="20"/>
                <w:szCs w:val="20"/>
                <w:vertAlign w:val="superscript"/>
              </w:rPr>
            </w:pPr>
            <w:r>
              <w:rPr>
                <w:rFonts w:cs="Arial"/>
                <w:color w:val="000000"/>
                <w:sz w:val="20"/>
                <w:szCs w:val="20"/>
              </w:rPr>
              <w:t>9504</w:t>
            </w:r>
          </w:p>
          <w:p w14:paraId="4671C5E3"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3168</w:t>
            </w:r>
          </w:p>
        </w:tc>
        <w:tc>
          <w:tcPr>
            <w:tcW w:w="1427" w:type="dxa"/>
            <w:tcBorders>
              <w:top w:val="nil"/>
              <w:left w:val="nil"/>
              <w:bottom w:val="single" w:sz="4" w:space="0" w:color="auto"/>
              <w:right w:val="single" w:sz="4" w:space="0" w:color="auto"/>
            </w:tcBorders>
            <w:shd w:val="clear" w:color="auto" w:fill="auto"/>
            <w:noWrap/>
            <w:vAlign w:val="bottom"/>
          </w:tcPr>
          <w:p w14:paraId="15C17D18" w14:textId="77777777" w:rsidR="00306515" w:rsidRDefault="00306515" w:rsidP="00306515">
            <w:pPr>
              <w:spacing w:line="240" w:lineRule="auto"/>
              <w:jc w:val="center"/>
              <w:rPr>
                <w:rFonts w:cs="Arial"/>
                <w:color w:val="000000"/>
                <w:sz w:val="20"/>
                <w:szCs w:val="20"/>
              </w:rPr>
            </w:pPr>
            <w:r>
              <w:rPr>
                <w:rFonts w:cs="Arial"/>
                <w:color w:val="000000"/>
                <w:sz w:val="20"/>
                <w:szCs w:val="20"/>
              </w:rPr>
              <w:t>4214</w:t>
            </w:r>
          </w:p>
          <w:p w14:paraId="3AE8BD36"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3168</w:t>
            </w:r>
          </w:p>
        </w:tc>
        <w:tc>
          <w:tcPr>
            <w:tcW w:w="1427" w:type="dxa"/>
            <w:tcBorders>
              <w:top w:val="nil"/>
              <w:left w:val="nil"/>
              <w:bottom w:val="single" w:sz="4" w:space="0" w:color="auto"/>
              <w:right w:val="single" w:sz="4" w:space="0" w:color="auto"/>
            </w:tcBorders>
            <w:shd w:val="clear" w:color="auto" w:fill="auto"/>
            <w:noWrap/>
            <w:vAlign w:val="bottom"/>
          </w:tcPr>
          <w:p w14:paraId="0DAFA300" w14:textId="77777777" w:rsidR="00306515" w:rsidRDefault="00306515" w:rsidP="00306515">
            <w:pPr>
              <w:spacing w:line="240" w:lineRule="auto"/>
              <w:jc w:val="center"/>
              <w:rPr>
                <w:rFonts w:cs="Arial"/>
                <w:color w:val="000000"/>
                <w:sz w:val="20"/>
                <w:szCs w:val="20"/>
              </w:rPr>
            </w:pPr>
            <w:r>
              <w:rPr>
                <w:rFonts w:cs="Arial"/>
                <w:color w:val="000000"/>
                <w:sz w:val="20"/>
                <w:szCs w:val="20"/>
              </w:rPr>
              <w:t>4264</w:t>
            </w:r>
          </w:p>
          <w:p w14:paraId="260CFD6F"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3168</w:t>
            </w:r>
          </w:p>
        </w:tc>
        <w:tc>
          <w:tcPr>
            <w:tcW w:w="1427" w:type="dxa"/>
            <w:tcBorders>
              <w:top w:val="nil"/>
              <w:left w:val="nil"/>
              <w:bottom w:val="single" w:sz="4" w:space="0" w:color="auto"/>
              <w:right w:val="single" w:sz="4" w:space="0" w:color="auto"/>
            </w:tcBorders>
            <w:shd w:val="clear" w:color="auto" w:fill="auto"/>
            <w:noWrap/>
            <w:vAlign w:val="bottom"/>
          </w:tcPr>
          <w:p w14:paraId="5B635B45" w14:textId="77777777" w:rsidR="00306515" w:rsidRDefault="00306515" w:rsidP="00306515">
            <w:pPr>
              <w:spacing w:line="240" w:lineRule="auto"/>
              <w:jc w:val="center"/>
              <w:rPr>
                <w:rFonts w:cs="Arial"/>
                <w:color w:val="000000"/>
                <w:sz w:val="20"/>
                <w:szCs w:val="20"/>
              </w:rPr>
            </w:pPr>
            <w:r>
              <w:rPr>
                <w:rFonts w:cs="Arial"/>
                <w:color w:val="000000"/>
                <w:sz w:val="20"/>
                <w:szCs w:val="20"/>
              </w:rPr>
              <w:t>4221</w:t>
            </w:r>
          </w:p>
          <w:p w14:paraId="0DB15F01"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3168</w:t>
            </w:r>
          </w:p>
        </w:tc>
        <w:tc>
          <w:tcPr>
            <w:tcW w:w="1359" w:type="dxa"/>
            <w:tcBorders>
              <w:top w:val="nil"/>
              <w:left w:val="nil"/>
              <w:bottom w:val="single" w:sz="4" w:space="0" w:color="auto"/>
              <w:right w:val="single" w:sz="4" w:space="0" w:color="auto"/>
            </w:tcBorders>
            <w:shd w:val="clear" w:color="auto" w:fill="auto"/>
            <w:noWrap/>
            <w:vAlign w:val="center"/>
          </w:tcPr>
          <w:p w14:paraId="68966348" w14:textId="77777777" w:rsidR="00306515" w:rsidRDefault="00306515" w:rsidP="00306515">
            <w:pPr>
              <w:spacing w:line="240" w:lineRule="auto"/>
              <w:jc w:val="center"/>
              <w:rPr>
                <w:rFonts w:cs="Arial"/>
                <w:color w:val="000000"/>
                <w:sz w:val="20"/>
                <w:szCs w:val="20"/>
              </w:rPr>
            </w:pPr>
            <w:r>
              <w:rPr>
                <w:rFonts w:cs="Arial"/>
                <w:color w:val="000000"/>
                <w:sz w:val="20"/>
                <w:szCs w:val="20"/>
              </w:rPr>
              <w:t>44</w:t>
            </w:r>
          </w:p>
          <w:p w14:paraId="6C6BAAA7"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p>
        </w:tc>
      </w:tr>
      <w:tr w:rsidR="00306515" w:rsidRPr="006C4C2D" w14:paraId="6D946126" w14:textId="77777777" w:rsidTr="00C3238B">
        <w:trPr>
          <w:trHeight w:val="216"/>
        </w:trPr>
        <w:tc>
          <w:tcPr>
            <w:tcW w:w="3866" w:type="dxa"/>
            <w:tcBorders>
              <w:top w:val="nil"/>
              <w:left w:val="single" w:sz="4" w:space="0" w:color="auto"/>
              <w:bottom w:val="single" w:sz="4" w:space="0" w:color="auto"/>
              <w:right w:val="single" w:sz="4" w:space="0" w:color="auto"/>
            </w:tcBorders>
            <w:shd w:val="clear" w:color="auto" w:fill="auto"/>
            <w:noWrap/>
            <w:vAlign w:val="bottom"/>
            <w:hideMark/>
          </w:tcPr>
          <w:p w14:paraId="0E7CF551" w14:textId="77777777" w:rsidR="00306515" w:rsidRDefault="00306515" w:rsidP="00306515">
            <w:pPr>
              <w:spacing w:line="240" w:lineRule="auto"/>
              <w:rPr>
                <w:rFonts w:cs="Arial"/>
                <w:b/>
                <w:bCs/>
                <w:color w:val="000000"/>
                <w:sz w:val="20"/>
                <w:szCs w:val="20"/>
              </w:rPr>
            </w:pPr>
            <w:r w:rsidRPr="00812AC4">
              <w:rPr>
                <w:rFonts w:cs="Arial"/>
                <w:b/>
                <w:bCs/>
                <w:color w:val="000000"/>
                <w:sz w:val="20"/>
                <w:szCs w:val="20"/>
              </w:rPr>
              <w:t>AMB Level 0 - Evaluation Barrier Mice</w:t>
            </w:r>
          </w:p>
          <w:p w14:paraId="6ADBD4E7" w14:textId="77777777" w:rsidR="00306515" w:rsidRPr="006C4C2D" w:rsidRDefault="00306515" w:rsidP="00306515">
            <w:pPr>
              <w:spacing w:after="0" w:line="240" w:lineRule="auto"/>
              <w:rPr>
                <w:rFonts w:ascii="Arial" w:eastAsia="Times New Roman" w:hAnsi="Arial" w:cs="Arial"/>
                <w:b/>
                <w:bCs/>
                <w:color w:val="000000"/>
                <w:sz w:val="20"/>
                <w:szCs w:val="20"/>
                <w:lang w:eastAsia="en-GB"/>
              </w:rPr>
            </w:pPr>
            <w:r>
              <w:rPr>
                <w:rFonts w:cs="Arial"/>
                <w:b/>
                <w:bCs/>
                <w:color w:val="000000"/>
                <w:sz w:val="20"/>
                <w:szCs w:val="20"/>
              </w:rPr>
              <w:t>AMB Level 0 - Experimental Barrier: Commercial</w:t>
            </w:r>
          </w:p>
        </w:tc>
        <w:tc>
          <w:tcPr>
            <w:tcW w:w="1262" w:type="dxa"/>
            <w:tcBorders>
              <w:top w:val="nil"/>
              <w:left w:val="nil"/>
              <w:bottom w:val="single" w:sz="4" w:space="0" w:color="auto"/>
              <w:right w:val="single" w:sz="4" w:space="0" w:color="auto"/>
            </w:tcBorders>
            <w:shd w:val="clear" w:color="auto" w:fill="auto"/>
            <w:noWrap/>
            <w:vAlign w:val="center"/>
            <w:hideMark/>
          </w:tcPr>
          <w:p w14:paraId="0E838FC4" w14:textId="77777777" w:rsidR="00306515" w:rsidRDefault="00306515" w:rsidP="00306515">
            <w:pPr>
              <w:spacing w:line="240" w:lineRule="auto"/>
              <w:jc w:val="center"/>
              <w:rPr>
                <w:rFonts w:cs="Arial"/>
                <w:color w:val="000000"/>
                <w:sz w:val="20"/>
                <w:szCs w:val="20"/>
              </w:rPr>
            </w:pPr>
            <w:r>
              <w:rPr>
                <w:rFonts w:cs="Arial"/>
                <w:color w:val="000000"/>
                <w:sz w:val="20"/>
                <w:szCs w:val="20"/>
              </w:rPr>
              <w:t>1232</w:t>
            </w:r>
          </w:p>
          <w:p w14:paraId="682F10C4"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176</w:t>
            </w:r>
          </w:p>
        </w:tc>
        <w:tc>
          <w:tcPr>
            <w:tcW w:w="1427" w:type="dxa"/>
            <w:tcBorders>
              <w:top w:val="nil"/>
              <w:left w:val="nil"/>
              <w:bottom w:val="single" w:sz="4" w:space="0" w:color="auto"/>
              <w:right w:val="single" w:sz="4" w:space="0" w:color="auto"/>
            </w:tcBorders>
            <w:shd w:val="clear" w:color="auto" w:fill="auto"/>
            <w:noWrap/>
            <w:vAlign w:val="bottom"/>
          </w:tcPr>
          <w:p w14:paraId="70A322BD" w14:textId="77777777" w:rsidR="00306515" w:rsidRDefault="00306515" w:rsidP="00306515">
            <w:pPr>
              <w:spacing w:line="240" w:lineRule="auto"/>
              <w:jc w:val="center"/>
              <w:rPr>
                <w:rFonts w:cs="Arial"/>
                <w:color w:val="000000"/>
                <w:sz w:val="20"/>
                <w:szCs w:val="20"/>
              </w:rPr>
            </w:pPr>
            <w:r>
              <w:rPr>
                <w:rFonts w:cs="Arial"/>
                <w:color w:val="000000"/>
                <w:sz w:val="20"/>
                <w:szCs w:val="20"/>
              </w:rPr>
              <w:t>370</w:t>
            </w:r>
          </w:p>
          <w:p w14:paraId="3D78B04F"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176</w:t>
            </w:r>
          </w:p>
        </w:tc>
        <w:tc>
          <w:tcPr>
            <w:tcW w:w="1427" w:type="dxa"/>
            <w:tcBorders>
              <w:top w:val="nil"/>
              <w:left w:val="nil"/>
              <w:bottom w:val="single" w:sz="4" w:space="0" w:color="auto"/>
              <w:right w:val="single" w:sz="4" w:space="0" w:color="auto"/>
            </w:tcBorders>
            <w:shd w:val="clear" w:color="auto" w:fill="auto"/>
            <w:noWrap/>
            <w:vAlign w:val="bottom"/>
          </w:tcPr>
          <w:p w14:paraId="5A10A615" w14:textId="77777777" w:rsidR="00306515" w:rsidRDefault="00306515" w:rsidP="00306515">
            <w:pPr>
              <w:spacing w:line="240" w:lineRule="auto"/>
              <w:jc w:val="center"/>
              <w:rPr>
                <w:rFonts w:cs="Arial"/>
                <w:color w:val="000000"/>
                <w:sz w:val="20"/>
                <w:szCs w:val="20"/>
              </w:rPr>
            </w:pPr>
            <w:r>
              <w:rPr>
                <w:rFonts w:cs="Arial"/>
                <w:color w:val="000000"/>
                <w:sz w:val="20"/>
                <w:szCs w:val="20"/>
              </w:rPr>
              <w:t>349</w:t>
            </w:r>
          </w:p>
          <w:p w14:paraId="4BC0563C"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176</w:t>
            </w:r>
          </w:p>
        </w:tc>
        <w:tc>
          <w:tcPr>
            <w:tcW w:w="1427" w:type="dxa"/>
            <w:tcBorders>
              <w:top w:val="nil"/>
              <w:left w:val="nil"/>
              <w:bottom w:val="single" w:sz="4" w:space="0" w:color="auto"/>
              <w:right w:val="single" w:sz="4" w:space="0" w:color="auto"/>
            </w:tcBorders>
            <w:shd w:val="clear" w:color="auto" w:fill="auto"/>
            <w:noWrap/>
            <w:vAlign w:val="bottom"/>
          </w:tcPr>
          <w:p w14:paraId="2CB91723" w14:textId="77777777" w:rsidR="00306515" w:rsidRDefault="00306515" w:rsidP="00306515">
            <w:pPr>
              <w:spacing w:line="240" w:lineRule="auto"/>
              <w:jc w:val="center"/>
              <w:rPr>
                <w:rFonts w:cs="Arial"/>
                <w:color w:val="000000"/>
                <w:sz w:val="20"/>
                <w:szCs w:val="20"/>
              </w:rPr>
            </w:pPr>
            <w:r>
              <w:rPr>
                <w:rFonts w:cs="Arial"/>
                <w:color w:val="000000"/>
                <w:sz w:val="20"/>
                <w:szCs w:val="20"/>
              </w:rPr>
              <w:t>289</w:t>
            </w:r>
          </w:p>
          <w:p w14:paraId="53B95D4D"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176</w:t>
            </w:r>
          </w:p>
        </w:tc>
        <w:tc>
          <w:tcPr>
            <w:tcW w:w="1359" w:type="dxa"/>
            <w:tcBorders>
              <w:top w:val="nil"/>
              <w:left w:val="nil"/>
              <w:bottom w:val="single" w:sz="4" w:space="0" w:color="auto"/>
              <w:right w:val="single" w:sz="4" w:space="0" w:color="auto"/>
            </w:tcBorders>
            <w:shd w:val="clear" w:color="auto" w:fill="auto"/>
            <w:noWrap/>
            <w:vAlign w:val="center"/>
          </w:tcPr>
          <w:p w14:paraId="093D26AC" w14:textId="77777777" w:rsidR="00306515" w:rsidRDefault="00306515" w:rsidP="00306515">
            <w:pPr>
              <w:spacing w:line="240" w:lineRule="auto"/>
              <w:jc w:val="center"/>
              <w:rPr>
                <w:rFonts w:cs="Arial"/>
                <w:color w:val="000000"/>
                <w:sz w:val="20"/>
                <w:szCs w:val="20"/>
              </w:rPr>
            </w:pPr>
            <w:r>
              <w:rPr>
                <w:rFonts w:cs="Arial"/>
                <w:color w:val="000000"/>
                <w:sz w:val="20"/>
                <w:szCs w:val="20"/>
              </w:rPr>
              <w:t>23</w:t>
            </w:r>
          </w:p>
          <w:p w14:paraId="0A0143D8"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p>
        </w:tc>
      </w:tr>
      <w:tr w:rsidR="00306515" w:rsidRPr="006C4C2D" w14:paraId="541B6838" w14:textId="77777777" w:rsidTr="00C3238B">
        <w:trPr>
          <w:trHeight w:val="216"/>
        </w:trPr>
        <w:tc>
          <w:tcPr>
            <w:tcW w:w="3866" w:type="dxa"/>
            <w:tcBorders>
              <w:top w:val="nil"/>
              <w:left w:val="single" w:sz="4" w:space="0" w:color="auto"/>
              <w:bottom w:val="single" w:sz="4" w:space="0" w:color="auto"/>
              <w:right w:val="single" w:sz="4" w:space="0" w:color="auto"/>
            </w:tcBorders>
            <w:shd w:val="clear" w:color="auto" w:fill="auto"/>
            <w:noWrap/>
            <w:vAlign w:val="bottom"/>
          </w:tcPr>
          <w:p w14:paraId="705FEB08" w14:textId="77777777" w:rsidR="00306515" w:rsidRPr="006C4C2D" w:rsidRDefault="00306515" w:rsidP="00306515">
            <w:pPr>
              <w:spacing w:after="0" w:line="240" w:lineRule="auto"/>
              <w:rPr>
                <w:rFonts w:ascii="Arial" w:eastAsia="Times New Roman" w:hAnsi="Arial" w:cs="Arial"/>
                <w:b/>
                <w:bCs/>
                <w:color w:val="000000"/>
                <w:sz w:val="20"/>
                <w:szCs w:val="20"/>
                <w:lang w:eastAsia="en-GB"/>
              </w:rPr>
            </w:pPr>
            <w:r w:rsidRPr="00812AC4">
              <w:rPr>
                <w:rFonts w:cs="Arial"/>
                <w:b/>
                <w:bCs/>
                <w:color w:val="000000"/>
                <w:sz w:val="20"/>
                <w:szCs w:val="20"/>
              </w:rPr>
              <w:t>AMB Level 0 – Evaluation Barrier Rats</w:t>
            </w:r>
          </w:p>
        </w:tc>
        <w:tc>
          <w:tcPr>
            <w:tcW w:w="1262" w:type="dxa"/>
            <w:tcBorders>
              <w:top w:val="nil"/>
              <w:left w:val="nil"/>
              <w:bottom w:val="single" w:sz="4" w:space="0" w:color="auto"/>
              <w:right w:val="single" w:sz="4" w:space="0" w:color="auto"/>
            </w:tcBorders>
            <w:shd w:val="clear" w:color="auto" w:fill="auto"/>
            <w:noWrap/>
            <w:vAlign w:val="center"/>
          </w:tcPr>
          <w:p w14:paraId="2AC89867"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105</w:t>
            </w:r>
          </w:p>
        </w:tc>
        <w:tc>
          <w:tcPr>
            <w:tcW w:w="1427" w:type="dxa"/>
            <w:tcBorders>
              <w:top w:val="nil"/>
              <w:left w:val="nil"/>
              <w:bottom w:val="single" w:sz="4" w:space="0" w:color="auto"/>
              <w:right w:val="single" w:sz="4" w:space="0" w:color="auto"/>
            </w:tcBorders>
            <w:shd w:val="clear" w:color="auto" w:fill="auto"/>
            <w:noWrap/>
            <w:vAlign w:val="bottom"/>
          </w:tcPr>
          <w:p w14:paraId="6C8B830E"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39</w:t>
            </w:r>
          </w:p>
        </w:tc>
        <w:tc>
          <w:tcPr>
            <w:tcW w:w="1427" w:type="dxa"/>
            <w:tcBorders>
              <w:top w:val="nil"/>
              <w:left w:val="nil"/>
              <w:bottom w:val="single" w:sz="4" w:space="0" w:color="auto"/>
              <w:right w:val="single" w:sz="4" w:space="0" w:color="auto"/>
            </w:tcBorders>
            <w:shd w:val="clear" w:color="auto" w:fill="auto"/>
            <w:noWrap/>
            <w:vAlign w:val="bottom"/>
          </w:tcPr>
          <w:p w14:paraId="3F2F8F8C"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47</w:t>
            </w:r>
          </w:p>
        </w:tc>
        <w:tc>
          <w:tcPr>
            <w:tcW w:w="1427" w:type="dxa"/>
            <w:tcBorders>
              <w:top w:val="nil"/>
              <w:left w:val="nil"/>
              <w:bottom w:val="single" w:sz="4" w:space="0" w:color="auto"/>
              <w:right w:val="single" w:sz="4" w:space="0" w:color="auto"/>
            </w:tcBorders>
            <w:shd w:val="clear" w:color="auto" w:fill="auto"/>
            <w:noWrap/>
            <w:vAlign w:val="bottom"/>
          </w:tcPr>
          <w:p w14:paraId="1EA2B139"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33</w:t>
            </w:r>
          </w:p>
        </w:tc>
        <w:tc>
          <w:tcPr>
            <w:tcW w:w="1359" w:type="dxa"/>
            <w:tcBorders>
              <w:top w:val="nil"/>
              <w:left w:val="nil"/>
              <w:bottom w:val="single" w:sz="4" w:space="0" w:color="auto"/>
              <w:right w:val="single" w:sz="4" w:space="0" w:color="auto"/>
            </w:tcBorders>
            <w:shd w:val="clear" w:color="auto" w:fill="auto"/>
            <w:noWrap/>
            <w:vAlign w:val="center"/>
          </w:tcPr>
          <w:p w14:paraId="6275967F"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44</w:t>
            </w:r>
          </w:p>
        </w:tc>
      </w:tr>
      <w:tr w:rsidR="00306515" w:rsidRPr="006C4C2D" w14:paraId="012220DD" w14:textId="77777777" w:rsidTr="00C3238B">
        <w:trPr>
          <w:trHeight w:val="216"/>
        </w:trPr>
        <w:tc>
          <w:tcPr>
            <w:tcW w:w="3866" w:type="dxa"/>
            <w:tcBorders>
              <w:top w:val="nil"/>
              <w:left w:val="single" w:sz="4" w:space="0" w:color="auto"/>
              <w:bottom w:val="single" w:sz="4" w:space="0" w:color="auto"/>
              <w:right w:val="single" w:sz="4" w:space="0" w:color="auto"/>
            </w:tcBorders>
            <w:shd w:val="clear" w:color="auto" w:fill="auto"/>
            <w:noWrap/>
            <w:vAlign w:val="bottom"/>
            <w:hideMark/>
          </w:tcPr>
          <w:p w14:paraId="3A79FD44" w14:textId="77777777" w:rsidR="00306515" w:rsidRPr="006C4C2D" w:rsidRDefault="00306515" w:rsidP="00306515">
            <w:pPr>
              <w:spacing w:after="0" w:line="240" w:lineRule="auto"/>
              <w:rPr>
                <w:rFonts w:ascii="Arial" w:eastAsia="Times New Roman" w:hAnsi="Arial" w:cs="Arial"/>
                <w:b/>
                <w:bCs/>
                <w:color w:val="000000"/>
                <w:sz w:val="20"/>
                <w:szCs w:val="20"/>
                <w:lang w:eastAsia="en-GB"/>
              </w:rPr>
            </w:pPr>
            <w:r w:rsidRPr="00812AC4">
              <w:rPr>
                <w:rFonts w:cs="Arial"/>
                <w:b/>
                <w:bCs/>
                <w:color w:val="000000"/>
                <w:sz w:val="20"/>
                <w:szCs w:val="20"/>
              </w:rPr>
              <w:t>AMB Fish</w:t>
            </w:r>
          </w:p>
        </w:tc>
        <w:tc>
          <w:tcPr>
            <w:tcW w:w="1262" w:type="dxa"/>
            <w:tcBorders>
              <w:top w:val="nil"/>
              <w:left w:val="nil"/>
              <w:bottom w:val="single" w:sz="4" w:space="0" w:color="auto"/>
              <w:right w:val="single" w:sz="4" w:space="0" w:color="auto"/>
            </w:tcBorders>
            <w:shd w:val="clear" w:color="auto" w:fill="auto"/>
            <w:noWrap/>
            <w:vAlign w:val="center"/>
            <w:hideMark/>
          </w:tcPr>
          <w:p w14:paraId="74F5FA22"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sidRPr="00812AC4">
              <w:rPr>
                <w:rFonts w:cs="Arial"/>
                <w:color w:val="000000"/>
                <w:sz w:val="20"/>
                <w:szCs w:val="20"/>
              </w:rPr>
              <w:t>2396</w:t>
            </w:r>
          </w:p>
        </w:tc>
        <w:tc>
          <w:tcPr>
            <w:tcW w:w="1427" w:type="dxa"/>
            <w:tcBorders>
              <w:top w:val="nil"/>
              <w:left w:val="nil"/>
              <w:bottom w:val="single" w:sz="4" w:space="0" w:color="auto"/>
              <w:right w:val="single" w:sz="4" w:space="0" w:color="auto"/>
            </w:tcBorders>
            <w:shd w:val="clear" w:color="auto" w:fill="auto"/>
            <w:noWrap/>
            <w:vAlign w:val="bottom"/>
          </w:tcPr>
          <w:p w14:paraId="1B89E1CA"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214</w:t>
            </w:r>
          </w:p>
        </w:tc>
        <w:tc>
          <w:tcPr>
            <w:tcW w:w="1427" w:type="dxa"/>
            <w:tcBorders>
              <w:top w:val="nil"/>
              <w:left w:val="nil"/>
              <w:bottom w:val="single" w:sz="4" w:space="0" w:color="auto"/>
              <w:right w:val="single" w:sz="4" w:space="0" w:color="auto"/>
            </w:tcBorders>
            <w:shd w:val="clear" w:color="auto" w:fill="auto"/>
            <w:noWrap/>
            <w:vAlign w:val="bottom"/>
          </w:tcPr>
          <w:p w14:paraId="13A7CA8B"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204</w:t>
            </w:r>
          </w:p>
        </w:tc>
        <w:tc>
          <w:tcPr>
            <w:tcW w:w="1427" w:type="dxa"/>
            <w:tcBorders>
              <w:top w:val="nil"/>
              <w:left w:val="nil"/>
              <w:bottom w:val="single" w:sz="4" w:space="0" w:color="auto"/>
              <w:right w:val="single" w:sz="4" w:space="0" w:color="auto"/>
            </w:tcBorders>
            <w:shd w:val="clear" w:color="auto" w:fill="auto"/>
            <w:noWrap/>
            <w:vAlign w:val="bottom"/>
          </w:tcPr>
          <w:p w14:paraId="2711E6E7"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188</w:t>
            </w:r>
          </w:p>
        </w:tc>
        <w:tc>
          <w:tcPr>
            <w:tcW w:w="1359" w:type="dxa"/>
            <w:tcBorders>
              <w:top w:val="nil"/>
              <w:left w:val="nil"/>
              <w:bottom w:val="single" w:sz="4" w:space="0" w:color="auto"/>
              <w:right w:val="single" w:sz="4" w:space="0" w:color="auto"/>
            </w:tcBorders>
            <w:shd w:val="clear" w:color="auto" w:fill="auto"/>
            <w:noWrap/>
            <w:vAlign w:val="center"/>
          </w:tcPr>
          <w:p w14:paraId="74D3EC6E"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8</w:t>
            </w:r>
          </w:p>
        </w:tc>
      </w:tr>
      <w:tr w:rsidR="00306515" w:rsidRPr="006C4C2D" w14:paraId="5B1FF702" w14:textId="77777777" w:rsidTr="00C3238B">
        <w:trPr>
          <w:trHeight w:val="216"/>
        </w:trPr>
        <w:tc>
          <w:tcPr>
            <w:tcW w:w="3866" w:type="dxa"/>
            <w:tcBorders>
              <w:top w:val="nil"/>
              <w:left w:val="single" w:sz="4" w:space="0" w:color="auto"/>
              <w:bottom w:val="single" w:sz="4" w:space="0" w:color="auto"/>
              <w:right w:val="single" w:sz="4" w:space="0" w:color="auto"/>
            </w:tcBorders>
            <w:shd w:val="clear" w:color="auto" w:fill="auto"/>
            <w:noWrap/>
            <w:vAlign w:val="center"/>
            <w:hideMark/>
          </w:tcPr>
          <w:p w14:paraId="15537D27" w14:textId="77777777" w:rsidR="00306515" w:rsidRPr="006C4C2D" w:rsidRDefault="00306515" w:rsidP="00306515">
            <w:pPr>
              <w:spacing w:after="0" w:line="240" w:lineRule="auto"/>
              <w:rPr>
                <w:rFonts w:ascii="Arial" w:eastAsia="Times New Roman" w:hAnsi="Arial" w:cs="Arial"/>
                <w:b/>
                <w:bCs/>
                <w:color w:val="000000"/>
                <w:sz w:val="20"/>
                <w:szCs w:val="20"/>
                <w:lang w:eastAsia="en-GB"/>
              </w:rPr>
            </w:pPr>
            <w:r w:rsidRPr="00812AC4">
              <w:rPr>
                <w:rFonts w:cs="Arial"/>
                <w:b/>
                <w:bCs/>
                <w:color w:val="000000"/>
                <w:sz w:val="20"/>
                <w:szCs w:val="20"/>
              </w:rPr>
              <w:t>CAF - Mice</w:t>
            </w:r>
          </w:p>
        </w:tc>
        <w:tc>
          <w:tcPr>
            <w:tcW w:w="1262" w:type="dxa"/>
            <w:tcBorders>
              <w:top w:val="nil"/>
              <w:left w:val="nil"/>
              <w:bottom w:val="single" w:sz="4" w:space="0" w:color="auto"/>
              <w:right w:val="single" w:sz="4" w:space="0" w:color="auto"/>
            </w:tcBorders>
            <w:shd w:val="clear" w:color="auto" w:fill="auto"/>
            <w:noWrap/>
            <w:vAlign w:val="center"/>
            <w:hideMark/>
          </w:tcPr>
          <w:p w14:paraId="3EF503DB"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sidRPr="00812AC4">
              <w:rPr>
                <w:rFonts w:cs="Arial"/>
                <w:color w:val="000000"/>
                <w:sz w:val="20"/>
                <w:szCs w:val="20"/>
              </w:rPr>
              <w:t>3105</w:t>
            </w:r>
          </w:p>
        </w:tc>
        <w:tc>
          <w:tcPr>
            <w:tcW w:w="1427" w:type="dxa"/>
            <w:tcBorders>
              <w:top w:val="nil"/>
              <w:left w:val="nil"/>
              <w:bottom w:val="single" w:sz="4" w:space="0" w:color="auto"/>
              <w:right w:val="single" w:sz="4" w:space="0" w:color="auto"/>
            </w:tcBorders>
            <w:shd w:val="clear" w:color="auto" w:fill="auto"/>
            <w:noWrap/>
            <w:vAlign w:val="bottom"/>
          </w:tcPr>
          <w:p w14:paraId="58A1C0DC"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926</w:t>
            </w:r>
          </w:p>
        </w:tc>
        <w:tc>
          <w:tcPr>
            <w:tcW w:w="1427" w:type="dxa"/>
            <w:tcBorders>
              <w:top w:val="nil"/>
              <w:left w:val="nil"/>
              <w:bottom w:val="single" w:sz="4" w:space="0" w:color="auto"/>
              <w:right w:val="single" w:sz="4" w:space="0" w:color="auto"/>
            </w:tcBorders>
            <w:shd w:val="clear" w:color="auto" w:fill="auto"/>
            <w:noWrap/>
            <w:vAlign w:val="bottom"/>
          </w:tcPr>
          <w:p w14:paraId="5070A76A"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907</w:t>
            </w:r>
          </w:p>
        </w:tc>
        <w:tc>
          <w:tcPr>
            <w:tcW w:w="1427" w:type="dxa"/>
            <w:tcBorders>
              <w:top w:val="nil"/>
              <w:left w:val="nil"/>
              <w:bottom w:val="single" w:sz="4" w:space="0" w:color="auto"/>
              <w:right w:val="single" w:sz="4" w:space="0" w:color="auto"/>
            </w:tcBorders>
            <w:shd w:val="clear" w:color="auto" w:fill="auto"/>
            <w:noWrap/>
            <w:vAlign w:val="bottom"/>
          </w:tcPr>
          <w:p w14:paraId="0CD37224"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885</w:t>
            </w:r>
          </w:p>
        </w:tc>
        <w:tc>
          <w:tcPr>
            <w:tcW w:w="1359" w:type="dxa"/>
            <w:tcBorders>
              <w:top w:val="nil"/>
              <w:left w:val="nil"/>
              <w:bottom w:val="single" w:sz="4" w:space="0" w:color="auto"/>
              <w:right w:val="single" w:sz="4" w:space="0" w:color="auto"/>
            </w:tcBorders>
            <w:shd w:val="clear" w:color="auto" w:fill="auto"/>
            <w:noWrap/>
            <w:vAlign w:val="center"/>
          </w:tcPr>
          <w:p w14:paraId="26CE8062"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29</w:t>
            </w:r>
          </w:p>
        </w:tc>
      </w:tr>
      <w:tr w:rsidR="00306515" w:rsidRPr="006C4C2D" w14:paraId="6D8B7EF5" w14:textId="77777777" w:rsidTr="00C3238B">
        <w:trPr>
          <w:trHeight w:val="216"/>
        </w:trPr>
        <w:tc>
          <w:tcPr>
            <w:tcW w:w="3866" w:type="dxa"/>
            <w:tcBorders>
              <w:top w:val="nil"/>
              <w:left w:val="single" w:sz="4" w:space="0" w:color="auto"/>
              <w:bottom w:val="single" w:sz="4" w:space="0" w:color="auto"/>
              <w:right w:val="single" w:sz="4" w:space="0" w:color="auto"/>
            </w:tcBorders>
            <w:shd w:val="clear" w:color="auto" w:fill="auto"/>
            <w:noWrap/>
            <w:vAlign w:val="center"/>
          </w:tcPr>
          <w:p w14:paraId="7453E589" w14:textId="77777777" w:rsidR="00306515" w:rsidRPr="006C4C2D" w:rsidRDefault="00306515" w:rsidP="00306515">
            <w:pPr>
              <w:spacing w:after="0" w:line="240" w:lineRule="auto"/>
              <w:rPr>
                <w:rFonts w:ascii="Arial" w:eastAsia="Times New Roman" w:hAnsi="Arial" w:cs="Arial"/>
                <w:b/>
                <w:bCs/>
                <w:color w:val="000000"/>
                <w:sz w:val="20"/>
                <w:szCs w:val="20"/>
                <w:lang w:eastAsia="en-GB"/>
              </w:rPr>
            </w:pPr>
            <w:r w:rsidRPr="00812AC4">
              <w:rPr>
                <w:rFonts w:cs="Arial"/>
                <w:b/>
                <w:bCs/>
                <w:color w:val="000000"/>
                <w:sz w:val="20"/>
                <w:szCs w:val="20"/>
              </w:rPr>
              <w:t>CAF - Rats</w:t>
            </w:r>
          </w:p>
        </w:tc>
        <w:tc>
          <w:tcPr>
            <w:tcW w:w="1262" w:type="dxa"/>
            <w:tcBorders>
              <w:top w:val="nil"/>
              <w:left w:val="nil"/>
              <w:bottom w:val="single" w:sz="4" w:space="0" w:color="auto"/>
              <w:right w:val="single" w:sz="4" w:space="0" w:color="auto"/>
            </w:tcBorders>
            <w:shd w:val="clear" w:color="auto" w:fill="auto"/>
            <w:noWrap/>
            <w:vAlign w:val="center"/>
          </w:tcPr>
          <w:p w14:paraId="5199A27E"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sidRPr="00812AC4">
              <w:rPr>
                <w:rFonts w:cs="Arial"/>
                <w:color w:val="000000"/>
                <w:sz w:val="20"/>
                <w:szCs w:val="20"/>
              </w:rPr>
              <w:t>665</w:t>
            </w:r>
          </w:p>
        </w:tc>
        <w:tc>
          <w:tcPr>
            <w:tcW w:w="1427" w:type="dxa"/>
            <w:tcBorders>
              <w:top w:val="nil"/>
              <w:left w:val="nil"/>
              <w:bottom w:val="single" w:sz="4" w:space="0" w:color="auto"/>
              <w:right w:val="single" w:sz="4" w:space="0" w:color="auto"/>
            </w:tcBorders>
            <w:shd w:val="clear" w:color="auto" w:fill="auto"/>
            <w:noWrap/>
            <w:vAlign w:val="bottom"/>
          </w:tcPr>
          <w:p w14:paraId="0DFBA101"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177</w:t>
            </w:r>
          </w:p>
        </w:tc>
        <w:tc>
          <w:tcPr>
            <w:tcW w:w="1427" w:type="dxa"/>
            <w:tcBorders>
              <w:top w:val="nil"/>
              <w:left w:val="nil"/>
              <w:bottom w:val="single" w:sz="4" w:space="0" w:color="auto"/>
              <w:right w:val="single" w:sz="4" w:space="0" w:color="auto"/>
            </w:tcBorders>
            <w:shd w:val="clear" w:color="auto" w:fill="auto"/>
            <w:noWrap/>
            <w:vAlign w:val="bottom"/>
          </w:tcPr>
          <w:p w14:paraId="095C660E"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185</w:t>
            </w:r>
          </w:p>
        </w:tc>
        <w:tc>
          <w:tcPr>
            <w:tcW w:w="1427" w:type="dxa"/>
            <w:tcBorders>
              <w:top w:val="nil"/>
              <w:left w:val="nil"/>
              <w:bottom w:val="single" w:sz="4" w:space="0" w:color="auto"/>
              <w:right w:val="single" w:sz="4" w:space="0" w:color="auto"/>
            </w:tcBorders>
            <w:shd w:val="clear" w:color="auto" w:fill="auto"/>
            <w:noWrap/>
            <w:vAlign w:val="bottom"/>
          </w:tcPr>
          <w:p w14:paraId="38C3CD86"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194</w:t>
            </w:r>
          </w:p>
        </w:tc>
        <w:tc>
          <w:tcPr>
            <w:tcW w:w="1359" w:type="dxa"/>
            <w:tcBorders>
              <w:top w:val="nil"/>
              <w:left w:val="nil"/>
              <w:bottom w:val="single" w:sz="4" w:space="0" w:color="auto"/>
              <w:right w:val="single" w:sz="4" w:space="0" w:color="auto"/>
            </w:tcBorders>
            <w:shd w:val="clear" w:color="auto" w:fill="auto"/>
            <w:noWrap/>
            <w:vAlign w:val="center"/>
          </w:tcPr>
          <w:p w14:paraId="4AB06E7D"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29</w:t>
            </w:r>
          </w:p>
        </w:tc>
      </w:tr>
      <w:tr w:rsidR="00306515" w:rsidRPr="006C4C2D" w14:paraId="411D1814" w14:textId="77777777" w:rsidTr="00C3238B">
        <w:trPr>
          <w:trHeight w:val="216"/>
        </w:trPr>
        <w:tc>
          <w:tcPr>
            <w:tcW w:w="3866" w:type="dxa"/>
            <w:tcBorders>
              <w:top w:val="nil"/>
              <w:left w:val="single" w:sz="4" w:space="0" w:color="auto"/>
              <w:bottom w:val="single" w:sz="4" w:space="0" w:color="auto"/>
              <w:right w:val="single" w:sz="4" w:space="0" w:color="auto"/>
            </w:tcBorders>
            <w:shd w:val="clear" w:color="auto" w:fill="auto"/>
            <w:noWrap/>
            <w:vAlign w:val="center"/>
            <w:hideMark/>
          </w:tcPr>
          <w:p w14:paraId="1B927D22" w14:textId="77777777" w:rsidR="00306515" w:rsidRPr="006C4C2D" w:rsidRDefault="00306515" w:rsidP="00306515">
            <w:pPr>
              <w:spacing w:after="0" w:line="240" w:lineRule="auto"/>
              <w:rPr>
                <w:rFonts w:ascii="Arial" w:eastAsia="Times New Roman" w:hAnsi="Arial" w:cs="Arial"/>
                <w:b/>
                <w:bCs/>
                <w:color w:val="000000"/>
                <w:sz w:val="20"/>
                <w:szCs w:val="20"/>
                <w:lang w:eastAsia="en-GB"/>
              </w:rPr>
            </w:pPr>
            <w:r w:rsidRPr="00812AC4">
              <w:rPr>
                <w:rFonts w:cs="Arial"/>
                <w:b/>
                <w:bCs/>
                <w:color w:val="000000"/>
                <w:sz w:val="20"/>
                <w:szCs w:val="20"/>
              </w:rPr>
              <w:t>Mira - Mice</w:t>
            </w:r>
          </w:p>
        </w:tc>
        <w:tc>
          <w:tcPr>
            <w:tcW w:w="1262" w:type="dxa"/>
            <w:tcBorders>
              <w:top w:val="nil"/>
              <w:left w:val="nil"/>
              <w:bottom w:val="single" w:sz="4" w:space="0" w:color="auto"/>
              <w:right w:val="single" w:sz="4" w:space="0" w:color="auto"/>
            </w:tcBorders>
            <w:shd w:val="clear" w:color="auto" w:fill="auto"/>
            <w:noWrap/>
            <w:vAlign w:val="center"/>
            <w:hideMark/>
          </w:tcPr>
          <w:p w14:paraId="5DD74C34"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sidRPr="00812AC4">
              <w:rPr>
                <w:rFonts w:cs="Arial"/>
                <w:color w:val="000000"/>
                <w:sz w:val="20"/>
                <w:szCs w:val="20"/>
              </w:rPr>
              <w:t>1840</w:t>
            </w:r>
          </w:p>
        </w:tc>
        <w:tc>
          <w:tcPr>
            <w:tcW w:w="1427" w:type="dxa"/>
            <w:tcBorders>
              <w:top w:val="nil"/>
              <w:left w:val="nil"/>
              <w:bottom w:val="single" w:sz="4" w:space="0" w:color="auto"/>
              <w:right w:val="single" w:sz="4" w:space="0" w:color="auto"/>
            </w:tcBorders>
            <w:shd w:val="clear" w:color="auto" w:fill="FFFFFF" w:themeFill="background1"/>
            <w:noWrap/>
            <w:vAlign w:val="bottom"/>
          </w:tcPr>
          <w:p w14:paraId="27935257"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213</w:t>
            </w:r>
          </w:p>
        </w:tc>
        <w:tc>
          <w:tcPr>
            <w:tcW w:w="1427" w:type="dxa"/>
            <w:tcBorders>
              <w:top w:val="nil"/>
              <w:left w:val="nil"/>
              <w:bottom w:val="single" w:sz="4" w:space="0" w:color="auto"/>
              <w:right w:val="single" w:sz="4" w:space="0" w:color="auto"/>
            </w:tcBorders>
            <w:shd w:val="clear" w:color="auto" w:fill="FFFFFF" w:themeFill="background1"/>
            <w:noWrap/>
            <w:vAlign w:val="bottom"/>
          </w:tcPr>
          <w:p w14:paraId="59CA9936"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203</w:t>
            </w:r>
          </w:p>
        </w:tc>
        <w:tc>
          <w:tcPr>
            <w:tcW w:w="1427" w:type="dxa"/>
            <w:tcBorders>
              <w:top w:val="nil"/>
              <w:left w:val="nil"/>
              <w:bottom w:val="single" w:sz="4" w:space="0" w:color="auto"/>
              <w:right w:val="single" w:sz="4" w:space="0" w:color="auto"/>
            </w:tcBorders>
            <w:shd w:val="clear" w:color="auto" w:fill="FFFFFF" w:themeFill="background1"/>
            <w:noWrap/>
            <w:vAlign w:val="bottom"/>
          </w:tcPr>
          <w:p w14:paraId="4C64A301"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242</w:t>
            </w:r>
          </w:p>
        </w:tc>
        <w:tc>
          <w:tcPr>
            <w:tcW w:w="1359" w:type="dxa"/>
            <w:tcBorders>
              <w:top w:val="nil"/>
              <w:left w:val="nil"/>
              <w:bottom w:val="single" w:sz="4" w:space="0" w:color="auto"/>
              <w:right w:val="single" w:sz="4" w:space="0" w:color="auto"/>
            </w:tcBorders>
            <w:shd w:val="clear" w:color="auto" w:fill="auto"/>
            <w:noWrap/>
            <w:vAlign w:val="center"/>
          </w:tcPr>
          <w:p w14:paraId="4BCE36E7"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13</w:t>
            </w:r>
          </w:p>
        </w:tc>
      </w:tr>
      <w:tr w:rsidR="00306515" w:rsidRPr="006C4C2D" w14:paraId="34EFC4F0" w14:textId="77777777" w:rsidTr="00C3238B">
        <w:trPr>
          <w:trHeight w:val="216"/>
        </w:trPr>
        <w:tc>
          <w:tcPr>
            <w:tcW w:w="3866" w:type="dxa"/>
            <w:tcBorders>
              <w:top w:val="nil"/>
              <w:left w:val="single" w:sz="4" w:space="0" w:color="auto"/>
              <w:bottom w:val="single" w:sz="4" w:space="0" w:color="auto"/>
              <w:right w:val="single" w:sz="4" w:space="0" w:color="auto"/>
            </w:tcBorders>
            <w:shd w:val="clear" w:color="auto" w:fill="auto"/>
            <w:noWrap/>
            <w:vAlign w:val="center"/>
          </w:tcPr>
          <w:p w14:paraId="1431A124" w14:textId="77777777" w:rsidR="00306515" w:rsidRPr="006C4C2D" w:rsidRDefault="00306515" w:rsidP="00306515">
            <w:pPr>
              <w:spacing w:after="0" w:line="240" w:lineRule="auto"/>
              <w:rPr>
                <w:rFonts w:ascii="Arial" w:eastAsia="Times New Roman" w:hAnsi="Arial" w:cs="Arial"/>
                <w:b/>
                <w:bCs/>
                <w:color w:val="000000"/>
                <w:sz w:val="20"/>
                <w:szCs w:val="20"/>
                <w:lang w:eastAsia="en-GB"/>
              </w:rPr>
            </w:pPr>
            <w:r w:rsidRPr="00812AC4">
              <w:rPr>
                <w:rFonts w:cs="Arial"/>
                <w:b/>
                <w:bCs/>
                <w:color w:val="000000"/>
                <w:sz w:val="20"/>
                <w:szCs w:val="20"/>
              </w:rPr>
              <w:t>Mira - Rats</w:t>
            </w:r>
          </w:p>
        </w:tc>
        <w:tc>
          <w:tcPr>
            <w:tcW w:w="1262" w:type="dxa"/>
            <w:tcBorders>
              <w:top w:val="nil"/>
              <w:left w:val="nil"/>
              <w:bottom w:val="single" w:sz="4" w:space="0" w:color="auto"/>
              <w:right w:val="single" w:sz="4" w:space="0" w:color="auto"/>
            </w:tcBorders>
            <w:shd w:val="clear" w:color="auto" w:fill="auto"/>
            <w:noWrap/>
            <w:vAlign w:val="center"/>
          </w:tcPr>
          <w:p w14:paraId="4EFFAECE"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sidRPr="00812AC4">
              <w:rPr>
                <w:rFonts w:cs="Arial"/>
                <w:color w:val="000000"/>
                <w:sz w:val="20"/>
                <w:szCs w:val="20"/>
              </w:rPr>
              <w:t>270</w:t>
            </w:r>
          </w:p>
        </w:tc>
        <w:tc>
          <w:tcPr>
            <w:tcW w:w="1427" w:type="dxa"/>
            <w:tcBorders>
              <w:top w:val="nil"/>
              <w:left w:val="nil"/>
              <w:bottom w:val="single" w:sz="4" w:space="0" w:color="auto"/>
              <w:right w:val="single" w:sz="4" w:space="0" w:color="auto"/>
            </w:tcBorders>
            <w:shd w:val="clear" w:color="auto" w:fill="FFFFFF" w:themeFill="background1"/>
            <w:noWrap/>
            <w:vAlign w:val="bottom"/>
          </w:tcPr>
          <w:p w14:paraId="41E1EEAD"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31</w:t>
            </w:r>
          </w:p>
        </w:tc>
        <w:tc>
          <w:tcPr>
            <w:tcW w:w="1427" w:type="dxa"/>
            <w:tcBorders>
              <w:top w:val="nil"/>
              <w:left w:val="nil"/>
              <w:bottom w:val="single" w:sz="4" w:space="0" w:color="auto"/>
              <w:right w:val="single" w:sz="4" w:space="0" w:color="auto"/>
            </w:tcBorders>
            <w:shd w:val="clear" w:color="auto" w:fill="FFFFFF" w:themeFill="background1"/>
            <w:noWrap/>
            <w:vAlign w:val="bottom"/>
          </w:tcPr>
          <w:p w14:paraId="138E3486"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33</w:t>
            </w:r>
          </w:p>
        </w:tc>
        <w:tc>
          <w:tcPr>
            <w:tcW w:w="1427" w:type="dxa"/>
            <w:tcBorders>
              <w:top w:val="nil"/>
              <w:left w:val="nil"/>
              <w:bottom w:val="single" w:sz="4" w:space="0" w:color="auto"/>
              <w:right w:val="single" w:sz="4" w:space="0" w:color="auto"/>
            </w:tcBorders>
            <w:shd w:val="clear" w:color="auto" w:fill="FFFFFF" w:themeFill="background1"/>
            <w:noWrap/>
            <w:vAlign w:val="bottom"/>
          </w:tcPr>
          <w:p w14:paraId="5181ABB5"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43</w:t>
            </w:r>
          </w:p>
        </w:tc>
        <w:tc>
          <w:tcPr>
            <w:tcW w:w="1359" w:type="dxa"/>
            <w:tcBorders>
              <w:top w:val="nil"/>
              <w:left w:val="nil"/>
              <w:bottom w:val="single" w:sz="4" w:space="0" w:color="auto"/>
              <w:right w:val="single" w:sz="4" w:space="0" w:color="auto"/>
            </w:tcBorders>
            <w:shd w:val="clear" w:color="auto" w:fill="auto"/>
            <w:noWrap/>
            <w:vAlign w:val="center"/>
          </w:tcPr>
          <w:p w14:paraId="76A50CFA"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16</w:t>
            </w:r>
          </w:p>
        </w:tc>
      </w:tr>
      <w:tr w:rsidR="00306515" w:rsidRPr="006C4C2D" w14:paraId="721E7BE5" w14:textId="77777777" w:rsidTr="00C3238B">
        <w:trPr>
          <w:trHeight w:val="216"/>
        </w:trPr>
        <w:tc>
          <w:tcPr>
            <w:tcW w:w="3866" w:type="dxa"/>
            <w:tcBorders>
              <w:top w:val="nil"/>
              <w:left w:val="single" w:sz="4" w:space="0" w:color="auto"/>
              <w:bottom w:val="single" w:sz="4" w:space="0" w:color="auto"/>
              <w:right w:val="single" w:sz="4" w:space="0" w:color="auto"/>
            </w:tcBorders>
            <w:shd w:val="clear" w:color="auto" w:fill="auto"/>
            <w:noWrap/>
            <w:vAlign w:val="center"/>
            <w:hideMark/>
          </w:tcPr>
          <w:p w14:paraId="6D62F73D" w14:textId="77777777" w:rsidR="00306515" w:rsidRPr="006C4C2D" w:rsidRDefault="00306515" w:rsidP="00306515">
            <w:pPr>
              <w:spacing w:after="0" w:line="240" w:lineRule="auto"/>
              <w:rPr>
                <w:rFonts w:ascii="Arial" w:eastAsia="Times New Roman" w:hAnsi="Arial" w:cs="Arial"/>
                <w:b/>
                <w:bCs/>
                <w:color w:val="000000"/>
                <w:sz w:val="20"/>
                <w:szCs w:val="20"/>
                <w:lang w:eastAsia="en-GB"/>
              </w:rPr>
            </w:pPr>
            <w:r w:rsidRPr="00812AC4">
              <w:rPr>
                <w:rFonts w:cs="Arial"/>
                <w:b/>
                <w:bCs/>
                <w:color w:val="000000"/>
                <w:sz w:val="20"/>
                <w:szCs w:val="20"/>
              </w:rPr>
              <w:t xml:space="preserve">Mira - </w:t>
            </w:r>
            <w:proofErr w:type="spellStart"/>
            <w:proofErr w:type="gramStart"/>
            <w:r w:rsidRPr="00812AC4">
              <w:rPr>
                <w:rFonts w:cs="Arial"/>
                <w:b/>
                <w:bCs/>
                <w:color w:val="000000"/>
                <w:sz w:val="20"/>
                <w:szCs w:val="20"/>
              </w:rPr>
              <w:t>G.Pig</w:t>
            </w:r>
            <w:proofErr w:type="spellEnd"/>
            <w:proofErr w:type="gramEnd"/>
          </w:p>
        </w:tc>
        <w:tc>
          <w:tcPr>
            <w:tcW w:w="1262" w:type="dxa"/>
            <w:tcBorders>
              <w:top w:val="nil"/>
              <w:left w:val="nil"/>
              <w:bottom w:val="single" w:sz="4" w:space="0" w:color="auto"/>
              <w:right w:val="single" w:sz="4" w:space="0" w:color="auto"/>
            </w:tcBorders>
            <w:shd w:val="clear" w:color="auto" w:fill="auto"/>
            <w:noWrap/>
            <w:vAlign w:val="center"/>
            <w:hideMark/>
          </w:tcPr>
          <w:p w14:paraId="08B3C704"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sidRPr="00812AC4">
              <w:rPr>
                <w:rFonts w:cs="Arial"/>
                <w:color w:val="000000"/>
                <w:sz w:val="20"/>
                <w:szCs w:val="20"/>
              </w:rPr>
              <w:t>300</w:t>
            </w:r>
          </w:p>
        </w:tc>
        <w:tc>
          <w:tcPr>
            <w:tcW w:w="1427" w:type="dxa"/>
            <w:tcBorders>
              <w:top w:val="nil"/>
              <w:left w:val="nil"/>
              <w:bottom w:val="single" w:sz="4" w:space="0" w:color="auto"/>
              <w:right w:val="single" w:sz="4" w:space="0" w:color="auto"/>
            </w:tcBorders>
            <w:shd w:val="clear" w:color="auto" w:fill="auto"/>
            <w:noWrap/>
            <w:vAlign w:val="bottom"/>
          </w:tcPr>
          <w:p w14:paraId="73E68EA3"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0</w:t>
            </w:r>
          </w:p>
        </w:tc>
        <w:tc>
          <w:tcPr>
            <w:tcW w:w="1427" w:type="dxa"/>
            <w:tcBorders>
              <w:top w:val="nil"/>
              <w:left w:val="nil"/>
              <w:bottom w:val="single" w:sz="4" w:space="0" w:color="auto"/>
              <w:right w:val="single" w:sz="4" w:space="0" w:color="auto"/>
            </w:tcBorders>
            <w:shd w:val="clear" w:color="auto" w:fill="auto"/>
            <w:noWrap/>
            <w:vAlign w:val="bottom"/>
          </w:tcPr>
          <w:p w14:paraId="6EFAE72B"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0</w:t>
            </w:r>
          </w:p>
        </w:tc>
        <w:tc>
          <w:tcPr>
            <w:tcW w:w="1427" w:type="dxa"/>
            <w:tcBorders>
              <w:top w:val="nil"/>
              <w:left w:val="nil"/>
              <w:bottom w:val="single" w:sz="4" w:space="0" w:color="auto"/>
              <w:right w:val="single" w:sz="4" w:space="0" w:color="auto"/>
            </w:tcBorders>
            <w:shd w:val="clear" w:color="auto" w:fill="auto"/>
            <w:noWrap/>
            <w:vAlign w:val="bottom"/>
          </w:tcPr>
          <w:p w14:paraId="2A834273"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0</w:t>
            </w:r>
          </w:p>
        </w:tc>
        <w:tc>
          <w:tcPr>
            <w:tcW w:w="1359" w:type="dxa"/>
            <w:tcBorders>
              <w:top w:val="nil"/>
              <w:left w:val="nil"/>
              <w:bottom w:val="single" w:sz="4" w:space="0" w:color="auto"/>
              <w:right w:val="single" w:sz="4" w:space="0" w:color="auto"/>
            </w:tcBorders>
            <w:shd w:val="clear" w:color="auto" w:fill="auto"/>
            <w:noWrap/>
            <w:vAlign w:val="center"/>
          </w:tcPr>
          <w:p w14:paraId="089909ED"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0</w:t>
            </w:r>
          </w:p>
        </w:tc>
      </w:tr>
      <w:tr w:rsidR="00306515" w:rsidRPr="006C4C2D" w14:paraId="183AF111" w14:textId="77777777" w:rsidTr="00C3238B">
        <w:trPr>
          <w:trHeight w:val="216"/>
        </w:trPr>
        <w:tc>
          <w:tcPr>
            <w:tcW w:w="3866" w:type="dxa"/>
            <w:tcBorders>
              <w:top w:val="nil"/>
              <w:left w:val="single" w:sz="4" w:space="0" w:color="auto"/>
              <w:bottom w:val="single" w:sz="4" w:space="0" w:color="auto"/>
              <w:right w:val="single" w:sz="4" w:space="0" w:color="auto"/>
            </w:tcBorders>
            <w:shd w:val="clear" w:color="auto" w:fill="auto"/>
            <w:noWrap/>
            <w:vAlign w:val="center"/>
          </w:tcPr>
          <w:p w14:paraId="1684063E" w14:textId="77777777" w:rsidR="00306515" w:rsidRPr="006C4C2D" w:rsidRDefault="00306515" w:rsidP="00306515">
            <w:pPr>
              <w:spacing w:after="0" w:line="240" w:lineRule="auto"/>
              <w:rPr>
                <w:rFonts w:ascii="Arial" w:eastAsia="Times New Roman" w:hAnsi="Arial" w:cs="Arial"/>
                <w:b/>
                <w:bCs/>
                <w:color w:val="000000"/>
                <w:sz w:val="20"/>
                <w:szCs w:val="20"/>
                <w:lang w:eastAsia="en-GB"/>
              </w:rPr>
            </w:pPr>
            <w:r w:rsidRPr="00812AC4">
              <w:rPr>
                <w:rFonts w:cs="Arial"/>
                <w:b/>
                <w:bCs/>
                <w:color w:val="000000"/>
                <w:sz w:val="20"/>
                <w:szCs w:val="20"/>
              </w:rPr>
              <w:t>Mira - Rabbits</w:t>
            </w:r>
          </w:p>
        </w:tc>
        <w:tc>
          <w:tcPr>
            <w:tcW w:w="1262" w:type="dxa"/>
            <w:tcBorders>
              <w:top w:val="nil"/>
              <w:left w:val="nil"/>
              <w:bottom w:val="single" w:sz="4" w:space="0" w:color="auto"/>
              <w:right w:val="single" w:sz="4" w:space="0" w:color="auto"/>
            </w:tcBorders>
            <w:shd w:val="clear" w:color="auto" w:fill="auto"/>
            <w:noWrap/>
            <w:vAlign w:val="center"/>
          </w:tcPr>
          <w:p w14:paraId="61F02A59"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sidRPr="00812AC4">
              <w:rPr>
                <w:rFonts w:cs="Arial"/>
                <w:color w:val="000000"/>
                <w:sz w:val="20"/>
                <w:szCs w:val="20"/>
              </w:rPr>
              <w:t>32</w:t>
            </w:r>
          </w:p>
        </w:tc>
        <w:tc>
          <w:tcPr>
            <w:tcW w:w="1427" w:type="dxa"/>
            <w:tcBorders>
              <w:top w:val="nil"/>
              <w:left w:val="nil"/>
              <w:bottom w:val="single" w:sz="4" w:space="0" w:color="auto"/>
              <w:right w:val="single" w:sz="4" w:space="0" w:color="auto"/>
            </w:tcBorders>
            <w:shd w:val="clear" w:color="auto" w:fill="auto"/>
            <w:noWrap/>
            <w:vAlign w:val="bottom"/>
          </w:tcPr>
          <w:p w14:paraId="55959084"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0</w:t>
            </w:r>
          </w:p>
        </w:tc>
        <w:tc>
          <w:tcPr>
            <w:tcW w:w="1427" w:type="dxa"/>
            <w:tcBorders>
              <w:top w:val="nil"/>
              <w:left w:val="nil"/>
              <w:bottom w:val="single" w:sz="4" w:space="0" w:color="auto"/>
              <w:right w:val="single" w:sz="4" w:space="0" w:color="auto"/>
            </w:tcBorders>
            <w:shd w:val="clear" w:color="auto" w:fill="auto"/>
            <w:noWrap/>
            <w:vAlign w:val="bottom"/>
          </w:tcPr>
          <w:p w14:paraId="65D5FF47"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0</w:t>
            </w:r>
          </w:p>
        </w:tc>
        <w:tc>
          <w:tcPr>
            <w:tcW w:w="1427" w:type="dxa"/>
            <w:tcBorders>
              <w:top w:val="nil"/>
              <w:left w:val="nil"/>
              <w:bottom w:val="single" w:sz="4" w:space="0" w:color="auto"/>
              <w:right w:val="single" w:sz="4" w:space="0" w:color="auto"/>
            </w:tcBorders>
            <w:shd w:val="clear" w:color="auto" w:fill="auto"/>
            <w:noWrap/>
            <w:vAlign w:val="bottom"/>
          </w:tcPr>
          <w:p w14:paraId="5DAF3323"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0</w:t>
            </w:r>
          </w:p>
        </w:tc>
        <w:tc>
          <w:tcPr>
            <w:tcW w:w="1359" w:type="dxa"/>
            <w:tcBorders>
              <w:top w:val="nil"/>
              <w:left w:val="nil"/>
              <w:bottom w:val="single" w:sz="4" w:space="0" w:color="auto"/>
              <w:right w:val="single" w:sz="4" w:space="0" w:color="auto"/>
            </w:tcBorders>
            <w:shd w:val="clear" w:color="auto" w:fill="auto"/>
            <w:noWrap/>
            <w:vAlign w:val="center"/>
          </w:tcPr>
          <w:p w14:paraId="2549B895"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0</w:t>
            </w:r>
          </w:p>
        </w:tc>
      </w:tr>
      <w:tr w:rsidR="00306515" w:rsidRPr="006C4C2D" w14:paraId="7389BD33" w14:textId="77777777" w:rsidTr="00C3238B">
        <w:trPr>
          <w:trHeight w:val="216"/>
        </w:trPr>
        <w:tc>
          <w:tcPr>
            <w:tcW w:w="3866" w:type="dxa"/>
            <w:tcBorders>
              <w:top w:val="nil"/>
              <w:left w:val="single" w:sz="4" w:space="0" w:color="auto"/>
              <w:bottom w:val="single" w:sz="4" w:space="0" w:color="auto"/>
              <w:right w:val="single" w:sz="4" w:space="0" w:color="auto"/>
            </w:tcBorders>
            <w:shd w:val="clear" w:color="auto" w:fill="auto"/>
            <w:noWrap/>
            <w:vAlign w:val="center"/>
            <w:hideMark/>
          </w:tcPr>
          <w:p w14:paraId="283ED0D9" w14:textId="77777777" w:rsidR="00306515" w:rsidRPr="006C4C2D" w:rsidRDefault="00306515" w:rsidP="00306515">
            <w:pPr>
              <w:spacing w:after="0" w:line="240" w:lineRule="auto"/>
              <w:rPr>
                <w:rFonts w:ascii="Arial" w:eastAsia="Times New Roman" w:hAnsi="Arial" w:cs="Arial"/>
                <w:b/>
                <w:bCs/>
                <w:color w:val="000000"/>
                <w:sz w:val="20"/>
                <w:szCs w:val="20"/>
                <w:lang w:eastAsia="en-GB"/>
              </w:rPr>
            </w:pPr>
            <w:r>
              <w:rPr>
                <w:rFonts w:cs="Arial"/>
                <w:b/>
                <w:bCs/>
                <w:color w:val="000000"/>
                <w:sz w:val="20"/>
                <w:szCs w:val="20"/>
              </w:rPr>
              <w:t>PDN Fish</w:t>
            </w:r>
          </w:p>
        </w:tc>
        <w:tc>
          <w:tcPr>
            <w:tcW w:w="1262" w:type="dxa"/>
            <w:tcBorders>
              <w:top w:val="nil"/>
              <w:left w:val="nil"/>
              <w:bottom w:val="single" w:sz="4" w:space="0" w:color="auto"/>
              <w:right w:val="single" w:sz="4" w:space="0" w:color="auto"/>
            </w:tcBorders>
            <w:shd w:val="clear" w:color="auto" w:fill="auto"/>
            <w:noWrap/>
            <w:vAlign w:val="center"/>
            <w:hideMark/>
          </w:tcPr>
          <w:p w14:paraId="0CDEED1A"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sidRPr="00812AC4">
              <w:rPr>
                <w:rFonts w:cs="Arial"/>
                <w:color w:val="000000"/>
                <w:sz w:val="20"/>
                <w:szCs w:val="20"/>
              </w:rPr>
              <w:t>1944</w:t>
            </w:r>
          </w:p>
        </w:tc>
        <w:tc>
          <w:tcPr>
            <w:tcW w:w="1427" w:type="dxa"/>
            <w:tcBorders>
              <w:top w:val="nil"/>
              <w:left w:val="nil"/>
              <w:bottom w:val="single" w:sz="4" w:space="0" w:color="auto"/>
              <w:right w:val="single" w:sz="4" w:space="0" w:color="auto"/>
            </w:tcBorders>
            <w:shd w:val="clear" w:color="auto" w:fill="auto"/>
            <w:noWrap/>
            <w:vAlign w:val="bottom"/>
          </w:tcPr>
          <w:p w14:paraId="5F3AB0DF"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648</w:t>
            </w:r>
          </w:p>
        </w:tc>
        <w:tc>
          <w:tcPr>
            <w:tcW w:w="1427" w:type="dxa"/>
            <w:tcBorders>
              <w:top w:val="nil"/>
              <w:left w:val="nil"/>
              <w:bottom w:val="single" w:sz="4" w:space="0" w:color="auto"/>
              <w:right w:val="single" w:sz="4" w:space="0" w:color="auto"/>
            </w:tcBorders>
            <w:shd w:val="clear" w:color="auto" w:fill="auto"/>
            <w:noWrap/>
            <w:vAlign w:val="bottom"/>
          </w:tcPr>
          <w:p w14:paraId="69A03E37"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668</w:t>
            </w:r>
          </w:p>
        </w:tc>
        <w:tc>
          <w:tcPr>
            <w:tcW w:w="1427" w:type="dxa"/>
            <w:tcBorders>
              <w:top w:val="nil"/>
              <w:left w:val="nil"/>
              <w:bottom w:val="single" w:sz="4" w:space="0" w:color="auto"/>
              <w:right w:val="single" w:sz="4" w:space="0" w:color="auto"/>
            </w:tcBorders>
            <w:shd w:val="clear" w:color="auto" w:fill="auto"/>
            <w:noWrap/>
            <w:vAlign w:val="bottom"/>
          </w:tcPr>
          <w:p w14:paraId="437FB0B4"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643</w:t>
            </w:r>
          </w:p>
        </w:tc>
        <w:tc>
          <w:tcPr>
            <w:tcW w:w="1359" w:type="dxa"/>
            <w:tcBorders>
              <w:top w:val="nil"/>
              <w:left w:val="nil"/>
              <w:bottom w:val="single" w:sz="4" w:space="0" w:color="auto"/>
              <w:right w:val="single" w:sz="4" w:space="0" w:color="auto"/>
            </w:tcBorders>
            <w:shd w:val="clear" w:color="auto" w:fill="auto"/>
            <w:noWrap/>
            <w:vAlign w:val="center"/>
          </w:tcPr>
          <w:p w14:paraId="14AAB260"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33</w:t>
            </w:r>
          </w:p>
        </w:tc>
      </w:tr>
      <w:tr w:rsidR="00306515" w:rsidRPr="006C4C2D" w14:paraId="11E84630" w14:textId="77777777" w:rsidTr="00C3238B">
        <w:trPr>
          <w:trHeight w:val="216"/>
        </w:trPr>
        <w:tc>
          <w:tcPr>
            <w:tcW w:w="3866" w:type="dxa"/>
            <w:tcBorders>
              <w:top w:val="nil"/>
              <w:left w:val="single" w:sz="4" w:space="0" w:color="auto"/>
              <w:bottom w:val="single" w:sz="4" w:space="0" w:color="auto"/>
              <w:right w:val="single" w:sz="4" w:space="0" w:color="auto"/>
            </w:tcBorders>
            <w:shd w:val="clear" w:color="auto" w:fill="auto"/>
            <w:noWrap/>
            <w:vAlign w:val="center"/>
            <w:hideMark/>
          </w:tcPr>
          <w:p w14:paraId="062C53CD" w14:textId="77777777" w:rsidR="00306515" w:rsidRPr="006C4C2D" w:rsidRDefault="00306515" w:rsidP="00306515">
            <w:pPr>
              <w:spacing w:after="0" w:line="240" w:lineRule="auto"/>
              <w:rPr>
                <w:rFonts w:ascii="Arial" w:eastAsia="Times New Roman" w:hAnsi="Arial" w:cs="Arial"/>
                <w:b/>
                <w:bCs/>
                <w:color w:val="000000"/>
                <w:sz w:val="20"/>
                <w:szCs w:val="20"/>
                <w:lang w:eastAsia="en-GB"/>
              </w:rPr>
            </w:pPr>
            <w:proofErr w:type="spellStart"/>
            <w:r w:rsidRPr="00812AC4">
              <w:rPr>
                <w:rFonts w:cs="Arial"/>
                <w:b/>
                <w:bCs/>
                <w:color w:val="000000"/>
                <w:sz w:val="20"/>
                <w:szCs w:val="20"/>
              </w:rPr>
              <w:t>Madingley</w:t>
            </w:r>
            <w:proofErr w:type="spellEnd"/>
            <w:r w:rsidRPr="00812AC4">
              <w:rPr>
                <w:rFonts w:cs="Arial"/>
                <w:b/>
                <w:bCs/>
                <w:color w:val="000000"/>
                <w:sz w:val="20"/>
                <w:szCs w:val="20"/>
              </w:rPr>
              <w:t xml:space="preserve"> Corvids - Aviary</w:t>
            </w:r>
          </w:p>
        </w:tc>
        <w:tc>
          <w:tcPr>
            <w:tcW w:w="1262" w:type="dxa"/>
            <w:tcBorders>
              <w:top w:val="nil"/>
              <w:left w:val="nil"/>
              <w:bottom w:val="single" w:sz="4" w:space="0" w:color="auto"/>
              <w:right w:val="single" w:sz="4" w:space="0" w:color="auto"/>
            </w:tcBorders>
            <w:shd w:val="clear" w:color="auto" w:fill="auto"/>
            <w:noWrap/>
            <w:vAlign w:val="center"/>
            <w:hideMark/>
          </w:tcPr>
          <w:p w14:paraId="6D97A621"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sidRPr="00812AC4">
              <w:rPr>
                <w:rFonts w:cs="Arial"/>
                <w:color w:val="000000"/>
                <w:sz w:val="20"/>
                <w:szCs w:val="20"/>
              </w:rPr>
              <w:t> -</w:t>
            </w:r>
          </w:p>
        </w:tc>
        <w:tc>
          <w:tcPr>
            <w:tcW w:w="1427" w:type="dxa"/>
            <w:tcBorders>
              <w:top w:val="nil"/>
              <w:left w:val="nil"/>
              <w:bottom w:val="single" w:sz="4" w:space="0" w:color="auto"/>
              <w:right w:val="single" w:sz="4" w:space="0" w:color="auto"/>
            </w:tcBorders>
            <w:shd w:val="clear" w:color="auto" w:fill="auto"/>
            <w:vAlign w:val="bottom"/>
          </w:tcPr>
          <w:p w14:paraId="6DCD24D7"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23</w:t>
            </w:r>
          </w:p>
        </w:tc>
        <w:tc>
          <w:tcPr>
            <w:tcW w:w="1427" w:type="dxa"/>
            <w:tcBorders>
              <w:top w:val="nil"/>
              <w:left w:val="nil"/>
              <w:bottom w:val="single" w:sz="4" w:space="0" w:color="auto"/>
              <w:right w:val="single" w:sz="4" w:space="0" w:color="auto"/>
            </w:tcBorders>
            <w:shd w:val="clear" w:color="auto" w:fill="auto"/>
            <w:vAlign w:val="bottom"/>
          </w:tcPr>
          <w:p w14:paraId="720B38D3"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22</w:t>
            </w:r>
          </w:p>
        </w:tc>
        <w:tc>
          <w:tcPr>
            <w:tcW w:w="1427" w:type="dxa"/>
            <w:tcBorders>
              <w:top w:val="nil"/>
              <w:left w:val="nil"/>
              <w:bottom w:val="single" w:sz="4" w:space="0" w:color="auto"/>
              <w:right w:val="single" w:sz="4" w:space="0" w:color="auto"/>
            </w:tcBorders>
            <w:shd w:val="clear" w:color="auto" w:fill="auto"/>
            <w:noWrap/>
            <w:vAlign w:val="bottom"/>
          </w:tcPr>
          <w:p w14:paraId="338FE612"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22</w:t>
            </w:r>
          </w:p>
        </w:tc>
        <w:tc>
          <w:tcPr>
            <w:tcW w:w="1359" w:type="dxa"/>
            <w:tcBorders>
              <w:top w:val="nil"/>
              <w:left w:val="nil"/>
              <w:bottom w:val="single" w:sz="4" w:space="0" w:color="auto"/>
              <w:right w:val="single" w:sz="4" w:space="0" w:color="auto"/>
            </w:tcBorders>
            <w:shd w:val="clear" w:color="auto" w:fill="auto"/>
            <w:noWrap/>
            <w:vAlign w:val="center"/>
          </w:tcPr>
          <w:p w14:paraId="327A1E47"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w:t>
            </w:r>
          </w:p>
        </w:tc>
      </w:tr>
      <w:tr w:rsidR="00306515" w:rsidRPr="006C4C2D" w14:paraId="10AEE0EB" w14:textId="77777777" w:rsidTr="00C3238B">
        <w:trPr>
          <w:trHeight w:val="216"/>
        </w:trPr>
        <w:tc>
          <w:tcPr>
            <w:tcW w:w="3866" w:type="dxa"/>
            <w:tcBorders>
              <w:top w:val="nil"/>
              <w:left w:val="single" w:sz="4" w:space="0" w:color="auto"/>
              <w:bottom w:val="single" w:sz="4" w:space="0" w:color="auto"/>
              <w:right w:val="single" w:sz="4" w:space="0" w:color="auto"/>
            </w:tcBorders>
            <w:shd w:val="clear" w:color="auto" w:fill="auto"/>
            <w:noWrap/>
            <w:vAlign w:val="center"/>
            <w:hideMark/>
          </w:tcPr>
          <w:p w14:paraId="16D9625A" w14:textId="77777777" w:rsidR="00306515" w:rsidRPr="006C4C2D" w:rsidRDefault="00306515" w:rsidP="00306515">
            <w:pPr>
              <w:spacing w:after="0" w:line="240" w:lineRule="auto"/>
              <w:rPr>
                <w:rFonts w:ascii="Arial" w:eastAsia="Times New Roman" w:hAnsi="Arial" w:cs="Arial"/>
                <w:b/>
                <w:bCs/>
                <w:color w:val="000000"/>
                <w:sz w:val="20"/>
                <w:szCs w:val="20"/>
                <w:lang w:eastAsia="en-GB"/>
              </w:rPr>
            </w:pPr>
            <w:proofErr w:type="spellStart"/>
            <w:r w:rsidRPr="00812AC4">
              <w:rPr>
                <w:rFonts w:cs="Arial"/>
                <w:b/>
                <w:bCs/>
                <w:color w:val="000000"/>
                <w:sz w:val="20"/>
                <w:szCs w:val="20"/>
              </w:rPr>
              <w:t>Madingley</w:t>
            </w:r>
            <w:proofErr w:type="spellEnd"/>
            <w:r w:rsidRPr="00812AC4">
              <w:rPr>
                <w:rFonts w:cs="Arial"/>
                <w:b/>
                <w:bCs/>
                <w:color w:val="000000"/>
                <w:sz w:val="20"/>
                <w:szCs w:val="20"/>
              </w:rPr>
              <w:t xml:space="preserve"> Corvids - Cage</w:t>
            </w:r>
          </w:p>
        </w:tc>
        <w:tc>
          <w:tcPr>
            <w:tcW w:w="1262" w:type="dxa"/>
            <w:tcBorders>
              <w:top w:val="nil"/>
              <w:left w:val="nil"/>
              <w:bottom w:val="single" w:sz="4" w:space="0" w:color="auto"/>
              <w:right w:val="single" w:sz="4" w:space="0" w:color="auto"/>
            </w:tcBorders>
            <w:shd w:val="clear" w:color="auto" w:fill="auto"/>
            <w:noWrap/>
            <w:vAlign w:val="center"/>
            <w:hideMark/>
          </w:tcPr>
          <w:p w14:paraId="2C9ED20A"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sidRPr="00812AC4">
              <w:rPr>
                <w:rFonts w:cs="Arial"/>
                <w:color w:val="000000"/>
                <w:sz w:val="20"/>
                <w:szCs w:val="20"/>
              </w:rPr>
              <w:t> -</w:t>
            </w:r>
          </w:p>
        </w:tc>
        <w:tc>
          <w:tcPr>
            <w:tcW w:w="1427" w:type="dxa"/>
            <w:tcBorders>
              <w:top w:val="nil"/>
              <w:left w:val="nil"/>
              <w:bottom w:val="single" w:sz="4" w:space="0" w:color="auto"/>
              <w:right w:val="single" w:sz="4" w:space="0" w:color="auto"/>
            </w:tcBorders>
            <w:shd w:val="clear" w:color="auto" w:fill="auto"/>
            <w:noWrap/>
            <w:vAlign w:val="center"/>
          </w:tcPr>
          <w:p w14:paraId="63EC9E13"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0</w:t>
            </w:r>
          </w:p>
        </w:tc>
        <w:tc>
          <w:tcPr>
            <w:tcW w:w="1427" w:type="dxa"/>
            <w:tcBorders>
              <w:top w:val="nil"/>
              <w:left w:val="nil"/>
              <w:bottom w:val="single" w:sz="4" w:space="0" w:color="auto"/>
              <w:right w:val="single" w:sz="4" w:space="0" w:color="auto"/>
            </w:tcBorders>
            <w:shd w:val="clear" w:color="auto" w:fill="auto"/>
            <w:noWrap/>
            <w:vAlign w:val="center"/>
          </w:tcPr>
          <w:p w14:paraId="077933F2"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0</w:t>
            </w:r>
          </w:p>
        </w:tc>
        <w:tc>
          <w:tcPr>
            <w:tcW w:w="1427" w:type="dxa"/>
            <w:tcBorders>
              <w:top w:val="nil"/>
              <w:left w:val="nil"/>
              <w:bottom w:val="single" w:sz="4" w:space="0" w:color="auto"/>
              <w:right w:val="single" w:sz="4" w:space="0" w:color="auto"/>
            </w:tcBorders>
            <w:shd w:val="clear" w:color="auto" w:fill="auto"/>
            <w:noWrap/>
            <w:vAlign w:val="center"/>
          </w:tcPr>
          <w:p w14:paraId="4FCA73C0"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0</w:t>
            </w:r>
          </w:p>
        </w:tc>
        <w:tc>
          <w:tcPr>
            <w:tcW w:w="1359" w:type="dxa"/>
            <w:tcBorders>
              <w:top w:val="nil"/>
              <w:left w:val="nil"/>
              <w:bottom w:val="single" w:sz="4" w:space="0" w:color="auto"/>
              <w:right w:val="single" w:sz="4" w:space="0" w:color="auto"/>
            </w:tcBorders>
            <w:shd w:val="clear" w:color="auto" w:fill="auto"/>
            <w:noWrap/>
            <w:vAlign w:val="center"/>
          </w:tcPr>
          <w:p w14:paraId="24C7665E"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w:t>
            </w:r>
          </w:p>
        </w:tc>
      </w:tr>
      <w:tr w:rsidR="00306515" w:rsidRPr="006C4C2D" w14:paraId="786A0011" w14:textId="77777777" w:rsidTr="00C3238B">
        <w:trPr>
          <w:trHeight w:val="216"/>
        </w:trPr>
        <w:tc>
          <w:tcPr>
            <w:tcW w:w="3866" w:type="dxa"/>
            <w:tcBorders>
              <w:top w:val="nil"/>
              <w:left w:val="single" w:sz="4" w:space="0" w:color="auto"/>
              <w:bottom w:val="single" w:sz="4" w:space="0" w:color="auto"/>
              <w:right w:val="single" w:sz="4" w:space="0" w:color="auto"/>
            </w:tcBorders>
            <w:shd w:val="clear" w:color="auto" w:fill="auto"/>
            <w:noWrap/>
            <w:vAlign w:val="center"/>
            <w:hideMark/>
          </w:tcPr>
          <w:p w14:paraId="1FF756C3" w14:textId="77777777" w:rsidR="00306515" w:rsidRPr="006C4C2D" w:rsidRDefault="00306515" w:rsidP="00306515">
            <w:pPr>
              <w:spacing w:after="0" w:line="240" w:lineRule="auto"/>
              <w:rPr>
                <w:rFonts w:ascii="Arial" w:eastAsia="Times New Roman" w:hAnsi="Arial" w:cs="Arial"/>
                <w:b/>
                <w:bCs/>
                <w:color w:val="000000"/>
                <w:sz w:val="20"/>
                <w:szCs w:val="20"/>
                <w:lang w:eastAsia="en-GB"/>
              </w:rPr>
            </w:pPr>
            <w:proofErr w:type="spellStart"/>
            <w:r w:rsidRPr="00812AC4">
              <w:rPr>
                <w:rFonts w:cs="Arial"/>
                <w:b/>
                <w:bCs/>
                <w:color w:val="000000"/>
                <w:sz w:val="20"/>
                <w:szCs w:val="20"/>
              </w:rPr>
              <w:t>Madingley</w:t>
            </w:r>
            <w:proofErr w:type="spellEnd"/>
            <w:r w:rsidRPr="00812AC4">
              <w:rPr>
                <w:rFonts w:cs="Arial"/>
                <w:b/>
                <w:bCs/>
                <w:color w:val="000000"/>
                <w:sz w:val="20"/>
                <w:szCs w:val="20"/>
              </w:rPr>
              <w:t xml:space="preserve"> Cichlids</w:t>
            </w:r>
          </w:p>
        </w:tc>
        <w:tc>
          <w:tcPr>
            <w:tcW w:w="1262" w:type="dxa"/>
            <w:tcBorders>
              <w:top w:val="nil"/>
              <w:left w:val="nil"/>
              <w:bottom w:val="single" w:sz="4" w:space="0" w:color="auto"/>
              <w:right w:val="single" w:sz="4" w:space="0" w:color="auto"/>
            </w:tcBorders>
            <w:shd w:val="clear" w:color="auto" w:fill="auto"/>
            <w:noWrap/>
            <w:vAlign w:val="center"/>
            <w:hideMark/>
          </w:tcPr>
          <w:p w14:paraId="6EC843F0"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44</w:t>
            </w:r>
          </w:p>
        </w:tc>
        <w:tc>
          <w:tcPr>
            <w:tcW w:w="1427" w:type="dxa"/>
            <w:tcBorders>
              <w:top w:val="nil"/>
              <w:left w:val="nil"/>
              <w:bottom w:val="single" w:sz="4" w:space="0" w:color="auto"/>
              <w:right w:val="single" w:sz="4" w:space="0" w:color="auto"/>
            </w:tcBorders>
            <w:shd w:val="clear" w:color="auto" w:fill="auto"/>
            <w:noWrap/>
            <w:vAlign w:val="bottom"/>
          </w:tcPr>
          <w:p w14:paraId="13E34ADF"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44</w:t>
            </w:r>
          </w:p>
        </w:tc>
        <w:tc>
          <w:tcPr>
            <w:tcW w:w="1427" w:type="dxa"/>
            <w:tcBorders>
              <w:top w:val="nil"/>
              <w:left w:val="nil"/>
              <w:bottom w:val="single" w:sz="4" w:space="0" w:color="auto"/>
              <w:right w:val="single" w:sz="4" w:space="0" w:color="auto"/>
            </w:tcBorders>
            <w:shd w:val="clear" w:color="auto" w:fill="auto"/>
            <w:noWrap/>
            <w:vAlign w:val="bottom"/>
          </w:tcPr>
          <w:p w14:paraId="11BC0A15"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37</w:t>
            </w:r>
          </w:p>
        </w:tc>
        <w:tc>
          <w:tcPr>
            <w:tcW w:w="1427" w:type="dxa"/>
            <w:tcBorders>
              <w:top w:val="nil"/>
              <w:left w:val="nil"/>
              <w:bottom w:val="single" w:sz="4" w:space="0" w:color="auto"/>
              <w:right w:val="single" w:sz="4" w:space="0" w:color="auto"/>
            </w:tcBorders>
            <w:shd w:val="clear" w:color="auto" w:fill="auto"/>
            <w:noWrap/>
            <w:vAlign w:val="bottom"/>
          </w:tcPr>
          <w:p w14:paraId="75DB7C86"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37</w:t>
            </w:r>
          </w:p>
        </w:tc>
        <w:tc>
          <w:tcPr>
            <w:tcW w:w="1359" w:type="dxa"/>
            <w:tcBorders>
              <w:top w:val="nil"/>
              <w:left w:val="nil"/>
              <w:bottom w:val="single" w:sz="4" w:space="0" w:color="auto"/>
              <w:right w:val="single" w:sz="4" w:space="0" w:color="auto"/>
            </w:tcBorders>
            <w:shd w:val="clear" w:color="auto" w:fill="auto"/>
            <w:noWrap/>
            <w:vAlign w:val="center"/>
          </w:tcPr>
          <w:p w14:paraId="00452A07"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84</w:t>
            </w:r>
          </w:p>
        </w:tc>
      </w:tr>
      <w:tr w:rsidR="00306515" w:rsidRPr="006C4C2D" w14:paraId="6DDC80ED" w14:textId="77777777" w:rsidTr="00C3238B">
        <w:trPr>
          <w:trHeight w:val="216"/>
        </w:trPr>
        <w:tc>
          <w:tcPr>
            <w:tcW w:w="3866" w:type="dxa"/>
            <w:tcBorders>
              <w:top w:val="nil"/>
              <w:left w:val="single" w:sz="4" w:space="0" w:color="auto"/>
              <w:bottom w:val="single" w:sz="4" w:space="0" w:color="auto"/>
              <w:right w:val="single" w:sz="4" w:space="0" w:color="auto"/>
            </w:tcBorders>
            <w:shd w:val="clear" w:color="auto" w:fill="auto"/>
            <w:noWrap/>
            <w:vAlign w:val="center"/>
            <w:hideMark/>
          </w:tcPr>
          <w:p w14:paraId="15918EDB" w14:textId="77777777" w:rsidR="00306515" w:rsidRPr="006C4C2D" w:rsidRDefault="00306515" w:rsidP="00306515">
            <w:pPr>
              <w:spacing w:after="0" w:line="240" w:lineRule="auto"/>
              <w:rPr>
                <w:rFonts w:ascii="Arial" w:eastAsia="Times New Roman" w:hAnsi="Arial" w:cs="Arial"/>
                <w:b/>
                <w:bCs/>
                <w:color w:val="000000"/>
                <w:sz w:val="20"/>
                <w:szCs w:val="20"/>
                <w:lang w:eastAsia="en-GB"/>
              </w:rPr>
            </w:pPr>
            <w:r w:rsidRPr="00812AC4">
              <w:rPr>
                <w:rFonts w:cs="Arial"/>
                <w:b/>
                <w:bCs/>
                <w:color w:val="000000"/>
                <w:sz w:val="20"/>
                <w:szCs w:val="20"/>
              </w:rPr>
              <w:t>Barcroft - Chickens</w:t>
            </w:r>
          </w:p>
        </w:tc>
        <w:tc>
          <w:tcPr>
            <w:tcW w:w="1262" w:type="dxa"/>
            <w:tcBorders>
              <w:top w:val="nil"/>
              <w:left w:val="nil"/>
              <w:bottom w:val="single" w:sz="4" w:space="0" w:color="auto"/>
              <w:right w:val="single" w:sz="4" w:space="0" w:color="auto"/>
            </w:tcBorders>
            <w:shd w:val="clear" w:color="auto" w:fill="auto"/>
            <w:noWrap/>
            <w:vAlign w:val="center"/>
            <w:hideMark/>
          </w:tcPr>
          <w:p w14:paraId="0C222108"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sidRPr="00812AC4">
              <w:rPr>
                <w:rFonts w:cs="Arial"/>
                <w:color w:val="000000"/>
                <w:sz w:val="20"/>
                <w:szCs w:val="20"/>
              </w:rPr>
              <w:t>336</w:t>
            </w:r>
          </w:p>
        </w:tc>
        <w:tc>
          <w:tcPr>
            <w:tcW w:w="1427" w:type="dxa"/>
            <w:tcBorders>
              <w:top w:val="nil"/>
              <w:left w:val="nil"/>
              <w:bottom w:val="single" w:sz="4" w:space="0" w:color="auto"/>
              <w:right w:val="single" w:sz="4" w:space="0" w:color="auto"/>
            </w:tcBorders>
            <w:shd w:val="clear" w:color="auto" w:fill="auto"/>
            <w:noWrap/>
            <w:vAlign w:val="bottom"/>
          </w:tcPr>
          <w:p w14:paraId="1459EF99"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0</w:t>
            </w:r>
          </w:p>
        </w:tc>
        <w:tc>
          <w:tcPr>
            <w:tcW w:w="1427" w:type="dxa"/>
            <w:tcBorders>
              <w:top w:val="nil"/>
              <w:left w:val="nil"/>
              <w:bottom w:val="single" w:sz="4" w:space="0" w:color="auto"/>
              <w:right w:val="single" w:sz="4" w:space="0" w:color="auto"/>
            </w:tcBorders>
            <w:shd w:val="clear" w:color="auto" w:fill="auto"/>
            <w:noWrap/>
            <w:vAlign w:val="bottom"/>
          </w:tcPr>
          <w:p w14:paraId="59498331"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0</w:t>
            </w:r>
          </w:p>
        </w:tc>
        <w:tc>
          <w:tcPr>
            <w:tcW w:w="1427" w:type="dxa"/>
            <w:tcBorders>
              <w:top w:val="nil"/>
              <w:left w:val="nil"/>
              <w:bottom w:val="single" w:sz="4" w:space="0" w:color="auto"/>
              <w:right w:val="single" w:sz="4" w:space="0" w:color="auto"/>
            </w:tcBorders>
            <w:shd w:val="clear" w:color="auto" w:fill="auto"/>
            <w:noWrap/>
            <w:vAlign w:val="bottom"/>
          </w:tcPr>
          <w:p w14:paraId="743ADAFF"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0</w:t>
            </w:r>
          </w:p>
        </w:tc>
        <w:tc>
          <w:tcPr>
            <w:tcW w:w="1359" w:type="dxa"/>
            <w:tcBorders>
              <w:top w:val="nil"/>
              <w:left w:val="nil"/>
              <w:bottom w:val="single" w:sz="4" w:space="0" w:color="auto"/>
              <w:right w:val="single" w:sz="4" w:space="0" w:color="auto"/>
            </w:tcBorders>
            <w:shd w:val="clear" w:color="auto" w:fill="auto"/>
            <w:noWrap/>
            <w:vAlign w:val="center"/>
          </w:tcPr>
          <w:p w14:paraId="10F04D91"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0</w:t>
            </w:r>
          </w:p>
        </w:tc>
      </w:tr>
      <w:tr w:rsidR="00306515" w:rsidRPr="006C4C2D" w14:paraId="0F7CF9DC" w14:textId="77777777" w:rsidTr="00C3238B">
        <w:trPr>
          <w:trHeight w:val="216"/>
        </w:trPr>
        <w:tc>
          <w:tcPr>
            <w:tcW w:w="3866" w:type="dxa"/>
            <w:tcBorders>
              <w:top w:val="nil"/>
              <w:left w:val="single" w:sz="4" w:space="0" w:color="auto"/>
              <w:bottom w:val="single" w:sz="4" w:space="0" w:color="auto"/>
              <w:right w:val="single" w:sz="4" w:space="0" w:color="auto"/>
            </w:tcBorders>
            <w:shd w:val="clear" w:color="auto" w:fill="auto"/>
            <w:noWrap/>
            <w:vAlign w:val="center"/>
            <w:hideMark/>
          </w:tcPr>
          <w:p w14:paraId="3F4AE85A" w14:textId="77777777" w:rsidR="00306515" w:rsidRPr="006C4C2D" w:rsidRDefault="00306515" w:rsidP="00306515">
            <w:pPr>
              <w:spacing w:after="0" w:line="240" w:lineRule="auto"/>
              <w:rPr>
                <w:rFonts w:ascii="Arial" w:eastAsia="Times New Roman" w:hAnsi="Arial" w:cs="Arial"/>
                <w:b/>
                <w:bCs/>
                <w:color w:val="000000"/>
                <w:sz w:val="20"/>
                <w:szCs w:val="20"/>
                <w:lang w:eastAsia="en-GB"/>
              </w:rPr>
            </w:pPr>
            <w:r w:rsidRPr="00812AC4">
              <w:rPr>
                <w:rFonts w:cs="Arial"/>
                <w:b/>
                <w:bCs/>
                <w:color w:val="000000"/>
                <w:sz w:val="20"/>
                <w:szCs w:val="20"/>
              </w:rPr>
              <w:t>Barcroft – Pig</w:t>
            </w:r>
          </w:p>
        </w:tc>
        <w:tc>
          <w:tcPr>
            <w:tcW w:w="1262" w:type="dxa"/>
            <w:tcBorders>
              <w:top w:val="nil"/>
              <w:left w:val="nil"/>
              <w:bottom w:val="single" w:sz="4" w:space="0" w:color="auto"/>
              <w:right w:val="single" w:sz="4" w:space="0" w:color="auto"/>
            </w:tcBorders>
            <w:shd w:val="clear" w:color="auto" w:fill="auto"/>
            <w:noWrap/>
            <w:vAlign w:val="center"/>
            <w:hideMark/>
          </w:tcPr>
          <w:p w14:paraId="37C0A009"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sidRPr="00812AC4">
              <w:rPr>
                <w:rFonts w:cs="Arial"/>
                <w:color w:val="000000"/>
                <w:sz w:val="20"/>
                <w:szCs w:val="20"/>
              </w:rPr>
              <w:t>47</w:t>
            </w:r>
          </w:p>
        </w:tc>
        <w:tc>
          <w:tcPr>
            <w:tcW w:w="1427" w:type="dxa"/>
            <w:tcBorders>
              <w:top w:val="nil"/>
              <w:left w:val="nil"/>
              <w:bottom w:val="single" w:sz="4" w:space="0" w:color="auto"/>
              <w:right w:val="single" w:sz="4" w:space="0" w:color="auto"/>
            </w:tcBorders>
            <w:shd w:val="clear" w:color="auto" w:fill="auto"/>
            <w:noWrap/>
            <w:vAlign w:val="bottom"/>
          </w:tcPr>
          <w:p w14:paraId="73C83CDA"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3</w:t>
            </w:r>
          </w:p>
        </w:tc>
        <w:tc>
          <w:tcPr>
            <w:tcW w:w="1427" w:type="dxa"/>
            <w:tcBorders>
              <w:top w:val="nil"/>
              <w:left w:val="nil"/>
              <w:bottom w:val="single" w:sz="4" w:space="0" w:color="auto"/>
              <w:right w:val="single" w:sz="4" w:space="0" w:color="auto"/>
            </w:tcBorders>
            <w:shd w:val="clear" w:color="auto" w:fill="auto"/>
            <w:noWrap/>
            <w:vAlign w:val="bottom"/>
          </w:tcPr>
          <w:p w14:paraId="63D37140"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1</w:t>
            </w:r>
          </w:p>
        </w:tc>
        <w:tc>
          <w:tcPr>
            <w:tcW w:w="1427" w:type="dxa"/>
            <w:tcBorders>
              <w:top w:val="nil"/>
              <w:left w:val="nil"/>
              <w:bottom w:val="single" w:sz="4" w:space="0" w:color="auto"/>
              <w:right w:val="single" w:sz="4" w:space="0" w:color="auto"/>
            </w:tcBorders>
            <w:shd w:val="clear" w:color="auto" w:fill="auto"/>
            <w:noWrap/>
            <w:vAlign w:val="bottom"/>
          </w:tcPr>
          <w:p w14:paraId="41ACA068"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3</w:t>
            </w:r>
          </w:p>
        </w:tc>
        <w:tc>
          <w:tcPr>
            <w:tcW w:w="1359" w:type="dxa"/>
            <w:tcBorders>
              <w:top w:val="nil"/>
              <w:left w:val="nil"/>
              <w:bottom w:val="single" w:sz="4" w:space="0" w:color="auto"/>
              <w:right w:val="single" w:sz="4" w:space="0" w:color="auto"/>
            </w:tcBorders>
            <w:shd w:val="clear" w:color="auto" w:fill="auto"/>
            <w:noWrap/>
            <w:vAlign w:val="center"/>
          </w:tcPr>
          <w:p w14:paraId="16928ECD"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6</w:t>
            </w:r>
          </w:p>
        </w:tc>
      </w:tr>
      <w:tr w:rsidR="00306515" w:rsidRPr="006C4C2D" w14:paraId="6CAE5FB8" w14:textId="77777777" w:rsidTr="00C3238B">
        <w:trPr>
          <w:trHeight w:val="216"/>
        </w:trPr>
        <w:tc>
          <w:tcPr>
            <w:tcW w:w="3866" w:type="dxa"/>
            <w:tcBorders>
              <w:top w:val="nil"/>
              <w:left w:val="single" w:sz="4" w:space="0" w:color="auto"/>
              <w:bottom w:val="single" w:sz="4" w:space="0" w:color="auto"/>
              <w:right w:val="single" w:sz="4" w:space="0" w:color="auto"/>
            </w:tcBorders>
            <w:shd w:val="clear" w:color="auto" w:fill="auto"/>
            <w:noWrap/>
            <w:vAlign w:val="center"/>
            <w:hideMark/>
          </w:tcPr>
          <w:p w14:paraId="488A26EB" w14:textId="77777777" w:rsidR="00306515" w:rsidRPr="006C4C2D" w:rsidRDefault="00306515" w:rsidP="00306515">
            <w:pPr>
              <w:spacing w:after="0" w:line="240" w:lineRule="auto"/>
              <w:rPr>
                <w:rFonts w:ascii="Arial" w:eastAsia="Times New Roman" w:hAnsi="Arial" w:cs="Arial"/>
                <w:b/>
                <w:bCs/>
                <w:color w:val="000000"/>
                <w:sz w:val="20"/>
                <w:szCs w:val="20"/>
                <w:lang w:eastAsia="en-GB"/>
              </w:rPr>
            </w:pPr>
            <w:r w:rsidRPr="00812AC4">
              <w:rPr>
                <w:rFonts w:cs="Arial"/>
                <w:b/>
                <w:bCs/>
                <w:color w:val="000000"/>
                <w:sz w:val="20"/>
                <w:szCs w:val="20"/>
              </w:rPr>
              <w:t>Barcroft - Sheep</w:t>
            </w:r>
          </w:p>
        </w:tc>
        <w:tc>
          <w:tcPr>
            <w:tcW w:w="1262" w:type="dxa"/>
            <w:tcBorders>
              <w:top w:val="nil"/>
              <w:left w:val="nil"/>
              <w:bottom w:val="single" w:sz="4" w:space="0" w:color="auto"/>
              <w:right w:val="single" w:sz="4" w:space="0" w:color="auto"/>
            </w:tcBorders>
            <w:shd w:val="clear" w:color="auto" w:fill="auto"/>
            <w:noWrap/>
            <w:vAlign w:val="center"/>
            <w:hideMark/>
          </w:tcPr>
          <w:p w14:paraId="7703CF79"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sidRPr="00812AC4">
              <w:rPr>
                <w:rFonts w:cs="Arial"/>
                <w:color w:val="000000"/>
                <w:sz w:val="20"/>
                <w:szCs w:val="20"/>
              </w:rPr>
              <w:t>488</w:t>
            </w:r>
          </w:p>
        </w:tc>
        <w:tc>
          <w:tcPr>
            <w:tcW w:w="1427" w:type="dxa"/>
            <w:tcBorders>
              <w:top w:val="nil"/>
              <w:left w:val="nil"/>
              <w:bottom w:val="single" w:sz="4" w:space="0" w:color="auto"/>
              <w:right w:val="single" w:sz="4" w:space="0" w:color="auto"/>
            </w:tcBorders>
            <w:shd w:val="clear" w:color="auto" w:fill="auto"/>
            <w:noWrap/>
            <w:vAlign w:val="bottom"/>
          </w:tcPr>
          <w:p w14:paraId="683B4772"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88</w:t>
            </w:r>
          </w:p>
        </w:tc>
        <w:tc>
          <w:tcPr>
            <w:tcW w:w="1427" w:type="dxa"/>
            <w:tcBorders>
              <w:top w:val="nil"/>
              <w:left w:val="nil"/>
              <w:bottom w:val="single" w:sz="4" w:space="0" w:color="auto"/>
              <w:right w:val="single" w:sz="4" w:space="0" w:color="auto"/>
            </w:tcBorders>
            <w:shd w:val="clear" w:color="auto" w:fill="auto"/>
            <w:noWrap/>
            <w:vAlign w:val="bottom"/>
          </w:tcPr>
          <w:p w14:paraId="4530CF3C"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73</w:t>
            </w:r>
          </w:p>
        </w:tc>
        <w:tc>
          <w:tcPr>
            <w:tcW w:w="1427" w:type="dxa"/>
            <w:tcBorders>
              <w:top w:val="nil"/>
              <w:left w:val="nil"/>
              <w:bottom w:val="single" w:sz="4" w:space="0" w:color="auto"/>
              <w:right w:val="single" w:sz="4" w:space="0" w:color="auto"/>
            </w:tcBorders>
            <w:shd w:val="clear" w:color="auto" w:fill="auto"/>
            <w:noWrap/>
            <w:vAlign w:val="bottom"/>
          </w:tcPr>
          <w:p w14:paraId="7C8AFD12"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52</w:t>
            </w:r>
          </w:p>
        </w:tc>
        <w:tc>
          <w:tcPr>
            <w:tcW w:w="1359" w:type="dxa"/>
            <w:tcBorders>
              <w:top w:val="nil"/>
              <w:left w:val="nil"/>
              <w:bottom w:val="single" w:sz="4" w:space="0" w:color="auto"/>
              <w:right w:val="single" w:sz="4" w:space="0" w:color="auto"/>
            </w:tcBorders>
            <w:shd w:val="clear" w:color="auto" w:fill="auto"/>
            <w:noWrap/>
            <w:vAlign w:val="center"/>
          </w:tcPr>
          <w:p w14:paraId="7B1B984B"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11</w:t>
            </w:r>
          </w:p>
        </w:tc>
      </w:tr>
      <w:tr w:rsidR="00306515" w:rsidRPr="006C4C2D" w14:paraId="04A493C7" w14:textId="77777777" w:rsidTr="00C3238B">
        <w:trPr>
          <w:trHeight w:val="216"/>
        </w:trPr>
        <w:tc>
          <w:tcPr>
            <w:tcW w:w="3866" w:type="dxa"/>
            <w:tcBorders>
              <w:top w:val="nil"/>
              <w:left w:val="single" w:sz="4" w:space="0" w:color="auto"/>
              <w:bottom w:val="single" w:sz="4" w:space="0" w:color="auto"/>
              <w:right w:val="single" w:sz="4" w:space="0" w:color="auto"/>
            </w:tcBorders>
            <w:shd w:val="clear" w:color="auto" w:fill="auto"/>
            <w:noWrap/>
            <w:vAlign w:val="center"/>
          </w:tcPr>
          <w:p w14:paraId="789AF407" w14:textId="77777777" w:rsidR="00306515" w:rsidRPr="006C4C2D" w:rsidRDefault="00306515" w:rsidP="00306515">
            <w:pPr>
              <w:spacing w:after="0" w:line="240" w:lineRule="auto"/>
              <w:rPr>
                <w:rFonts w:ascii="Arial" w:eastAsia="Times New Roman" w:hAnsi="Arial" w:cs="Arial"/>
                <w:b/>
                <w:bCs/>
                <w:color w:val="000000"/>
                <w:sz w:val="20"/>
                <w:szCs w:val="20"/>
                <w:lang w:eastAsia="en-GB"/>
              </w:rPr>
            </w:pPr>
            <w:r>
              <w:rPr>
                <w:rFonts w:cs="Arial"/>
                <w:b/>
                <w:bCs/>
                <w:color w:val="000000"/>
                <w:sz w:val="20"/>
                <w:szCs w:val="20"/>
              </w:rPr>
              <w:t>Barcroft - Ponies</w:t>
            </w:r>
          </w:p>
        </w:tc>
        <w:tc>
          <w:tcPr>
            <w:tcW w:w="1262" w:type="dxa"/>
            <w:tcBorders>
              <w:top w:val="nil"/>
              <w:left w:val="nil"/>
              <w:bottom w:val="single" w:sz="4" w:space="0" w:color="auto"/>
              <w:right w:val="single" w:sz="4" w:space="0" w:color="auto"/>
            </w:tcBorders>
            <w:shd w:val="clear" w:color="auto" w:fill="auto"/>
            <w:noWrap/>
            <w:vAlign w:val="center"/>
          </w:tcPr>
          <w:p w14:paraId="6B9096D1"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30</w:t>
            </w:r>
          </w:p>
        </w:tc>
        <w:tc>
          <w:tcPr>
            <w:tcW w:w="1427" w:type="dxa"/>
            <w:tcBorders>
              <w:top w:val="nil"/>
              <w:left w:val="nil"/>
              <w:bottom w:val="single" w:sz="4" w:space="0" w:color="auto"/>
              <w:right w:val="single" w:sz="4" w:space="0" w:color="auto"/>
            </w:tcBorders>
            <w:shd w:val="clear" w:color="auto" w:fill="auto"/>
            <w:noWrap/>
            <w:vAlign w:val="bottom"/>
          </w:tcPr>
          <w:p w14:paraId="24F6CDE2"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15</w:t>
            </w:r>
          </w:p>
        </w:tc>
        <w:tc>
          <w:tcPr>
            <w:tcW w:w="1427" w:type="dxa"/>
            <w:tcBorders>
              <w:top w:val="nil"/>
              <w:left w:val="nil"/>
              <w:bottom w:val="single" w:sz="4" w:space="0" w:color="auto"/>
              <w:right w:val="single" w:sz="4" w:space="0" w:color="auto"/>
            </w:tcBorders>
            <w:shd w:val="clear" w:color="auto" w:fill="auto"/>
            <w:noWrap/>
            <w:vAlign w:val="bottom"/>
          </w:tcPr>
          <w:p w14:paraId="2B45179E"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14</w:t>
            </w:r>
          </w:p>
        </w:tc>
        <w:tc>
          <w:tcPr>
            <w:tcW w:w="1427" w:type="dxa"/>
            <w:tcBorders>
              <w:top w:val="nil"/>
              <w:left w:val="nil"/>
              <w:bottom w:val="single" w:sz="4" w:space="0" w:color="auto"/>
              <w:right w:val="single" w:sz="4" w:space="0" w:color="auto"/>
            </w:tcBorders>
            <w:shd w:val="clear" w:color="auto" w:fill="auto"/>
            <w:noWrap/>
            <w:vAlign w:val="bottom"/>
          </w:tcPr>
          <w:p w14:paraId="14A7CAF0"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12</w:t>
            </w:r>
          </w:p>
        </w:tc>
        <w:tc>
          <w:tcPr>
            <w:tcW w:w="1359" w:type="dxa"/>
            <w:tcBorders>
              <w:top w:val="nil"/>
              <w:left w:val="nil"/>
              <w:bottom w:val="single" w:sz="4" w:space="0" w:color="auto"/>
              <w:right w:val="single" w:sz="4" w:space="0" w:color="auto"/>
            </w:tcBorders>
            <w:shd w:val="clear" w:color="auto" w:fill="auto"/>
            <w:noWrap/>
            <w:vAlign w:val="center"/>
          </w:tcPr>
          <w:p w14:paraId="0421180E"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40</w:t>
            </w:r>
          </w:p>
        </w:tc>
      </w:tr>
      <w:tr w:rsidR="00306515" w:rsidRPr="006C4C2D" w14:paraId="5DC59C9B" w14:textId="77777777" w:rsidTr="00C3238B">
        <w:trPr>
          <w:trHeight w:val="216"/>
        </w:trPr>
        <w:tc>
          <w:tcPr>
            <w:tcW w:w="3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C5DFBB" w14:textId="77777777" w:rsidR="00306515" w:rsidRPr="006C4C2D" w:rsidRDefault="00306515" w:rsidP="00306515">
            <w:pPr>
              <w:spacing w:after="0" w:line="240" w:lineRule="auto"/>
              <w:rPr>
                <w:rFonts w:ascii="Arial" w:eastAsia="Times New Roman" w:hAnsi="Arial" w:cs="Arial"/>
                <w:b/>
                <w:bCs/>
                <w:color w:val="000000"/>
                <w:sz w:val="20"/>
                <w:szCs w:val="20"/>
                <w:lang w:eastAsia="en-GB"/>
              </w:rPr>
            </w:pPr>
            <w:r w:rsidRPr="00812AC4">
              <w:rPr>
                <w:rFonts w:cs="Arial"/>
                <w:b/>
                <w:bCs/>
                <w:color w:val="000000"/>
                <w:sz w:val="20"/>
                <w:szCs w:val="20"/>
              </w:rPr>
              <w:t>Innes Marmosets – Psychology</w:t>
            </w:r>
          </w:p>
        </w:tc>
        <w:tc>
          <w:tcPr>
            <w:tcW w:w="1262" w:type="dxa"/>
            <w:tcBorders>
              <w:top w:val="single" w:sz="4" w:space="0" w:color="auto"/>
              <w:left w:val="nil"/>
              <w:bottom w:val="single" w:sz="4" w:space="0" w:color="auto"/>
              <w:right w:val="single" w:sz="4" w:space="0" w:color="auto"/>
            </w:tcBorders>
            <w:shd w:val="clear" w:color="auto" w:fill="auto"/>
            <w:vAlign w:val="center"/>
            <w:hideMark/>
          </w:tcPr>
          <w:p w14:paraId="1A24E9BE"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sidRPr="00812AC4">
              <w:rPr>
                <w:rFonts w:cs="Arial"/>
                <w:color w:val="000000"/>
                <w:sz w:val="20"/>
                <w:szCs w:val="20"/>
              </w:rPr>
              <w:t>-</w:t>
            </w:r>
          </w:p>
        </w:tc>
        <w:tc>
          <w:tcPr>
            <w:tcW w:w="1427" w:type="dxa"/>
            <w:tcBorders>
              <w:top w:val="single" w:sz="4" w:space="0" w:color="auto"/>
              <w:left w:val="nil"/>
              <w:bottom w:val="single" w:sz="4" w:space="0" w:color="auto"/>
              <w:right w:val="single" w:sz="4" w:space="0" w:color="auto"/>
            </w:tcBorders>
            <w:shd w:val="clear" w:color="auto" w:fill="auto"/>
            <w:vAlign w:val="bottom"/>
          </w:tcPr>
          <w:p w14:paraId="1527EB94"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0</w:t>
            </w:r>
          </w:p>
        </w:tc>
        <w:tc>
          <w:tcPr>
            <w:tcW w:w="1427" w:type="dxa"/>
            <w:tcBorders>
              <w:top w:val="single" w:sz="4" w:space="0" w:color="auto"/>
              <w:left w:val="nil"/>
              <w:bottom w:val="single" w:sz="4" w:space="0" w:color="auto"/>
              <w:right w:val="single" w:sz="4" w:space="0" w:color="auto"/>
            </w:tcBorders>
            <w:shd w:val="clear" w:color="auto" w:fill="auto"/>
            <w:vAlign w:val="bottom"/>
          </w:tcPr>
          <w:p w14:paraId="3785402B"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0</w:t>
            </w:r>
          </w:p>
        </w:tc>
        <w:tc>
          <w:tcPr>
            <w:tcW w:w="1427" w:type="dxa"/>
            <w:tcBorders>
              <w:top w:val="single" w:sz="4" w:space="0" w:color="auto"/>
              <w:left w:val="nil"/>
              <w:bottom w:val="single" w:sz="4" w:space="0" w:color="auto"/>
              <w:right w:val="single" w:sz="4" w:space="0" w:color="auto"/>
            </w:tcBorders>
            <w:shd w:val="clear" w:color="auto" w:fill="auto"/>
            <w:noWrap/>
            <w:vAlign w:val="bottom"/>
          </w:tcPr>
          <w:p w14:paraId="0DFB7C54"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0</w:t>
            </w:r>
          </w:p>
        </w:tc>
        <w:tc>
          <w:tcPr>
            <w:tcW w:w="1359" w:type="dxa"/>
            <w:tcBorders>
              <w:top w:val="single" w:sz="4" w:space="0" w:color="auto"/>
              <w:left w:val="nil"/>
              <w:bottom w:val="single" w:sz="4" w:space="0" w:color="auto"/>
              <w:right w:val="single" w:sz="4" w:space="0" w:color="auto"/>
            </w:tcBorders>
            <w:shd w:val="clear" w:color="auto" w:fill="auto"/>
            <w:noWrap/>
            <w:vAlign w:val="center"/>
          </w:tcPr>
          <w:p w14:paraId="03DD59AB"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sidRPr="00812AC4">
              <w:rPr>
                <w:rFonts w:cs="Arial"/>
                <w:color w:val="000000"/>
                <w:sz w:val="20"/>
                <w:szCs w:val="20"/>
              </w:rPr>
              <w:t>-</w:t>
            </w:r>
          </w:p>
        </w:tc>
      </w:tr>
      <w:tr w:rsidR="00306515" w:rsidRPr="006C4C2D" w14:paraId="667E1448" w14:textId="77777777" w:rsidTr="00C3238B">
        <w:trPr>
          <w:trHeight w:val="216"/>
        </w:trPr>
        <w:tc>
          <w:tcPr>
            <w:tcW w:w="3866" w:type="dxa"/>
            <w:tcBorders>
              <w:top w:val="nil"/>
              <w:left w:val="single" w:sz="4" w:space="0" w:color="auto"/>
              <w:bottom w:val="single" w:sz="4" w:space="0" w:color="auto"/>
              <w:right w:val="single" w:sz="4" w:space="0" w:color="auto"/>
            </w:tcBorders>
            <w:shd w:val="clear" w:color="auto" w:fill="auto"/>
            <w:noWrap/>
            <w:vAlign w:val="center"/>
            <w:hideMark/>
          </w:tcPr>
          <w:p w14:paraId="0115DBF3" w14:textId="77777777" w:rsidR="00306515" w:rsidRPr="006C4C2D" w:rsidRDefault="00306515" w:rsidP="00306515">
            <w:pPr>
              <w:spacing w:after="0" w:line="240" w:lineRule="auto"/>
              <w:rPr>
                <w:rFonts w:ascii="Arial" w:eastAsia="Times New Roman" w:hAnsi="Arial" w:cs="Arial"/>
                <w:b/>
                <w:bCs/>
                <w:color w:val="000000"/>
                <w:sz w:val="20"/>
                <w:szCs w:val="20"/>
                <w:lang w:eastAsia="en-GB"/>
              </w:rPr>
            </w:pPr>
            <w:r w:rsidRPr="00812AC4">
              <w:rPr>
                <w:rFonts w:cs="Arial"/>
                <w:b/>
                <w:bCs/>
                <w:color w:val="000000"/>
                <w:sz w:val="20"/>
                <w:szCs w:val="20"/>
              </w:rPr>
              <w:t>Innes Marmosets - Anatomy</w:t>
            </w:r>
          </w:p>
        </w:tc>
        <w:tc>
          <w:tcPr>
            <w:tcW w:w="1262" w:type="dxa"/>
            <w:tcBorders>
              <w:top w:val="nil"/>
              <w:left w:val="nil"/>
              <w:bottom w:val="single" w:sz="4" w:space="0" w:color="auto"/>
              <w:right w:val="single" w:sz="4" w:space="0" w:color="auto"/>
            </w:tcBorders>
            <w:shd w:val="clear" w:color="auto" w:fill="auto"/>
            <w:vAlign w:val="center"/>
            <w:hideMark/>
          </w:tcPr>
          <w:p w14:paraId="3EA3B37F"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sidRPr="00812AC4">
              <w:rPr>
                <w:rFonts w:cs="Arial"/>
                <w:color w:val="000000"/>
                <w:sz w:val="20"/>
                <w:szCs w:val="20"/>
              </w:rPr>
              <w:t>-</w:t>
            </w:r>
          </w:p>
        </w:tc>
        <w:tc>
          <w:tcPr>
            <w:tcW w:w="1427" w:type="dxa"/>
            <w:tcBorders>
              <w:top w:val="nil"/>
              <w:left w:val="nil"/>
              <w:bottom w:val="single" w:sz="4" w:space="0" w:color="auto"/>
              <w:right w:val="single" w:sz="4" w:space="0" w:color="auto"/>
            </w:tcBorders>
            <w:shd w:val="clear" w:color="auto" w:fill="auto"/>
            <w:vAlign w:val="bottom"/>
          </w:tcPr>
          <w:p w14:paraId="2929EE26"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68</w:t>
            </w:r>
          </w:p>
        </w:tc>
        <w:tc>
          <w:tcPr>
            <w:tcW w:w="1427" w:type="dxa"/>
            <w:tcBorders>
              <w:top w:val="nil"/>
              <w:left w:val="nil"/>
              <w:bottom w:val="single" w:sz="4" w:space="0" w:color="auto"/>
              <w:right w:val="single" w:sz="4" w:space="0" w:color="auto"/>
            </w:tcBorders>
            <w:shd w:val="clear" w:color="auto" w:fill="auto"/>
            <w:vAlign w:val="bottom"/>
          </w:tcPr>
          <w:p w14:paraId="48A1F308"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70</w:t>
            </w:r>
          </w:p>
        </w:tc>
        <w:tc>
          <w:tcPr>
            <w:tcW w:w="1427" w:type="dxa"/>
            <w:tcBorders>
              <w:top w:val="nil"/>
              <w:left w:val="nil"/>
              <w:bottom w:val="single" w:sz="4" w:space="0" w:color="auto"/>
              <w:right w:val="single" w:sz="4" w:space="0" w:color="auto"/>
            </w:tcBorders>
            <w:shd w:val="clear" w:color="auto" w:fill="auto"/>
            <w:noWrap/>
            <w:vAlign w:val="bottom"/>
          </w:tcPr>
          <w:p w14:paraId="07F561D6"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70</w:t>
            </w:r>
          </w:p>
        </w:tc>
        <w:tc>
          <w:tcPr>
            <w:tcW w:w="1359" w:type="dxa"/>
            <w:tcBorders>
              <w:top w:val="nil"/>
              <w:left w:val="nil"/>
              <w:bottom w:val="single" w:sz="4" w:space="0" w:color="auto"/>
              <w:right w:val="single" w:sz="4" w:space="0" w:color="auto"/>
            </w:tcBorders>
            <w:shd w:val="clear" w:color="auto" w:fill="auto"/>
            <w:noWrap/>
            <w:vAlign w:val="center"/>
          </w:tcPr>
          <w:p w14:paraId="6BB6FFBE"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sidRPr="00812AC4">
              <w:rPr>
                <w:rFonts w:cs="Arial"/>
                <w:color w:val="000000"/>
                <w:sz w:val="20"/>
                <w:szCs w:val="20"/>
              </w:rPr>
              <w:t>-</w:t>
            </w:r>
          </w:p>
        </w:tc>
      </w:tr>
      <w:tr w:rsidR="00306515" w:rsidRPr="006C4C2D" w14:paraId="7DE1DAAB" w14:textId="77777777" w:rsidTr="00C3238B">
        <w:trPr>
          <w:trHeight w:val="216"/>
        </w:trPr>
        <w:tc>
          <w:tcPr>
            <w:tcW w:w="3866" w:type="dxa"/>
            <w:tcBorders>
              <w:top w:val="nil"/>
              <w:left w:val="single" w:sz="4" w:space="0" w:color="auto"/>
              <w:bottom w:val="single" w:sz="4" w:space="0" w:color="auto"/>
              <w:right w:val="single" w:sz="4" w:space="0" w:color="auto"/>
            </w:tcBorders>
            <w:shd w:val="clear" w:color="auto" w:fill="auto"/>
            <w:noWrap/>
            <w:vAlign w:val="center"/>
            <w:hideMark/>
          </w:tcPr>
          <w:p w14:paraId="0DDCFC87" w14:textId="77777777" w:rsidR="00306515" w:rsidRPr="006C4C2D" w:rsidRDefault="00306515" w:rsidP="00306515">
            <w:pPr>
              <w:spacing w:after="0" w:line="240" w:lineRule="auto"/>
              <w:rPr>
                <w:rFonts w:ascii="Arial" w:eastAsia="Times New Roman" w:hAnsi="Arial" w:cs="Arial"/>
                <w:b/>
                <w:bCs/>
                <w:color w:val="000000"/>
                <w:sz w:val="20"/>
                <w:szCs w:val="20"/>
                <w:lang w:eastAsia="en-GB"/>
              </w:rPr>
            </w:pPr>
            <w:r w:rsidRPr="00812AC4">
              <w:rPr>
                <w:rFonts w:cs="Arial"/>
                <w:b/>
                <w:bCs/>
                <w:color w:val="000000"/>
                <w:sz w:val="20"/>
                <w:szCs w:val="20"/>
              </w:rPr>
              <w:t xml:space="preserve">Innes </w:t>
            </w:r>
            <w:proofErr w:type="gramStart"/>
            <w:r w:rsidRPr="00812AC4">
              <w:rPr>
                <w:rFonts w:cs="Arial"/>
                <w:b/>
                <w:bCs/>
                <w:color w:val="000000"/>
                <w:sz w:val="20"/>
                <w:szCs w:val="20"/>
              </w:rPr>
              <w:t>Marmosets  -</w:t>
            </w:r>
            <w:proofErr w:type="gramEnd"/>
            <w:r w:rsidRPr="00812AC4">
              <w:rPr>
                <w:rFonts w:cs="Arial"/>
                <w:b/>
                <w:bCs/>
                <w:color w:val="000000"/>
                <w:sz w:val="20"/>
                <w:szCs w:val="20"/>
              </w:rPr>
              <w:t xml:space="preserve"> Breeding</w:t>
            </w:r>
          </w:p>
        </w:tc>
        <w:tc>
          <w:tcPr>
            <w:tcW w:w="1262" w:type="dxa"/>
            <w:tcBorders>
              <w:top w:val="nil"/>
              <w:left w:val="nil"/>
              <w:bottom w:val="single" w:sz="4" w:space="0" w:color="auto"/>
              <w:right w:val="single" w:sz="4" w:space="0" w:color="auto"/>
            </w:tcBorders>
            <w:shd w:val="clear" w:color="auto" w:fill="auto"/>
            <w:vAlign w:val="center"/>
            <w:hideMark/>
          </w:tcPr>
          <w:p w14:paraId="71D08FDF"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sidRPr="00812AC4">
              <w:rPr>
                <w:rFonts w:cs="Arial"/>
                <w:color w:val="000000"/>
                <w:sz w:val="20"/>
                <w:szCs w:val="20"/>
              </w:rPr>
              <w:t>-</w:t>
            </w:r>
          </w:p>
        </w:tc>
        <w:tc>
          <w:tcPr>
            <w:tcW w:w="1427" w:type="dxa"/>
            <w:tcBorders>
              <w:top w:val="nil"/>
              <w:left w:val="nil"/>
              <w:bottom w:val="single" w:sz="4" w:space="0" w:color="auto"/>
              <w:right w:val="single" w:sz="4" w:space="0" w:color="auto"/>
            </w:tcBorders>
            <w:shd w:val="clear" w:color="auto" w:fill="auto"/>
            <w:vAlign w:val="bottom"/>
          </w:tcPr>
          <w:p w14:paraId="692C4D21"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38</w:t>
            </w:r>
          </w:p>
        </w:tc>
        <w:tc>
          <w:tcPr>
            <w:tcW w:w="1427" w:type="dxa"/>
            <w:tcBorders>
              <w:top w:val="nil"/>
              <w:left w:val="nil"/>
              <w:bottom w:val="single" w:sz="4" w:space="0" w:color="auto"/>
              <w:right w:val="single" w:sz="4" w:space="0" w:color="auto"/>
            </w:tcBorders>
            <w:shd w:val="clear" w:color="auto" w:fill="auto"/>
            <w:vAlign w:val="bottom"/>
          </w:tcPr>
          <w:p w14:paraId="6397D336"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38</w:t>
            </w:r>
          </w:p>
        </w:tc>
        <w:tc>
          <w:tcPr>
            <w:tcW w:w="1427" w:type="dxa"/>
            <w:tcBorders>
              <w:top w:val="nil"/>
              <w:left w:val="nil"/>
              <w:bottom w:val="single" w:sz="4" w:space="0" w:color="auto"/>
              <w:right w:val="single" w:sz="4" w:space="0" w:color="auto"/>
            </w:tcBorders>
            <w:shd w:val="clear" w:color="auto" w:fill="auto"/>
            <w:noWrap/>
            <w:vAlign w:val="bottom"/>
          </w:tcPr>
          <w:p w14:paraId="528EB1DB"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38</w:t>
            </w:r>
          </w:p>
        </w:tc>
        <w:tc>
          <w:tcPr>
            <w:tcW w:w="1359" w:type="dxa"/>
            <w:tcBorders>
              <w:top w:val="nil"/>
              <w:left w:val="nil"/>
              <w:bottom w:val="single" w:sz="4" w:space="0" w:color="auto"/>
              <w:right w:val="single" w:sz="4" w:space="0" w:color="auto"/>
            </w:tcBorders>
            <w:shd w:val="clear" w:color="auto" w:fill="auto"/>
            <w:noWrap/>
            <w:vAlign w:val="center"/>
          </w:tcPr>
          <w:p w14:paraId="474A0656"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sidRPr="00812AC4">
              <w:rPr>
                <w:rFonts w:cs="Arial"/>
                <w:color w:val="000000"/>
                <w:sz w:val="20"/>
                <w:szCs w:val="20"/>
              </w:rPr>
              <w:t>-</w:t>
            </w:r>
          </w:p>
        </w:tc>
      </w:tr>
      <w:tr w:rsidR="00306515" w:rsidRPr="006C4C2D" w14:paraId="651FA605" w14:textId="77777777" w:rsidTr="00C3238B">
        <w:trPr>
          <w:trHeight w:val="216"/>
        </w:trPr>
        <w:tc>
          <w:tcPr>
            <w:tcW w:w="3866" w:type="dxa"/>
            <w:tcBorders>
              <w:top w:val="nil"/>
              <w:left w:val="single" w:sz="4" w:space="0" w:color="auto"/>
              <w:bottom w:val="single" w:sz="4" w:space="0" w:color="auto"/>
              <w:right w:val="single" w:sz="4" w:space="0" w:color="auto"/>
            </w:tcBorders>
            <w:shd w:val="clear" w:color="auto" w:fill="auto"/>
            <w:noWrap/>
            <w:vAlign w:val="center"/>
            <w:hideMark/>
          </w:tcPr>
          <w:p w14:paraId="5C8ED29F" w14:textId="77777777" w:rsidR="00306515" w:rsidRPr="006C4C2D" w:rsidRDefault="00306515" w:rsidP="00306515">
            <w:pPr>
              <w:spacing w:after="0" w:line="240" w:lineRule="auto"/>
              <w:rPr>
                <w:rFonts w:ascii="Arial" w:eastAsia="Times New Roman" w:hAnsi="Arial" w:cs="Arial"/>
                <w:b/>
                <w:bCs/>
                <w:color w:val="000000"/>
                <w:sz w:val="20"/>
                <w:szCs w:val="20"/>
                <w:lang w:eastAsia="en-GB"/>
              </w:rPr>
            </w:pPr>
            <w:r w:rsidRPr="00812AC4">
              <w:rPr>
                <w:rFonts w:cs="Arial"/>
                <w:b/>
                <w:bCs/>
                <w:color w:val="000000"/>
                <w:sz w:val="20"/>
                <w:szCs w:val="20"/>
              </w:rPr>
              <w:t>Innes Marmosets - Stock</w:t>
            </w:r>
          </w:p>
        </w:tc>
        <w:tc>
          <w:tcPr>
            <w:tcW w:w="1262" w:type="dxa"/>
            <w:tcBorders>
              <w:top w:val="nil"/>
              <w:left w:val="nil"/>
              <w:bottom w:val="single" w:sz="4" w:space="0" w:color="auto"/>
              <w:right w:val="single" w:sz="4" w:space="0" w:color="auto"/>
            </w:tcBorders>
            <w:shd w:val="clear" w:color="auto" w:fill="auto"/>
            <w:vAlign w:val="center"/>
            <w:hideMark/>
          </w:tcPr>
          <w:p w14:paraId="6E330B61"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sidRPr="00812AC4">
              <w:rPr>
                <w:rFonts w:cs="Arial"/>
                <w:color w:val="000000"/>
                <w:sz w:val="20"/>
                <w:szCs w:val="20"/>
              </w:rPr>
              <w:t>-</w:t>
            </w:r>
          </w:p>
        </w:tc>
        <w:tc>
          <w:tcPr>
            <w:tcW w:w="1427" w:type="dxa"/>
            <w:tcBorders>
              <w:top w:val="nil"/>
              <w:left w:val="nil"/>
              <w:bottom w:val="single" w:sz="4" w:space="0" w:color="auto"/>
              <w:right w:val="single" w:sz="4" w:space="0" w:color="auto"/>
            </w:tcBorders>
            <w:shd w:val="clear" w:color="auto" w:fill="auto"/>
            <w:vAlign w:val="bottom"/>
          </w:tcPr>
          <w:p w14:paraId="37487E7A"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92</w:t>
            </w:r>
          </w:p>
        </w:tc>
        <w:tc>
          <w:tcPr>
            <w:tcW w:w="1427" w:type="dxa"/>
            <w:tcBorders>
              <w:top w:val="nil"/>
              <w:left w:val="nil"/>
              <w:bottom w:val="single" w:sz="4" w:space="0" w:color="auto"/>
              <w:right w:val="single" w:sz="4" w:space="0" w:color="auto"/>
            </w:tcBorders>
            <w:shd w:val="clear" w:color="auto" w:fill="auto"/>
            <w:vAlign w:val="bottom"/>
          </w:tcPr>
          <w:p w14:paraId="7328DA12"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91</w:t>
            </w:r>
          </w:p>
        </w:tc>
        <w:tc>
          <w:tcPr>
            <w:tcW w:w="1427" w:type="dxa"/>
            <w:tcBorders>
              <w:top w:val="nil"/>
              <w:left w:val="nil"/>
              <w:bottom w:val="single" w:sz="4" w:space="0" w:color="auto"/>
              <w:right w:val="single" w:sz="4" w:space="0" w:color="auto"/>
            </w:tcBorders>
            <w:shd w:val="clear" w:color="auto" w:fill="auto"/>
            <w:noWrap/>
            <w:vAlign w:val="bottom"/>
          </w:tcPr>
          <w:p w14:paraId="0142D6E2"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Pr>
                <w:rFonts w:cs="Arial"/>
                <w:color w:val="000000"/>
                <w:sz w:val="20"/>
                <w:szCs w:val="20"/>
              </w:rPr>
              <w:t>95</w:t>
            </w:r>
          </w:p>
        </w:tc>
        <w:tc>
          <w:tcPr>
            <w:tcW w:w="1359" w:type="dxa"/>
            <w:tcBorders>
              <w:top w:val="nil"/>
              <w:left w:val="nil"/>
              <w:bottom w:val="single" w:sz="4" w:space="0" w:color="auto"/>
              <w:right w:val="single" w:sz="4" w:space="0" w:color="auto"/>
            </w:tcBorders>
            <w:shd w:val="clear" w:color="auto" w:fill="auto"/>
            <w:noWrap/>
            <w:vAlign w:val="center"/>
          </w:tcPr>
          <w:p w14:paraId="7C3A56C4" w14:textId="77777777" w:rsidR="00306515" w:rsidRPr="006C4C2D" w:rsidRDefault="00306515" w:rsidP="00306515">
            <w:pPr>
              <w:spacing w:after="0" w:line="240" w:lineRule="auto"/>
              <w:jc w:val="center"/>
              <w:rPr>
                <w:rFonts w:ascii="Arial" w:eastAsia="Times New Roman" w:hAnsi="Arial" w:cs="Arial"/>
                <w:color w:val="000000"/>
                <w:sz w:val="20"/>
                <w:szCs w:val="20"/>
                <w:lang w:eastAsia="en-GB"/>
              </w:rPr>
            </w:pPr>
            <w:r w:rsidRPr="00812AC4">
              <w:rPr>
                <w:rFonts w:cs="Arial"/>
                <w:color w:val="000000"/>
                <w:sz w:val="20"/>
                <w:szCs w:val="20"/>
              </w:rPr>
              <w:t>-</w:t>
            </w:r>
          </w:p>
        </w:tc>
      </w:tr>
    </w:tbl>
    <w:p w14:paraId="27D62755" w14:textId="77777777" w:rsidR="009D69A4" w:rsidRDefault="009D69A4" w:rsidP="005245F5">
      <w:pPr>
        <w:pStyle w:val="ListParagraph"/>
        <w:spacing w:after="0" w:line="276" w:lineRule="auto"/>
        <w:ind w:left="0"/>
        <w:jc w:val="both"/>
        <w:rPr>
          <w:rFonts w:ascii="Arial" w:hAnsi="Arial" w:cs="Arial"/>
          <w:b/>
        </w:rPr>
      </w:pPr>
    </w:p>
    <w:p w14:paraId="3543BF98" w14:textId="7369B454" w:rsidR="009D69A4" w:rsidRDefault="009D69A4" w:rsidP="005245F5">
      <w:pPr>
        <w:pStyle w:val="ListParagraph"/>
        <w:spacing w:after="0" w:line="276" w:lineRule="auto"/>
        <w:ind w:left="0"/>
        <w:jc w:val="both"/>
        <w:rPr>
          <w:rFonts w:ascii="Arial" w:hAnsi="Arial" w:cs="Arial"/>
          <w:b/>
        </w:rPr>
      </w:pPr>
      <w:r>
        <w:rPr>
          <w:rFonts w:ascii="Arial" w:hAnsi="Arial" w:cs="Arial"/>
          <w:b/>
        </w:rPr>
        <w:t>AOB:</w:t>
      </w:r>
      <w:r w:rsidR="00AC35E6">
        <w:rPr>
          <w:rFonts w:ascii="Arial" w:hAnsi="Arial" w:cs="Arial"/>
          <w:b/>
        </w:rPr>
        <w:t xml:space="preserve"> </w:t>
      </w:r>
      <w:r w:rsidR="00AC35E6" w:rsidRPr="00AC35E6">
        <w:rPr>
          <w:rFonts w:ascii="Arial" w:hAnsi="Arial" w:cs="Arial"/>
        </w:rPr>
        <w:t>None</w:t>
      </w:r>
    </w:p>
    <w:p w14:paraId="158562DE" w14:textId="77777777" w:rsidR="009D69A4" w:rsidRDefault="009D69A4" w:rsidP="005245F5">
      <w:pPr>
        <w:pStyle w:val="ListParagraph"/>
        <w:spacing w:after="0" w:line="276" w:lineRule="auto"/>
        <w:ind w:left="0"/>
        <w:jc w:val="both"/>
        <w:rPr>
          <w:rFonts w:ascii="Arial" w:hAnsi="Arial" w:cs="Arial"/>
          <w:b/>
        </w:rPr>
      </w:pPr>
    </w:p>
    <w:p w14:paraId="219A4BFD" w14:textId="0319F2D4" w:rsidR="00402CE5" w:rsidRDefault="00402CE5" w:rsidP="005245F5">
      <w:pPr>
        <w:pStyle w:val="ListParagraph"/>
        <w:spacing w:after="0" w:line="276" w:lineRule="auto"/>
        <w:ind w:left="0"/>
        <w:jc w:val="both"/>
        <w:rPr>
          <w:rFonts w:ascii="Arial" w:hAnsi="Arial" w:cs="Arial"/>
          <w:b/>
        </w:rPr>
      </w:pPr>
      <w:r>
        <w:rPr>
          <w:rFonts w:ascii="Arial" w:hAnsi="Arial" w:cs="Arial"/>
          <w:b/>
        </w:rPr>
        <w:t xml:space="preserve">Dates of future </w:t>
      </w:r>
      <w:proofErr w:type="gramStart"/>
      <w:r>
        <w:rPr>
          <w:rFonts w:ascii="Arial" w:hAnsi="Arial" w:cs="Arial"/>
          <w:b/>
        </w:rPr>
        <w:t>meetings</w:t>
      </w:r>
      <w:r w:rsidR="00D4303D">
        <w:rPr>
          <w:rFonts w:ascii="Arial" w:hAnsi="Arial" w:cs="Arial"/>
          <w:b/>
        </w:rPr>
        <w:t>;</w:t>
      </w:r>
      <w:proofErr w:type="gramEnd"/>
    </w:p>
    <w:tbl>
      <w:tblPr>
        <w:tblpPr w:leftFromText="180" w:rightFromText="180" w:vertAnchor="text" w:horzAnchor="margin" w:tblpY="167"/>
        <w:tblW w:w="5387" w:type="dxa"/>
        <w:tblCellMar>
          <w:left w:w="0" w:type="dxa"/>
          <w:right w:w="0" w:type="dxa"/>
        </w:tblCellMar>
        <w:tblLook w:val="04A0" w:firstRow="1" w:lastRow="0" w:firstColumn="1" w:lastColumn="0" w:noHBand="0" w:noVBand="1"/>
      </w:tblPr>
      <w:tblGrid>
        <w:gridCol w:w="3217"/>
        <w:gridCol w:w="2170"/>
      </w:tblGrid>
      <w:tr w:rsidR="00402CE5" w:rsidRPr="00C37B7C" w14:paraId="36A09228" w14:textId="77777777" w:rsidTr="00B05403">
        <w:tc>
          <w:tcPr>
            <w:tcW w:w="32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91072FA" w14:textId="77777777" w:rsidR="00402CE5" w:rsidRPr="00C37B7C" w:rsidRDefault="00402CE5" w:rsidP="005245F5">
            <w:pPr>
              <w:jc w:val="both"/>
              <w:rPr>
                <w:rFonts w:cs="Arial"/>
              </w:rPr>
            </w:pPr>
            <w:r w:rsidRPr="00C37B7C">
              <w:rPr>
                <w:rFonts w:cs="Arial"/>
                <w:b/>
                <w:bCs/>
              </w:rPr>
              <w:t>Date</w:t>
            </w:r>
          </w:p>
        </w:tc>
        <w:tc>
          <w:tcPr>
            <w:tcW w:w="217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A146726" w14:textId="77777777" w:rsidR="00402CE5" w:rsidRPr="00C37B7C" w:rsidRDefault="00402CE5" w:rsidP="005245F5">
            <w:pPr>
              <w:jc w:val="both"/>
              <w:rPr>
                <w:rFonts w:cs="Arial"/>
              </w:rPr>
            </w:pPr>
            <w:r w:rsidRPr="00C37B7C">
              <w:rPr>
                <w:rFonts w:cs="Arial"/>
                <w:b/>
                <w:bCs/>
              </w:rPr>
              <w:t>Time</w:t>
            </w:r>
          </w:p>
        </w:tc>
      </w:tr>
      <w:tr w:rsidR="00ED32D8" w:rsidRPr="00C37B7C" w14:paraId="300333D3" w14:textId="77777777" w:rsidTr="00B05403">
        <w:tc>
          <w:tcPr>
            <w:tcW w:w="32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7151D8F" w14:textId="193DE0B2" w:rsidR="00ED32D8" w:rsidRPr="00D4303D" w:rsidRDefault="00ED32D8" w:rsidP="005245F5">
            <w:pPr>
              <w:jc w:val="both"/>
              <w:rPr>
                <w:rFonts w:cs="Arial"/>
              </w:rPr>
            </w:pPr>
            <w:r w:rsidRPr="00D4303D">
              <w:rPr>
                <w:rFonts w:cs="Arial"/>
              </w:rPr>
              <w:t>September 19</w:t>
            </w:r>
            <w:r w:rsidRPr="00D4303D">
              <w:rPr>
                <w:rFonts w:cs="Arial"/>
                <w:vertAlign w:val="superscript"/>
              </w:rPr>
              <w:t>th</w:t>
            </w:r>
            <w:r w:rsidRPr="00D4303D">
              <w:rPr>
                <w:rFonts w:cs="Arial"/>
              </w:rPr>
              <w:t xml:space="preserve"> 2024</w:t>
            </w:r>
          </w:p>
        </w:tc>
        <w:tc>
          <w:tcPr>
            <w:tcW w:w="217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3D7AD5E" w14:textId="7377B583" w:rsidR="00ED32D8" w:rsidRPr="00C37B7C" w:rsidRDefault="00ED32D8" w:rsidP="005245F5">
            <w:pPr>
              <w:jc w:val="both"/>
              <w:rPr>
                <w:rFonts w:cs="Arial"/>
              </w:rPr>
            </w:pPr>
            <w:r>
              <w:rPr>
                <w:rFonts w:cs="Arial"/>
              </w:rPr>
              <w:t>10am – 12pm</w:t>
            </w:r>
          </w:p>
        </w:tc>
      </w:tr>
    </w:tbl>
    <w:p w14:paraId="61CDCEAD" w14:textId="77777777" w:rsidR="00402CE5" w:rsidRDefault="00402CE5" w:rsidP="005245F5">
      <w:pPr>
        <w:spacing w:after="0" w:line="276" w:lineRule="auto"/>
        <w:jc w:val="both"/>
        <w:rPr>
          <w:rFonts w:ascii="Arial" w:hAnsi="Arial" w:cs="Arial"/>
          <w:b/>
        </w:rPr>
      </w:pPr>
    </w:p>
    <w:p w14:paraId="05FC2E11" w14:textId="77777777" w:rsidR="002F3696" w:rsidRDefault="002F3696" w:rsidP="005245F5">
      <w:pPr>
        <w:spacing w:after="0" w:line="276" w:lineRule="auto"/>
        <w:jc w:val="both"/>
        <w:rPr>
          <w:rFonts w:ascii="Arial" w:hAnsi="Arial" w:cs="Arial"/>
          <w:b/>
        </w:rPr>
      </w:pPr>
    </w:p>
    <w:p w14:paraId="63598EDA" w14:textId="77777777" w:rsidR="002F3696" w:rsidRDefault="002F3696" w:rsidP="005245F5">
      <w:pPr>
        <w:spacing w:after="0" w:line="276" w:lineRule="auto"/>
        <w:jc w:val="both"/>
        <w:rPr>
          <w:rFonts w:ascii="Arial" w:hAnsi="Arial" w:cs="Arial"/>
          <w:b/>
        </w:rPr>
      </w:pPr>
    </w:p>
    <w:p w14:paraId="5189AB41" w14:textId="77777777" w:rsidR="002F3696" w:rsidRDefault="002F3696" w:rsidP="005245F5">
      <w:pPr>
        <w:spacing w:after="0" w:line="276" w:lineRule="auto"/>
        <w:jc w:val="both"/>
        <w:rPr>
          <w:rFonts w:ascii="Arial" w:hAnsi="Arial" w:cs="Arial"/>
          <w:b/>
        </w:rPr>
      </w:pPr>
    </w:p>
    <w:p w14:paraId="0B49C3D9" w14:textId="77777777" w:rsidR="002F3696" w:rsidRDefault="002F3696" w:rsidP="005245F5">
      <w:pPr>
        <w:spacing w:after="0" w:line="276" w:lineRule="auto"/>
        <w:jc w:val="both"/>
        <w:rPr>
          <w:rFonts w:ascii="Arial" w:hAnsi="Arial" w:cs="Arial"/>
          <w:b/>
        </w:rPr>
      </w:pPr>
    </w:p>
    <w:p w14:paraId="01F041C5" w14:textId="77777777" w:rsidR="002F3696" w:rsidRDefault="002F3696" w:rsidP="005245F5">
      <w:pPr>
        <w:spacing w:after="0" w:line="276" w:lineRule="auto"/>
        <w:jc w:val="both"/>
        <w:rPr>
          <w:rFonts w:ascii="Arial" w:hAnsi="Arial" w:cs="Arial"/>
          <w:b/>
        </w:rPr>
      </w:pPr>
    </w:p>
    <w:p w14:paraId="20DD484C" w14:textId="77777777" w:rsidR="002F3696" w:rsidRDefault="002F3696" w:rsidP="005245F5">
      <w:pPr>
        <w:spacing w:after="0" w:line="276" w:lineRule="auto"/>
        <w:jc w:val="both"/>
        <w:rPr>
          <w:rFonts w:ascii="Arial" w:hAnsi="Arial" w:cs="Arial"/>
          <w:b/>
        </w:rPr>
      </w:pPr>
    </w:p>
    <w:p w14:paraId="6A763CC8" w14:textId="77777777" w:rsidR="002F3696" w:rsidRDefault="002F3696" w:rsidP="005245F5">
      <w:pPr>
        <w:spacing w:after="0" w:line="276" w:lineRule="auto"/>
        <w:jc w:val="both"/>
        <w:rPr>
          <w:rFonts w:ascii="Arial" w:hAnsi="Arial" w:cs="Arial"/>
          <w:b/>
        </w:rPr>
      </w:pPr>
    </w:p>
    <w:p w14:paraId="7E620D1C" w14:textId="77777777" w:rsidR="002F3696" w:rsidRDefault="002F3696" w:rsidP="005245F5">
      <w:pPr>
        <w:spacing w:after="0" w:line="276" w:lineRule="auto"/>
        <w:jc w:val="both"/>
        <w:rPr>
          <w:rFonts w:ascii="Arial" w:hAnsi="Arial" w:cs="Arial"/>
          <w:b/>
        </w:rPr>
      </w:pPr>
    </w:p>
    <w:p w14:paraId="4EA95BA4" w14:textId="77777777" w:rsidR="002F3696" w:rsidRDefault="002F3696" w:rsidP="005245F5">
      <w:pPr>
        <w:spacing w:after="0" w:line="276" w:lineRule="auto"/>
        <w:jc w:val="both"/>
        <w:rPr>
          <w:rFonts w:ascii="Arial" w:hAnsi="Arial" w:cs="Arial"/>
          <w:b/>
        </w:rPr>
      </w:pPr>
    </w:p>
    <w:p w14:paraId="3510D1CC" w14:textId="77777777" w:rsidR="002F3696" w:rsidRDefault="002F3696" w:rsidP="005245F5">
      <w:pPr>
        <w:spacing w:after="0" w:line="276" w:lineRule="auto"/>
        <w:jc w:val="both"/>
        <w:rPr>
          <w:rFonts w:ascii="Arial" w:hAnsi="Arial" w:cs="Arial"/>
          <w:b/>
        </w:rPr>
      </w:pPr>
    </w:p>
    <w:p w14:paraId="6B86000C" w14:textId="77777777" w:rsidR="002F3696" w:rsidRDefault="002F3696" w:rsidP="005245F5">
      <w:pPr>
        <w:spacing w:after="0" w:line="276" w:lineRule="auto"/>
        <w:jc w:val="both"/>
        <w:rPr>
          <w:rFonts w:ascii="Arial" w:hAnsi="Arial" w:cs="Arial"/>
          <w:b/>
        </w:rPr>
      </w:pPr>
    </w:p>
    <w:p w14:paraId="79CFFB33" w14:textId="77777777" w:rsidR="002F3696" w:rsidRDefault="002F3696" w:rsidP="005245F5">
      <w:pPr>
        <w:spacing w:after="0" w:line="276" w:lineRule="auto"/>
        <w:jc w:val="both"/>
        <w:rPr>
          <w:rFonts w:ascii="Arial" w:hAnsi="Arial" w:cs="Arial"/>
          <w:b/>
        </w:rPr>
      </w:pPr>
    </w:p>
    <w:p w14:paraId="6484DF6C" w14:textId="12AE03EF" w:rsidR="002F3696" w:rsidRPr="002F3696" w:rsidRDefault="002F3696" w:rsidP="005245F5">
      <w:pPr>
        <w:spacing w:after="0" w:line="276" w:lineRule="auto"/>
        <w:jc w:val="both"/>
        <w:rPr>
          <w:rFonts w:ascii="Arial" w:hAnsi="Arial" w:cs="Arial"/>
          <w:b/>
        </w:rPr>
      </w:pPr>
    </w:p>
    <w:sectPr w:rsidR="002F3696" w:rsidRPr="002F3696" w:rsidSect="00FC51A1">
      <w:headerReference w:type="default" r:id="rId13"/>
      <w:pgSz w:w="11906" w:h="16838"/>
      <w:pgMar w:top="720" w:right="720" w:bottom="720" w:left="720"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2036E4" w14:textId="77777777" w:rsidR="00CC3875" w:rsidRDefault="00CC3875" w:rsidP="00FC51A1">
      <w:pPr>
        <w:spacing w:after="0" w:line="240" w:lineRule="auto"/>
      </w:pPr>
      <w:r>
        <w:separator/>
      </w:r>
    </w:p>
  </w:endnote>
  <w:endnote w:type="continuationSeparator" w:id="0">
    <w:p w14:paraId="1938001A" w14:textId="77777777" w:rsidR="00CC3875" w:rsidRDefault="00CC3875" w:rsidP="00FC51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2020D2" w14:textId="77777777" w:rsidR="00CC3875" w:rsidRDefault="00CC3875" w:rsidP="00FC51A1">
      <w:pPr>
        <w:spacing w:after="0" w:line="240" w:lineRule="auto"/>
      </w:pPr>
      <w:r>
        <w:separator/>
      </w:r>
    </w:p>
  </w:footnote>
  <w:footnote w:type="continuationSeparator" w:id="0">
    <w:p w14:paraId="481FF0F7" w14:textId="77777777" w:rsidR="00CC3875" w:rsidRDefault="00CC3875" w:rsidP="00FC51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3CEDC4" w14:textId="77777777" w:rsidR="00FC51A1" w:rsidRDefault="00FC51A1" w:rsidP="00FC51A1">
    <w:pPr>
      <w:pStyle w:val="Header"/>
      <w:ind w:left="-850"/>
    </w:pPr>
    <w:r>
      <w:t xml:space="preserve">           </w:t>
    </w:r>
    <w:r w:rsidRPr="00DF3D57">
      <w:rPr>
        <w:rFonts w:cs="Arial"/>
        <w:noProof/>
        <w:lang w:eastAsia="en-GB"/>
      </w:rPr>
      <w:drawing>
        <wp:inline distT="0" distB="0" distL="0" distR="0" wp14:anchorId="7700ED19" wp14:editId="7994E073">
          <wp:extent cx="1114425" cy="1114425"/>
          <wp:effectExtent l="0" t="0" r="9525" b="952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pic:spPr>
              </pic:pic>
            </a:graphicData>
          </a:graphic>
        </wp:inline>
      </w:drawing>
    </w:r>
    <w:r>
      <w:t xml:space="preserve">                                                                                                                                          </w:t>
    </w:r>
    <w:r w:rsidRPr="00FC51A1">
      <w:rPr>
        <w:b/>
        <w:sz w:val="32"/>
        <w:szCs w:val="32"/>
      </w:rPr>
      <w:t>Minutes</w:t>
    </w:r>
  </w:p>
  <w:p w14:paraId="6BB9E253" w14:textId="77777777" w:rsidR="00FC51A1" w:rsidRDefault="00FC51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FC4151"/>
    <w:multiLevelType w:val="hybridMultilevel"/>
    <w:tmpl w:val="6C127D94"/>
    <w:lvl w:ilvl="0" w:tplc="0F5C8B2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8B76B9"/>
    <w:multiLevelType w:val="multilevel"/>
    <w:tmpl w:val="7278C00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9616F17"/>
    <w:multiLevelType w:val="hybridMultilevel"/>
    <w:tmpl w:val="D930A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A2418B"/>
    <w:multiLevelType w:val="hybridMultilevel"/>
    <w:tmpl w:val="678023C8"/>
    <w:lvl w:ilvl="0" w:tplc="43A80508">
      <w:numFmt w:val="bullet"/>
      <w:lvlText w:val="-"/>
      <w:lvlJc w:val="left"/>
      <w:pPr>
        <w:ind w:left="420" w:hanging="360"/>
      </w:pPr>
      <w:rPr>
        <w:rFonts w:ascii="Arial" w:eastAsiaTheme="minorHAnsi"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4" w15:restartNumberingAfterBreak="0">
    <w:nsid w:val="09F94A55"/>
    <w:multiLevelType w:val="hybridMultilevel"/>
    <w:tmpl w:val="C7A2185E"/>
    <w:lvl w:ilvl="0" w:tplc="3B92A398">
      <w:start w:val="75"/>
      <w:numFmt w:val="bullet"/>
      <w:lvlText w:val="-"/>
      <w:lvlJc w:val="left"/>
      <w:pPr>
        <w:ind w:left="360" w:hanging="360"/>
      </w:pPr>
      <w:rPr>
        <w:rFonts w:ascii="Arial" w:eastAsia="Times New Roman" w:hAnsi="Arial" w:cs="Aria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2A905F5"/>
    <w:multiLevelType w:val="hybridMultilevel"/>
    <w:tmpl w:val="4FB89CD8"/>
    <w:lvl w:ilvl="0" w:tplc="384E5F86">
      <w:start w:val="1"/>
      <w:numFmt w:val="decimal"/>
      <w:lvlText w:val="%1."/>
      <w:lvlJc w:val="left"/>
      <w:pPr>
        <w:ind w:left="780" w:hanging="360"/>
      </w:pPr>
      <w:rPr>
        <w:rFonts w:hint="default"/>
        <w:b/>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6" w15:restartNumberingAfterBreak="0">
    <w:nsid w:val="1D254C09"/>
    <w:multiLevelType w:val="hybridMultilevel"/>
    <w:tmpl w:val="D2EEB5F4"/>
    <w:lvl w:ilvl="0" w:tplc="93AEEE40">
      <w:start w:val="1"/>
      <w:numFmt w:val="decimal"/>
      <w:lvlText w:val="(%1)"/>
      <w:lvlJc w:val="left"/>
      <w:pPr>
        <w:ind w:left="720" w:hanging="360"/>
      </w:pPr>
      <w:rPr>
        <w:rFonts w:eastAsia="Segoe UI" w:hint="default"/>
        <w:color w:val="32313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0E2D71"/>
    <w:multiLevelType w:val="hybridMultilevel"/>
    <w:tmpl w:val="4DEE384E"/>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4517F0C"/>
    <w:multiLevelType w:val="hybridMultilevel"/>
    <w:tmpl w:val="6B38D48E"/>
    <w:lvl w:ilvl="0" w:tplc="384E5F8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A32681F"/>
    <w:multiLevelType w:val="multilevel"/>
    <w:tmpl w:val="7278C00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3CF12E44"/>
    <w:multiLevelType w:val="hybridMultilevel"/>
    <w:tmpl w:val="56A096A8"/>
    <w:lvl w:ilvl="0" w:tplc="43A80508">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466E1D31"/>
    <w:multiLevelType w:val="hybridMultilevel"/>
    <w:tmpl w:val="A9D60A32"/>
    <w:lvl w:ilvl="0" w:tplc="3B92A398">
      <w:start w:val="75"/>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2" w15:restartNumberingAfterBreak="0">
    <w:nsid w:val="48E824B2"/>
    <w:multiLevelType w:val="hybridMultilevel"/>
    <w:tmpl w:val="84D66B0A"/>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A2D592E"/>
    <w:multiLevelType w:val="hybridMultilevel"/>
    <w:tmpl w:val="25C4292E"/>
    <w:lvl w:ilvl="0" w:tplc="384E5F86">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4AE209A9"/>
    <w:multiLevelType w:val="hybridMultilevel"/>
    <w:tmpl w:val="9E640E80"/>
    <w:lvl w:ilvl="0" w:tplc="08090001">
      <w:start w:val="1"/>
      <w:numFmt w:val="bullet"/>
      <w:lvlText w:val=""/>
      <w:lvlJc w:val="left"/>
      <w:pPr>
        <w:ind w:left="680" w:hanging="360"/>
      </w:pPr>
      <w:rPr>
        <w:rFonts w:ascii="Symbol" w:hAnsi="Symbol" w:hint="default"/>
      </w:rPr>
    </w:lvl>
    <w:lvl w:ilvl="1" w:tplc="08090003" w:tentative="1">
      <w:start w:val="1"/>
      <w:numFmt w:val="bullet"/>
      <w:lvlText w:val="o"/>
      <w:lvlJc w:val="left"/>
      <w:pPr>
        <w:ind w:left="1400" w:hanging="360"/>
      </w:pPr>
      <w:rPr>
        <w:rFonts w:ascii="Courier New" w:hAnsi="Courier New" w:cs="Courier New" w:hint="default"/>
      </w:rPr>
    </w:lvl>
    <w:lvl w:ilvl="2" w:tplc="08090005" w:tentative="1">
      <w:start w:val="1"/>
      <w:numFmt w:val="bullet"/>
      <w:lvlText w:val=""/>
      <w:lvlJc w:val="left"/>
      <w:pPr>
        <w:ind w:left="2120" w:hanging="360"/>
      </w:pPr>
      <w:rPr>
        <w:rFonts w:ascii="Wingdings" w:hAnsi="Wingdings" w:hint="default"/>
      </w:rPr>
    </w:lvl>
    <w:lvl w:ilvl="3" w:tplc="08090001">
      <w:start w:val="1"/>
      <w:numFmt w:val="bullet"/>
      <w:lvlText w:val=""/>
      <w:lvlJc w:val="left"/>
      <w:pPr>
        <w:ind w:left="2840" w:hanging="360"/>
      </w:pPr>
      <w:rPr>
        <w:rFonts w:ascii="Symbol" w:hAnsi="Symbol" w:hint="default"/>
      </w:rPr>
    </w:lvl>
    <w:lvl w:ilvl="4" w:tplc="08090003" w:tentative="1">
      <w:start w:val="1"/>
      <w:numFmt w:val="bullet"/>
      <w:lvlText w:val="o"/>
      <w:lvlJc w:val="left"/>
      <w:pPr>
        <w:ind w:left="3560" w:hanging="360"/>
      </w:pPr>
      <w:rPr>
        <w:rFonts w:ascii="Courier New" w:hAnsi="Courier New" w:cs="Courier New" w:hint="default"/>
      </w:rPr>
    </w:lvl>
    <w:lvl w:ilvl="5" w:tplc="08090005" w:tentative="1">
      <w:start w:val="1"/>
      <w:numFmt w:val="bullet"/>
      <w:lvlText w:val=""/>
      <w:lvlJc w:val="left"/>
      <w:pPr>
        <w:ind w:left="4280" w:hanging="360"/>
      </w:pPr>
      <w:rPr>
        <w:rFonts w:ascii="Wingdings" w:hAnsi="Wingdings" w:hint="default"/>
      </w:rPr>
    </w:lvl>
    <w:lvl w:ilvl="6" w:tplc="08090001" w:tentative="1">
      <w:start w:val="1"/>
      <w:numFmt w:val="bullet"/>
      <w:lvlText w:val=""/>
      <w:lvlJc w:val="left"/>
      <w:pPr>
        <w:ind w:left="5000" w:hanging="360"/>
      </w:pPr>
      <w:rPr>
        <w:rFonts w:ascii="Symbol" w:hAnsi="Symbol" w:hint="default"/>
      </w:rPr>
    </w:lvl>
    <w:lvl w:ilvl="7" w:tplc="08090003" w:tentative="1">
      <w:start w:val="1"/>
      <w:numFmt w:val="bullet"/>
      <w:lvlText w:val="o"/>
      <w:lvlJc w:val="left"/>
      <w:pPr>
        <w:ind w:left="5720" w:hanging="360"/>
      </w:pPr>
      <w:rPr>
        <w:rFonts w:ascii="Courier New" w:hAnsi="Courier New" w:cs="Courier New" w:hint="default"/>
      </w:rPr>
    </w:lvl>
    <w:lvl w:ilvl="8" w:tplc="08090005" w:tentative="1">
      <w:start w:val="1"/>
      <w:numFmt w:val="bullet"/>
      <w:lvlText w:val=""/>
      <w:lvlJc w:val="left"/>
      <w:pPr>
        <w:ind w:left="6440" w:hanging="360"/>
      </w:pPr>
      <w:rPr>
        <w:rFonts w:ascii="Wingdings" w:hAnsi="Wingdings" w:hint="default"/>
      </w:rPr>
    </w:lvl>
  </w:abstractNum>
  <w:abstractNum w:abstractNumId="15" w15:restartNumberingAfterBreak="0">
    <w:nsid w:val="4F14749F"/>
    <w:multiLevelType w:val="hybridMultilevel"/>
    <w:tmpl w:val="ABC07B2E"/>
    <w:lvl w:ilvl="0" w:tplc="384E5F86">
      <w:start w:val="1"/>
      <w:numFmt w:val="decimal"/>
      <w:lvlText w:val="%1."/>
      <w:lvlJc w:val="left"/>
      <w:pPr>
        <w:ind w:left="780" w:hanging="360"/>
      </w:pPr>
      <w:rPr>
        <w:rFonts w:hint="default"/>
        <w:b/>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6" w15:restartNumberingAfterBreak="0">
    <w:nsid w:val="4F20574E"/>
    <w:multiLevelType w:val="multilevel"/>
    <w:tmpl w:val="7278C00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4F301D45"/>
    <w:multiLevelType w:val="hybridMultilevel"/>
    <w:tmpl w:val="A2B6C41E"/>
    <w:lvl w:ilvl="0" w:tplc="B82C1D90">
      <w:start w:val="99"/>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452D84"/>
    <w:multiLevelType w:val="hybridMultilevel"/>
    <w:tmpl w:val="41442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3032CA6"/>
    <w:multiLevelType w:val="hybridMultilevel"/>
    <w:tmpl w:val="2C52B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311552C"/>
    <w:multiLevelType w:val="hybridMultilevel"/>
    <w:tmpl w:val="CA360C04"/>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1" w15:restartNumberingAfterBreak="0">
    <w:nsid w:val="68AF557D"/>
    <w:multiLevelType w:val="hybridMultilevel"/>
    <w:tmpl w:val="C4684AD4"/>
    <w:lvl w:ilvl="0" w:tplc="087CC8D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AA74593"/>
    <w:multiLevelType w:val="multilevel"/>
    <w:tmpl w:val="A808D6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6AC12FE3"/>
    <w:multiLevelType w:val="hybridMultilevel"/>
    <w:tmpl w:val="6E808F2E"/>
    <w:lvl w:ilvl="0" w:tplc="C99880F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DB31415"/>
    <w:multiLevelType w:val="hybridMultilevel"/>
    <w:tmpl w:val="1E04E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DE76C84"/>
    <w:multiLevelType w:val="hybridMultilevel"/>
    <w:tmpl w:val="AE64A700"/>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26" w15:restartNumberingAfterBreak="0">
    <w:nsid w:val="7E2359EB"/>
    <w:multiLevelType w:val="hybridMultilevel"/>
    <w:tmpl w:val="20A47E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1008290">
    <w:abstractNumId w:val="12"/>
  </w:num>
  <w:num w:numId="2" w16cid:durableId="95633905">
    <w:abstractNumId w:val="21"/>
  </w:num>
  <w:num w:numId="3" w16cid:durableId="1379626492">
    <w:abstractNumId w:val="15"/>
  </w:num>
  <w:num w:numId="4" w16cid:durableId="405038335">
    <w:abstractNumId w:val="19"/>
  </w:num>
  <w:num w:numId="5" w16cid:durableId="183053392">
    <w:abstractNumId w:val="17"/>
  </w:num>
  <w:num w:numId="6" w16cid:durableId="219904158">
    <w:abstractNumId w:val="23"/>
  </w:num>
  <w:num w:numId="7" w16cid:durableId="704645487">
    <w:abstractNumId w:val="0"/>
  </w:num>
  <w:num w:numId="8" w16cid:durableId="1229465084">
    <w:abstractNumId w:val="7"/>
  </w:num>
  <w:num w:numId="9" w16cid:durableId="452527166">
    <w:abstractNumId w:val="20"/>
  </w:num>
  <w:num w:numId="10" w16cid:durableId="730615957">
    <w:abstractNumId w:val="14"/>
  </w:num>
  <w:num w:numId="11" w16cid:durableId="616331889">
    <w:abstractNumId w:val="4"/>
  </w:num>
  <w:num w:numId="12" w16cid:durableId="1828864855">
    <w:abstractNumId w:val="5"/>
  </w:num>
  <w:num w:numId="13" w16cid:durableId="1445270153">
    <w:abstractNumId w:val="8"/>
  </w:num>
  <w:num w:numId="14" w16cid:durableId="911963700">
    <w:abstractNumId w:val="13"/>
  </w:num>
  <w:num w:numId="15" w16cid:durableId="581178795">
    <w:abstractNumId w:val="11"/>
  </w:num>
  <w:num w:numId="16" w16cid:durableId="682973669">
    <w:abstractNumId w:val="3"/>
  </w:num>
  <w:num w:numId="17" w16cid:durableId="2077166237">
    <w:abstractNumId w:val="10"/>
  </w:num>
  <w:num w:numId="18" w16cid:durableId="837772391">
    <w:abstractNumId w:val="25"/>
  </w:num>
  <w:num w:numId="19" w16cid:durableId="1397390364">
    <w:abstractNumId w:val="26"/>
  </w:num>
  <w:num w:numId="20" w16cid:durableId="2007319341">
    <w:abstractNumId w:val="2"/>
  </w:num>
  <w:num w:numId="21" w16cid:durableId="1045717730">
    <w:abstractNumId w:val="18"/>
  </w:num>
  <w:num w:numId="22" w16cid:durableId="522331380">
    <w:abstractNumId w:val="24"/>
  </w:num>
  <w:num w:numId="23" w16cid:durableId="196727278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08630184">
    <w:abstractNumId w:val="9"/>
  </w:num>
  <w:num w:numId="25" w16cid:durableId="1445878698">
    <w:abstractNumId w:val="1"/>
  </w:num>
  <w:num w:numId="26" w16cid:durableId="947470138">
    <w:abstractNumId w:val="16"/>
  </w:num>
  <w:num w:numId="27" w16cid:durableId="19204071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1A1"/>
    <w:rsid w:val="00014AAF"/>
    <w:rsid w:val="00017919"/>
    <w:rsid w:val="00022C26"/>
    <w:rsid w:val="00027EB9"/>
    <w:rsid w:val="00033DBA"/>
    <w:rsid w:val="0004403B"/>
    <w:rsid w:val="00046799"/>
    <w:rsid w:val="00050499"/>
    <w:rsid w:val="00051119"/>
    <w:rsid w:val="00062256"/>
    <w:rsid w:val="00064DCE"/>
    <w:rsid w:val="00066BBD"/>
    <w:rsid w:val="000703ED"/>
    <w:rsid w:val="00084F6D"/>
    <w:rsid w:val="000863EF"/>
    <w:rsid w:val="00097243"/>
    <w:rsid w:val="000A3CC7"/>
    <w:rsid w:val="000A4A3D"/>
    <w:rsid w:val="000A4F65"/>
    <w:rsid w:val="000A7FB2"/>
    <w:rsid w:val="000B0C95"/>
    <w:rsid w:val="000B3D07"/>
    <w:rsid w:val="000B4361"/>
    <w:rsid w:val="000B48B9"/>
    <w:rsid w:val="000D5C2B"/>
    <w:rsid w:val="000E0830"/>
    <w:rsid w:val="000E4FD1"/>
    <w:rsid w:val="000F0D6C"/>
    <w:rsid w:val="000F4019"/>
    <w:rsid w:val="000F658F"/>
    <w:rsid w:val="00100889"/>
    <w:rsid w:val="0010091B"/>
    <w:rsid w:val="0010686E"/>
    <w:rsid w:val="001127AB"/>
    <w:rsid w:val="00113E49"/>
    <w:rsid w:val="00117D88"/>
    <w:rsid w:val="0012283A"/>
    <w:rsid w:val="001242C1"/>
    <w:rsid w:val="0012775F"/>
    <w:rsid w:val="00134BCC"/>
    <w:rsid w:val="001429A2"/>
    <w:rsid w:val="00147DD6"/>
    <w:rsid w:val="00147FC7"/>
    <w:rsid w:val="00164A32"/>
    <w:rsid w:val="00174A39"/>
    <w:rsid w:val="00174C3B"/>
    <w:rsid w:val="00180546"/>
    <w:rsid w:val="00186234"/>
    <w:rsid w:val="0018795B"/>
    <w:rsid w:val="00195780"/>
    <w:rsid w:val="001A72B6"/>
    <w:rsid w:val="001B6333"/>
    <w:rsid w:val="001B6E57"/>
    <w:rsid w:val="001C32FA"/>
    <w:rsid w:val="001C6212"/>
    <w:rsid w:val="001D5EAC"/>
    <w:rsid w:val="001F5A8A"/>
    <w:rsid w:val="001F703A"/>
    <w:rsid w:val="00206F9B"/>
    <w:rsid w:val="0022064E"/>
    <w:rsid w:val="0022562D"/>
    <w:rsid w:val="00227BB8"/>
    <w:rsid w:val="002310E4"/>
    <w:rsid w:val="00237986"/>
    <w:rsid w:val="00244AC0"/>
    <w:rsid w:val="00257478"/>
    <w:rsid w:val="002673FD"/>
    <w:rsid w:val="00272C1D"/>
    <w:rsid w:val="00274D5D"/>
    <w:rsid w:val="002756F7"/>
    <w:rsid w:val="00286028"/>
    <w:rsid w:val="002B17CE"/>
    <w:rsid w:val="002C0B1E"/>
    <w:rsid w:val="002E05E6"/>
    <w:rsid w:val="002E1F49"/>
    <w:rsid w:val="002F3696"/>
    <w:rsid w:val="002F3F54"/>
    <w:rsid w:val="002F42B0"/>
    <w:rsid w:val="002F50CA"/>
    <w:rsid w:val="002F5CF3"/>
    <w:rsid w:val="0030390B"/>
    <w:rsid w:val="00306515"/>
    <w:rsid w:val="00314D95"/>
    <w:rsid w:val="00320612"/>
    <w:rsid w:val="003233FC"/>
    <w:rsid w:val="00323794"/>
    <w:rsid w:val="00324E08"/>
    <w:rsid w:val="00327935"/>
    <w:rsid w:val="003452CB"/>
    <w:rsid w:val="00365B23"/>
    <w:rsid w:val="00365EC0"/>
    <w:rsid w:val="00366014"/>
    <w:rsid w:val="00366D8B"/>
    <w:rsid w:val="0038558F"/>
    <w:rsid w:val="003A09D0"/>
    <w:rsid w:val="003A1151"/>
    <w:rsid w:val="003B03B4"/>
    <w:rsid w:val="003C7899"/>
    <w:rsid w:val="003D0048"/>
    <w:rsid w:val="003D32F7"/>
    <w:rsid w:val="003D5CA0"/>
    <w:rsid w:val="003E6D82"/>
    <w:rsid w:val="003F74A2"/>
    <w:rsid w:val="00402705"/>
    <w:rsid w:val="004027BE"/>
    <w:rsid w:val="00402CE5"/>
    <w:rsid w:val="00403840"/>
    <w:rsid w:val="00405C32"/>
    <w:rsid w:val="00413C02"/>
    <w:rsid w:val="00425D05"/>
    <w:rsid w:val="00433C9B"/>
    <w:rsid w:val="004350F9"/>
    <w:rsid w:val="00440B80"/>
    <w:rsid w:val="00440F78"/>
    <w:rsid w:val="004525C5"/>
    <w:rsid w:val="004739E2"/>
    <w:rsid w:val="0047547A"/>
    <w:rsid w:val="00487156"/>
    <w:rsid w:val="00495E1A"/>
    <w:rsid w:val="004A07DC"/>
    <w:rsid w:val="004A6387"/>
    <w:rsid w:val="004A6C2F"/>
    <w:rsid w:val="004B5922"/>
    <w:rsid w:val="004C1EAF"/>
    <w:rsid w:val="004C2FA6"/>
    <w:rsid w:val="004D5860"/>
    <w:rsid w:val="004D58EC"/>
    <w:rsid w:val="004D6A54"/>
    <w:rsid w:val="004F04B5"/>
    <w:rsid w:val="004F40E7"/>
    <w:rsid w:val="00511640"/>
    <w:rsid w:val="00515370"/>
    <w:rsid w:val="005245F5"/>
    <w:rsid w:val="005364B9"/>
    <w:rsid w:val="0053651C"/>
    <w:rsid w:val="00544AC4"/>
    <w:rsid w:val="005515CC"/>
    <w:rsid w:val="005619AE"/>
    <w:rsid w:val="00567C33"/>
    <w:rsid w:val="005728C9"/>
    <w:rsid w:val="00575B43"/>
    <w:rsid w:val="005827BD"/>
    <w:rsid w:val="00583FFA"/>
    <w:rsid w:val="00586395"/>
    <w:rsid w:val="005908AF"/>
    <w:rsid w:val="00593ABD"/>
    <w:rsid w:val="005A0DCC"/>
    <w:rsid w:val="005A320E"/>
    <w:rsid w:val="005A62EA"/>
    <w:rsid w:val="005C6BF7"/>
    <w:rsid w:val="005E6B1C"/>
    <w:rsid w:val="005F47AA"/>
    <w:rsid w:val="005F6496"/>
    <w:rsid w:val="005F7A49"/>
    <w:rsid w:val="00602641"/>
    <w:rsid w:val="00606312"/>
    <w:rsid w:val="006143CD"/>
    <w:rsid w:val="0062728F"/>
    <w:rsid w:val="0063014A"/>
    <w:rsid w:val="00632E55"/>
    <w:rsid w:val="0063458D"/>
    <w:rsid w:val="0063545F"/>
    <w:rsid w:val="00637AD0"/>
    <w:rsid w:val="00637EFB"/>
    <w:rsid w:val="00640DEA"/>
    <w:rsid w:val="00646826"/>
    <w:rsid w:val="00646C58"/>
    <w:rsid w:val="00647AAE"/>
    <w:rsid w:val="0065008A"/>
    <w:rsid w:val="006522BB"/>
    <w:rsid w:val="00664776"/>
    <w:rsid w:val="006649FC"/>
    <w:rsid w:val="00664C20"/>
    <w:rsid w:val="006707F0"/>
    <w:rsid w:val="00670A7D"/>
    <w:rsid w:val="00674298"/>
    <w:rsid w:val="00674F80"/>
    <w:rsid w:val="00695CEA"/>
    <w:rsid w:val="006A5CD4"/>
    <w:rsid w:val="006B33DA"/>
    <w:rsid w:val="006B41E3"/>
    <w:rsid w:val="006B66F9"/>
    <w:rsid w:val="006C1C8E"/>
    <w:rsid w:val="006C4C2D"/>
    <w:rsid w:val="006D0B74"/>
    <w:rsid w:val="006E0B38"/>
    <w:rsid w:val="006F04AF"/>
    <w:rsid w:val="00706605"/>
    <w:rsid w:val="00711AE2"/>
    <w:rsid w:val="007135F3"/>
    <w:rsid w:val="00724696"/>
    <w:rsid w:val="00732649"/>
    <w:rsid w:val="007437F6"/>
    <w:rsid w:val="00752B09"/>
    <w:rsid w:val="00753788"/>
    <w:rsid w:val="00755BFC"/>
    <w:rsid w:val="00756407"/>
    <w:rsid w:val="0076220F"/>
    <w:rsid w:val="00763407"/>
    <w:rsid w:val="00773137"/>
    <w:rsid w:val="00774403"/>
    <w:rsid w:val="00781221"/>
    <w:rsid w:val="007840A5"/>
    <w:rsid w:val="00792BB1"/>
    <w:rsid w:val="00794297"/>
    <w:rsid w:val="007C1849"/>
    <w:rsid w:val="007C1B7D"/>
    <w:rsid w:val="007C245A"/>
    <w:rsid w:val="007C45FC"/>
    <w:rsid w:val="007C5CA3"/>
    <w:rsid w:val="007D2826"/>
    <w:rsid w:val="007D28AB"/>
    <w:rsid w:val="007E6940"/>
    <w:rsid w:val="007F14E4"/>
    <w:rsid w:val="007F2618"/>
    <w:rsid w:val="008068A0"/>
    <w:rsid w:val="008124C3"/>
    <w:rsid w:val="00817457"/>
    <w:rsid w:val="00821FD1"/>
    <w:rsid w:val="008257C0"/>
    <w:rsid w:val="008303AF"/>
    <w:rsid w:val="00831937"/>
    <w:rsid w:val="00832B8B"/>
    <w:rsid w:val="008336CA"/>
    <w:rsid w:val="00851CA4"/>
    <w:rsid w:val="00861357"/>
    <w:rsid w:val="008932B9"/>
    <w:rsid w:val="00893E74"/>
    <w:rsid w:val="008A0FA3"/>
    <w:rsid w:val="008B6140"/>
    <w:rsid w:val="008C2547"/>
    <w:rsid w:val="008C439F"/>
    <w:rsid w:val="008C5379"/>
    <w:rsid w:val="008C6916"/>
    <w:rsid w:val="008F3943"/>
    <w:rsid w:val="009006EA"/>
    <w:rsid w:val="00901ED0"/>
    <w:rsid w:val="00907727"/>
    <w:rsid w:val="00911CDB"/>
    <w:rsid w:val="0092274A"/>
    <w:rsid w:val="009329F8"/>
    <w:rsid w:val="00933391"/>
    <w:rsid w:val="00934F0B"/>
    <w:rsid w:val="00936E8C"/>
    <w:rsid w:val="00937DB2"/>
    <w:rsid w:val="00942AA3"/>
    <w:rsid w:val="00947651"/>
    <w:rsid w:val="00953F33"/>
    <w:rsid w:val="0096213A"/>
    <w:rsid w:val="00963360"/>
    <w:rsid w:val="009920B3"/>
    <w:rsid w:val="00992479"/>
    <w:rsid w:val="00995831"/>
    <w:rsid w:val="009A4B5B"/>
    <w:rsid w:val="009A76B2"/>
    <w:rsid w:val="009C065E"/>
    <w:rsid w:val="009D69A4"/>
    <w:rsid w:val="009E147B"/>
    <w:rsid w:val="009E60AE"/>
    <w:rsid w:val="009F0292"/>
    <w:rsid w:val="009F6E51"/>
    <w:rsid w:val="00A04385"/>
    <w:rsid w:val="00A04DED"/>
    <w:rsid w:val="00A060B0"/>
    <w:rsid w:val="00A15ABD"/>
    <w:rsid w:val="00A1739C"/>
    <w:rsid w:val="00A20C80"/>
    <w:rsid w:val="00A434DE"/>
    <w:rsid w:val="00A5284C"/>
    <w:rsid w:val="00A57C70"/>
    <w:rsid w:val="00A67827"/>
    <w:rsid w:val="00A7005B"/>
    <w:rsid w:val="00A703BB"/>
    <w:rsid w:val="00A83EBE"/>
    <w:rsid w:val="00AB03B7"/>
    <w:rsid w:val="00AB176E"/>
    <w:rsid w:val="00AB63A8"/>
    <w:rsid w:val="00AC2347"/>
    <w:rsid w:val="00AC35E6"/>
    <w:rsid w:val="00AC5C2F"/>
    <w:rsid w:val="00AC7DCB"/>
    <w:rsid w:val="00AD687F"/>
    <w:rsid w:val="00AF1213"/>
    <w:rsid w:val="00AF4F38"/>
    <w:rsid w:val="00AF6CF8"/>
    <w:rsid w:val="00B111B2"/>
    <w:rsid w:val="00B12325"/>
    <w:rsid w:val="00B20853"/>
    <w:rsid w:val="00B31DE5"/>
    <w:rsid w:val="00B35351"/>
    <w:rsid w:val="00B41457"/>
    <w:rsid w:val="00B504D3"/>
    <w:rsid w:val="00B52C73"/>
    <w:rsid w:val="00B5600A"/>
    <w:rsid w:val="00B64FE9"/>
    <w:rsid w:val="00B67C4A"/>
    <w:rsid w:val="00B90EC5"/>
    <w:rsid w:val="00B93903"/>
    <w:rsid w:val="00B942F4"/>
    <w:rsid w:val="00BA5249"/>
    <w:rsid w:val="00BA6003"/>
    <w:rsid w:val="00BB4785"/>
    <w:rsid w:val="00BB64E3"/>
    <w:rsid w:val="00BC3023"/>
    <w:rsid w:val="00BD5369"/>
    <w:rsid w:val="00BE1112"/>
    <w:rsid w:val="00BE4A8F"/>
    <w:rsid w:val="00BF3E42"/>
    <w:rsid w:val="00BF5A0F"/>
    <w:rsid w:val="00BF5F67"/>
    <w:rsid w:val="00BF7C39"/>
    <w:rsid w:val="00C035D0"/>
    <w:rsid w:val="00C21AC6"/>
    <w:rsid w:val="00C22DEB"/>
    <w:rsid w:val="00C2797B"/>
    <w:rsid w:val="00C3238B"/>
    <w:rsid w:val="00C3295E"/>
    <w:rsid w:val="00C4477D"/>
    <w:rsid w:val="00C50B76"/>
    <w:rsid w:val="00C538C4"/>
    <w:rsid w:val="00C53F81"/>
    <w:rsid w:val="00C56EF7"/>
    <w:rsid w:val="00C7754A"/>
    <w:rsid w:val="00C82F7D"/>
    <w:rsid w:val="00C86506"/>
    <w:rsid w:val="00C93B53"/>
    <w:rsid w:val="00C93E05"/>
    <w:rsid w:val="00CA2126"/>
    <w:rsid w:val="00CA30EC"/>
    <w:rsid w:val="00CA34E5"/>
    <w:rsid w:val="00CA5467"/>
    <w:rsid w:val="00CB0E77"/>
    <w:rsid w:val="00CB42C7"/>
    <w:rsid w:val="00CB7F14"/>
    <w:rsid w:val="00CC3875"/>
    <w:rsid w:val="00CC7962"/>
    <w:rsid w:val="00CE1B88"/>
    <w:rsid w:val="00CE31BA"/>
    <w:rsid w:val="00CE5580"/>
    <w:rsid w:val="00CF075C"/>
    <w:rsid w:val="00CF0DEA"/>
    <w:rsid w:val="00CF606F"/>
    <w:rsid w:val="00CF6E69"/>
    <w:rsid w:val="00CF71C3"/>
    <w:rsid w:val="00D01910"/>
    <w:rsid w:val="00D038F9"/>
    <w:rsid w:val="00D04E4A"/>
    <w:rsid w:val="00D069A8"/>
    <w:rsid w:val="00D11E6C"/>
    <w:rsid w:val="00D20714"/>
    <w:rsid w:val="00D24B74"/>
    <w:rsid w:val="00D33321"/>
    <w:rsid w:val="00D33CCC"/>
    <w:rsid w:val="00D4303D"/>
    <w:rsid w:val="00D534EF"/>
    <w:rsid w:val="00D57A6D"/>
    <w:rsid w:val="00D62211"/>
    <w:rsid w:val="00D67CD2"/>
    <w:rsid w:val="00D67D64"/>
    <w:rsid w:val="00D74BD7"/>
    <w:rsid w:val="00D830A5"/>
    <w:rsid w:val="00D94159"/>
    <w:rsid w:val="00DA2FFA"/>
    <w:rsid w:val="00DA7C38"/>
    <w:rsid w:val="00DB1993"/>
    <w:rsid w:val="00DB1D72"/>
    <w:rsid w:val="00DB537E"/>
    <w:rsid w:val="00DC504E"/>
    <w:rsid w:val="00DC53A7"/>
    <w:rsid w:val="00DC6463"/>
    <w:rsid w:val="00DC6E4F"/>
    <w:rsid w:val="00DD287B"/>
    <w:rsid w:val="00DD4828"/>
    <w:rsid w:val="00DE121A"/>
    <w:rsid w:val="00DE1C3A"/>
    <w:rsid w:val="00DE49A3"/>
    <w:rsid w:val="00DE62A6"/>
    <w:rsid w:val="00DF35AF"/>
    <w:rsid w:val="00E1216B"/>
    <w:rsid w:val="00E21490"/>
    <w:rsid w:val="00E25834"/>
    <w:rsid w:val="00E30E8F"/>
    <w:rsid w:val="00E405AA"/>
    <w:rsid w:val="00E45ADD"/>
    <w:rsid w:val="00E46287"/>
    <w:rsid w:val="00E64B14"/>
    <w:rsid w:val="00E65AAC"/>
    <w:rsid w:val="00E667FB"/>
    <w:rsid w:val="00E7420A"/>
    <w:rsid w:val="00E80735"/>
    <w:rsid w:val="00E873AB"/>
    <w:rsid w:val="00E92B9B"/>
    <w:rsid w:val="00EA1C5A"/>
    <w:rsid w:val="00EA4D41"/>
    <w:rsid w:val="00EA66F5"/>
    <w:rsid w:val="00EB3332"/>
    <w:rsid w:val="00EB3A09"/>
    <w:rsid w:val="00EB485A"/>
    <w:rsid w:val="00EB5E7C"/>
    <w:rsid w:val="00EC2EAF"/>
    <w:rsid w:val="00ED1ADA"/>
    <w:rsid w:val="00ED2814"/>
    <w:rsid w:val="00ED32D8"/>
    <w:rsid w:val="00EF1698"/>
    <w:rsid w:val="00EF31C0"/>
    <w:rsid w:val="00EF78EB"/>
    <w:rsid w:val="00F045C0"/>
    <w:rsid w:val="00F10A9E"/>
    <w:rsid w:val="00F143D6"/>
    <w:rsid w:val="00F1543F"/>
    <w:rsid w:val="00F2584D"/>
    <w:rsid w:val="00F35583"/>
    <w:rsid w:val="00F43474"/>
    <w:rsid w:val="00F4436D"/>
    <w:rsid w:val="00F45703"/>
    <w:rsid w:val="00F50B42"/>
    <w:rsid w:val="00F5203A"/>
    <w:rsid w:val="00F62964"/>
    <w:rsid w:val="00F7069B"/>
    <w:rsid w:val="00F82B21"/>
    <w:rsid w:val="00F8373C"/>
    <w:rsid w:val="00F866D8"/>
    <w:rsid w:val="00F914B1"/>
    <w:rsid w:val="00F95E64"/>
    <w:rsid w:val="00F97111"/>
    <w:rsid w:val="00FA206D"/>
    <w:rsid w:val="00FA4268"/>
    <w:rsid w:val="00FB0AF1"/>
    <w:rsid w:val="00FB14ED"/>
    <w:rsid w:val="00FB3385"/>
    <w:rsid w:val="00FC23C5"/>
    <w:rsid w:val="00FC51A1"/>
    <w:rsid w:val="00FD4FCE"/>
    <w:rsid w:val="00FF6039"/>
    <w:rsid w:val="0303CBD4"/>
    <w:rsid w:val="0318C21B"/>
    <w:rsid w:val="047F6659"/>
    <w:rsid w:val="04846441"/>
    <w:rsid w:val="05D6EA8B"/>
    <w:rsid w:val="0AEAFAA5"/>
    <w:rsid w:val="0DAB79FF"/>
    <w:rsid w:val="0ED7C848"/>
    <w:rsid w:val="11C9EEE3"/>
    <w:rsid w:val="1340D8F7"/>
    <w:rsid w:val="142DF6D6"/>
    <w:rsid w:val="14D1806F"/>
    <w:rsid w:val="16058BB2"/>
    <w:rsid w:val="16EAC7B3"/>
    <w:rsid w:val="176397D5"/>
    <w:rsid w:val="17DD423D"/>
    <w:rsid w:val="18869814"/>
    <w:rsid w:val="18A51402"/>
    <w:rsid w:val="1A08A9EE"/>
    <w:rsid w:val="1A226875"/>
    <w:rsid w:val="1A5E885B"/>
    <w:rsid w:val="1C6959C4"/>
    <w:rsid w:val="1D66BECC"/>
    <w:rsid w:val="1D8F608B"/>
    <w:rsid w:val="1DA63ABD"/>
    <w:rsid w:val="1E489BCE"/>
    <w:rsid w:val="1E6DB127"/>
    <w:rsid w:val="1EBE7267"/>
    <w:rsid w:val="1EF5D998"/>
    <w:rsid w:val="2035CC10"/>
    <w:rsid w:val="205E6C3B"/>
    <w:rsid w:val="257468AC"/>
    <w:rsid w:val="26434E30"/>
    <w:rsid w:val="26CF4EC6"/>
    <w:rsid w:val="271219A9"/>
    <w:rsid w:val="272E12F9"/>
    <w:rsid w:val="273B50EA"/>
    <w:rsid w:val="28F6CF9A"/>
    <w:rsid w:val="2A40D656"/>
    <w:rsid w:val="2A89DB8D"/>
    <w:rsid w:val="2CE3BA8B"/>
    <w:rsid w:val="2D89A5EE"/>
    <w:rsid w:val="2DD8799D"/>
    <w:rsid w:val="2F163BD9"/>
    <w:rsid w:val="2F7C1083"/>
    <w:rsid w:val="320C0944"/>
    <w:rsid w:val="322111A9"/>
    <w:rsid w:val="3317F7E9"/>
    <w:rsid w:val="34E17886"/>
    <w:rsid w:val="35C4FB52"/>
    <w:rsid w:val="35DC84EB"/>
    <w:rsid w:val="385A2A92"/>
    <w:rsid w:val="388A5B94"/>
    <w:rsid w:val="38BD01DA"/>
    <w:rsid w:val="391425AD"/>
    <w:rsid w:val="397451E1"/>
    <w:rsid w:val="3AEB2CF6"/>
    <w:rsid w:val="3B0C7DD0"/>
    <w:rsid w:val="3CDB35E5"/>
    <w:rsid w:val="3D9072FD"/>
    <w:rsid w:val="3DDF8D9F"/>
    <w:rsid w:val="3F4A4988"/>
    <w:rsid w:val="3F5CC2A3"/>
    <w:rsid w:val="40E26EF9"/>
    <w:rsid w:val="411049E8"/>
    <w:rsid w:val="41694CBA"/>
    <w:rsid w:val="417F63C6"/>
    <w:rsid w:val="421EAA0D"/>
    <w:rsid w:val="4317E54A"/>
    <w:rsid w:val="45E9516C"/>
    <w:rsid w:val="475FC039"/>
    <w:rsid w:val="48E24A4D"/>
    <w:rsid w:val="4B94CA84"/>
    <w:rsid w:val="4C461573"/>
    <w:rsid w:val="4C505F30"/>
    <w:rsid w:val="50E26B8D"/>
    <w:rsid w:val="52B6F594"/>
    <w:rsid w:val="52D2DC07"/>
    <w:rsid w:val="53CB052F"/>
    <w:rsid w:val="5410191E"/>
    <w:rsid w:val="54695842"/>
    <w:rsid w:val="547CC18F"/>
    <w:rsid w:val="56833CCE"/>
    <w:rsid w:val="58B2C21B"/>
    <w:rsid w:val="5939726B"/>
    <w:rsid w:val="5CB42418"/>
    <w:rsid w:val="5DB648F4"/>
    <w:rsid w:val="5E303AB4"/>
    <w:rsid w:val="5E9CD8BE"/>
    <w:rsid w:val="5FA008CF"/>
    <w:rsid w:val="60093F00"/>
    <w:rsid w:val="601D8548"/>
    <w:rsid w:val="60C1500F"/>
    <w:rsid w:val="61A43D29"/>
    <w:rsid w:val="64C18439"/>
    <w:rsid w:val="64DBDDEB"/>
    <w:rsid w:val="6565A804"/>
    <w:rsid w:val="67C37E45"/>
    <w:rsid w:val="684624F3"/>
    <w:rsid w:val="68E15450"/>
    <w:rsid w:val="69E1F554"/>
    <w:rsid w:val="6D4C6D6A"/>
    <w:rsid w:val="6DD0E61D"/>
    <w:rsid w:val="6E11E0FD"/>
    <w:rsid w:val="6EBCD381"/>
    <w:rsid w:val="6F2B29A6"/>
    <w:rsid w:val="6F533957"/>
    <w:rsid w:val="70CA33D1"/>
    <w:rsid w:val="71D51BE8"/>
    <w:rsid w:val="72C698ED"/>
    <w:rsid w:val="73C29570"/>
    <w:rsid w:val="744027A1"/>
    <w:rsid w:val="74DDDED6"/>
    <w:rsid w:val="7557FE4A"/>
    <w:rsid w:val="75C27525"/>
    <w:rsid w:val="76B4361F"/>
    <w:rsid w:val="7946E73D"/>
    <w:rsid w:val="7BBE94AE"/>
    <w:rsid w:val="7C3BDDCF"/>
    <w:rsid w:val="7C5BE566"/>
    <w:rsid w:val="7D2BEA93"/>
    <w:rsid w:val="7E2F39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0F98DAE"/>
  <w15:chartTrackingRefBased/>
  <w15:docId w15:val="{D61A5B85-152F-402B-971C-E26B986D9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1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51A1"/>
  </w:style>
  <w:style w:type="paragraph" w:styleId="Footer">
    <w:name w:val="footer"/>
    <w:basedOn w:val="Normal"/>
    <w:link w:val="FooterChar"/>
    <w:uiPriority w:val="99"/>
    <w:unhideWhenUsed/>
    <w:rsid w:val="00FC51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51A1"/>
  </w:style>
  <w:style w:type="paragraph" w:styleId="ListParagraph">
    <w:name w:val="List Paragraph"/>
    <w:basedOn w:val="Normal"/>
    <w:uiPriority w:val="34"/>
    <w:qFormat/>
    <w:rsid w:val="00FC51A1"/>
    <w:pPr>
      <w:ind w:left="720"/>
      <w:contextualSpacing/>
    </w:pPr>
  </w:style>
  <w:style w:type="table" w:styleId="TableGrid">
    <w:name w:val="Table Grid"/>
    <w:basedOn w:val="TableNormal"/>
    <w:uiPriority w:val="39"/>
    <w:rsid w:val="00A0438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2673FD"/>
    <w:pPr>
      <w:spacing w:after="0" w:line="240" w:lineRule="auto"/>
    </w:pPr>
  </w:style>
  <w:style w:type="paragraph" w:styleId="CommentSubject">
    <w:name w:val="annotation subject"/>
    <w:basedOn w:val="CommentText"/>
    <w:next w:val="CommentText"/>
    <w:link w:val="CommentSubjectChar"/>
    <w:uiPriority w:val="99"/>
    <w:semiHidden/>
    <w:unhideWhenUsed/>
    <w:rsid w:val="002673FD"/>
    <w:rPr>
      <w:b/>
      <w:bCs/>
    </w:rPr>
  </w:style>
  <w:style w:type="character" w:customStyle="1" w:styleId="CommentSubjectChar">
    <w:name w:val="Comment Subject Char"/>
    <w:basedOn w:val="CommentTextChar"/>
    <w:link w:val="CommentSubject"/>
    <w:uiPriority w:val="99"/>
    <w:semiHidden/>
    <w:rsid w:val="002673FD"/>
    <w:rPr>
      <w:b/>
      <w:bCs/>
      <w:sz w:val="20"/>
      <w:szCs w:val="20"/>
    </w:rPr>
  </w:style>
  <w:style w:type="paragraph" w:styleId="BalloonText">
    <w:name w:val="Balloon Text"/>
    <w:basedOn w:val="Normal"/>
    <w:link w:val="BalloonTextChar"/>
    <w:uiPriority w:val="99"/>
    <w:semiHidden/>
    <w:unhideWhenUsed/>
    <w:rsid w:val="001C32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32FA"/>
    <w:rPr>
      <w:rFonts w:ascii="Segoe UI" w:hAnsi="Segoe UI" w:cs="Segoe UI"/>
      <w:sz w:val="18"/>
      <w:szCs w:val="18"/>
    </w:rPr>
  </w:style>
  <w:style w:type="character" w:styleId="Hyperlink">
    <w:name w:val="Hyperlink"/>
    <w:basedOn w:val="DefaultParagraphFont"/>
    <w:uiPriority w:val="99"/>
    <w:unhideWhenUsed/>
    <w:rsid w:val="00C93E05"/>
    <w:rPr>
      <w:color w:val="0563C1" w:themeColor="hyperlink"/>
      <w:u w:val="single"/>
    </w:rPr>
  </w:style>
  <w:style w:type="paragraph" w:styleId="NoSpacing">
    <w:name w:val="No Spacing"/>
    <w:uiPriority w:val="1"/>
    <w:qFormat/>
    <w:rsid w:val="00DF35A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3995439">
      <w:bodyDiv w:val="1"/>
      <w:marLeft w:val="0"/>
      <w:marRight w:val="0"/>
      <w:marTop w:val="0"/>
      <w:marBottom w:val="0"/>
      <w:divBdr>
        <w:top w:val="none" w:sz="0" w:space="0" w:color="auto"/>
        <w:left w:val="none" w:sz="0" w:space="0" w:color="auto"/>
        <w:bottom w:val="none" w:sz="0" w:space="0" w:color="auto"/>
        <w:right w:val="none" w:sz="0" w:space="0" w:color="auto"/>
      </w:divBdr>
    </w:div>
    <w:div w:id="405733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1131da4c-5225-49d6-9ef0-aad4153745f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382D4C230446947AD6DE69A36FBF22D" ma:contentTypeVersion="15" ma:contentTypeDescription="Create a new document." ma:contentTypeScope="" ma:versionID="364a9ca1430472bdaa27e27157f92d4b">
  <xsd:schema xmlns:xsd="http://www.w3.org/2001/XMLSchema" xmlns:xs="http://www.w3.org/2001/XMLSchema" xmlns:p="http://schemas.microsoft.com/office/2006/metadata/properties" xmlns:ns3="1131da4c-5225-49d6-9ef0-aad4153745f5" xmlns:ns4="6eefd81b-782e-4127-9151-6e6872f82488" targetNamespace="http://schemas.microsoft.com/office/2006/metadata/properties" ma:root="true" ma:fieldsID="e2e418e4d75f33e4c155d1d8ec9e2768" ns3:_="" ns4:_="">
    <xsd:import namespace="1131da4c-5225-49d6-9ef0-aad4153745f5"/>
    <xsd:import namespace="6eefd81b-782e-4127-9151-6e6872f82488"/>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ObjectDetectorVersions" minOccurs="0"/>
                <xsd:element ref="ns3:MediaServiceSystemTag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31da4c-5225-49d6-9ef0-aad4153745f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efd81b-782e-4127-9151-6e6872f82488"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1A6564-239C-4D36-A77B-D3FD81627D8E}">
  <ds:schemaRefs>
    <ds:schemaRef ds:uri="http://schemas.openxmlformats.org/officeDocument/2006/bibliography"/>
  </ds:schemaRefs>
</ds:datastoreItem>
</file>

<file path=customXml/itemProps2.xml><?xml version="1.0" encoding="utf-8"?>
<ds:datastoreItem xmlns:ds="http://schemas.openxmlformats.org/officeDocument/2006/customXml" ds:itemID="{4ECE7C10-5EA4-4290-9840-6CFC1AD0D708}">
  <ds:schemaRefs>
    <ds:schemaRef ds:uri="http://schemas.openxmlformats.org/package/2006/metadata/core-properties"/>
    <ds:schemaRef ds:uri="http://www.w3.org/XML/1998/namespace"/>
    <ds:schemaRef ds:uri="http://purl.org/dc/elements/1.1/"/>
    <ds:schemaRef ds:uri="http://purl.org/dc/terms/"/>
    <ds:schemaRef ds:uri="6eefd81b-782e-4127-9151-6e6872f82488"/>
    <ds:schemaRef ds:uri="http://schemas.microsoft.com/office/infopath/2007/PartnerControls"/>
    <ds:schemaRef ds:uri="http://purl.org/dc/dcmitype/"/>
    <ds:schemaRef ds:uri="http://schemas.microsoft.com/office/2006/documentManagement/types"/>
    <ds:schemaRef ds:uri="1131da4c-5225-49d6-9ef0-aad4153745f5"/>
    <ds:schemaRef ds:uri="http://schemas.microsoft.com/office/2006/metadata/properties"/>
  </ds:schemaRefs>
</ds:datastoreItem>
</file>

<file path=customXml/itemProps3.xml><?xml version="1.0" encoding="utf-8"?>
<ds:datastoreItem xmlns:ds="http://schemas.openxmlformats.org/officeDocument/2006/customXml" ds:itemID="{B49A7425-93CD-446A-BC83-894BBF131ABD}">
  <ds:schemaRefs>
    <ds:schemaRef ds:uri="http://schemas.microsoft.com/sharepoint/v3/contenttype/forms"/>
  </ds:schemaRefs>
</ds:datastoreItem>
</file>

<file path=customXml/itemProps4.xml><?xml version="1.0" encoding="utf-8"?>
<ds:datastoreItem xmlns:ds="http://schemas.openxmlformats.org/officeDocument/2006/customXml" ds:itemID="{070C7C8C-D3E0-4CF5-82A6-8FAF191627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31da4c-5225-49d6-9ef0-aad4153745f5"/>
    <ds:schemaRef ds:uri="6eefd81b-782e-4127-9151-6e6872f824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6</Pages>
  <Words>1670</Words>
  <Characters>9519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11167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McEvoy</dc:creator>
  <cp:keywords/>
  <dc:description/>
  <cp:lastModifiedBy>A. McEvoy</cp:lastModifiedBy>
  <cp:revision>5</cp:revision>
  <cp:lastPrinted>2024-07-03T07:33:00Z</cp:lastPrinted>
  <dcterms:created xsi:type="dcterms:W3CDTF">2024-07-08T12:04:00Z</dcterms:created>
  <dcterms:modified xsi:type="dcterms:W3CDTF">2024-08-29T08:45:00Z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0x010100E382D4C230446947AD6DE69A36FBF22D</vt:lpwstr>
  </property>
</Properties>
</file>