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0AF2D" w14:textId="77777777" w:rsidR="00EC7B1E" w:rsidRPr="00157056" w:rsidRDefault="00EC7B1E" w:rsidP="00EC7B1E">
      <w:pPr>
        <w:pStyle w:val="Cover-Title"/>
      </w:pPr>
      <w:r w:rsidRPr="00EC7B1E">
        <w:t>PPL</w:t>
      </w:r>
      <w:r>
        <w:t xml:space="preserve"> Standard Condition 18 Notification Form</w:t>
      </w:r>
    </w:p>
    <w:p w14:paraId="783D3539"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4EC4446" wp14:editId="37040C2B">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F2FD0C7"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86952E9" w14:textId="77777777" w:rsidR="00603B33" w:rsidRPr="008A0EB8" w:rsidRDefault="00603B33" w:rsidP="00A65201">
      <w:pPr>
        <w:spacing w:line="276" w:lineRule="auto"/>
        <w:rPr>
          <w:rFonts w:eastAsia="Calibri" w:cs="Arial"/>
          <w:lang w:eastAsia="en-US"/>
        </w:rPr>
      </w:pPr>
    </w:p>
    <w:p w14:paraId="0B9E8EB6"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5CD59C5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09DB35E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9AFD4A2"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297D0C0A" w14:textId="77777777" w:rsidR="00603B33" w:rsidRPr="00603B33" w:rsidRDefault="00603B33" w:rsidP="00603B33">
      <w:pPr>
        <w:spacing w:line="276" w:lineRule="auto"/>
        <w:ind w:left="360"/>
        <w:rPr>
          <w:rFonts w:eastAsia="Calibri" w:cs="Arial"/>
          <w:lang w:eastAsia="en-US"/>
        </w:rPr>
      </w:pPr>
    </w:p>
    <w:p w14:paraId="3D43B6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9BDF2D1" w14:textId="77777777" w:rsidR="00F0339C" w:rsidRPr="00711542" w:rsidRDefault="00F0339C" w:rsidP="00A65201">
      <w:pPr>
        <w:spacing w:line="276" w:lineRule="auto"/>
        <w:rPr>
          <w:rFonts w:eastAsia="Calibri" w:cs="Arial"/>
          <w:b/>
          <w:color w:val="C0504D"/>
          <w:lang w:eastAsia="en-US"/>
        </w:rPr>
      </w:pPr>
    </w:p>
    <w:p w14:paraId="37192859"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B2DB1C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9E1933B" w14:textId="77777777" w:rsidTr="00EC7B1E">
        <w:trPr>
          <w:cantSplit/>
          <w:trHeight w:val="454"/>
        </w:trPr>
        <w:tc>
          <w:tcPr>
            <w:tcW w:w="3402" w:type="dxa"/>
            <w:shd w:val="clear" w:color="auto" w:fill="F4E9F7"/>
          </w:tcPr>
          <w:p w14:paraId="030AECA7" w14:textId="77777777" w:rsidR="00F0339C" w:rsidRDefault="00F0339C" w:rsidP="009E22ED">
            <w:pPr>
              <w:pStyle w:val="BodyText"/>
              <w:spacing w:after="0"/>
              <w:rPr>
                <w:b/>
              </w:rPr>
            </w:pPr>
            <w:r>
              <w:rPr>
                <w:b/>
              </w:rPr>
              <w:t>Establishment Licence name</w:t>
            </w:r>
          </w:p>
        </w:tc>
        <w:tc>
          <w:tcPr>
            <w:tcW w:w="6237" w:type="dxa"/>
          </w:tcPr>
          <w:p w14:paraId="55257AB7" w14:textId="0AC1FCDC" w:rsidR="00F0339C" w:rsidRDefault="009A213D" w:rsidP="009E22ED">
            <w:pPr>
              <w:pStyle w:val="BodyText"/>
              <w:spacing w:after="0"/>
            </w:pPr>
            <w:r>
              <w:t>University of Cambridge</w:t>
            </w:r>
          </w:p>
        </w:tc>
      </w:tr>
      <w:tr w:rsidR="00F0339C" w14:paraId="5856F3D9" w14:textId="77777777" w:rsidTr="00EC7B1E">
        <w:trPr>
          <w:cantSplit/>
          <w:trHeight w:val="454"/>
        </w:trPr>
        <w:tc>
          <w:tcPr>
            <w:tcW w:w="3402" w:type="dxa"/>
            <w:shd w:val="clear" w:color="auto" w:fill="F4E9F7"/>
          </w:tcPr>
          <w:p w14:paraId="7DD9F341"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2D5606FD" w14:textId="56ADD244" w:rsidR="00F0339C" w:rsidRDefault="009A213D" w:rsidP="009E22ED">
            <w:pPr>
              <w:pStyle w:val="BodyText"/>
              <w:spacing w:after="0"/>
            </w:pPr>
            <w:r w:rsidRPr="009A213D">
              <w:t>X81BD37B1</w:t>
            </w:r>
          </w:p>
        </w:tc>
      </w:tr>
      <w:tr w:rsidR="00F0339C" w14:paraId="1A56BA08" w14:textId="77777777" w:rsidTr="00EC7B1E">
        <w:trPr>
          <w:cantSplit/>
          <w:trHeight w:val="454"/>
        </w:trPr>
        <w:tc>
          <w:tcPr>
            <w:tcW w:w="3402" w:type="dxa"/>
            <w:shd w:val="clear" w:color="auto" w:fill="F4E9F7"/>
          </w:tcPr>
          <w:p w14:paraId="1AD5A0CE" w14:textId="77777777" w:rsidR="00F0339C" w:rsidRDefault="00F0339C" w:rsidP="009E22ED">
            <w:pPr>
              <w:pStyle w:val="BodyText"/>
              <w:spacing w:after="0"/>
            </w:pPr>
            <w:r>
              <w:rPr>
                <w:b/>
              </w:rPr>
              <w:t>Name of PPL holder</w:t>
            </w:r>
          </w:p>
        </w:tc>
        <w:tc>
          <w:tcPr>
            <w:tcW w:w="6237" w:type="dxa"/>
          </w:tcPr>
          <w:p w14:paraId="1086B191" w14:textId="39DF6EF6" w:rsidR="00F0339C" w:rsidRDefault="009A213D" w:rsidP="009E22ED">
            <w:pPr>
              <w:pStyle w:val="BodyText"/>
              <w:spacing w:after="0"/>
            </w:pPr>
            <w:r>
              <w:t>Professor David Rubinsztein</w:t>
            </w:r>
          </w:p>
        </w:tc>
      </w:tr>
      <w:tr w:rsidR="00F0339C" w14:paraId="7FC1A851" w14:textId="77777777" w:rsidTr="00EC7B1E">
        <w:trPr>
          <w:cantSplit/>
          <w:trHeight w:val="454"/>
        </w:trPr>
        <w:tc>
          <w:tcPr>
            <w:tcW w:w="3402" w:type="dxa"/>
            <w:shd w:val="clear" w:color="auto" w:fill="F4E9F7"/>
          </w:tcPr>
          <w:p w14:paraId="0C2B7AC8" w14:textId="77777777" w:rsidR="00F0339C" w:rsidRDefault="00F0339C" w:rsidP="009E22ED">
            <w:pPr>
              <w:pStyle w:val="BodyText"/>
              <w:spacing w:after="0"/>
            </w:pPr>
            <w:r>
              <w:rPr>
                <w:b/>
              </w:rPr>
              <w:t>PPL number</w:t>
            </w:r>
          </w:p>
        </w:tc>
        <w:tc>
          <w:tcPr>
            <w:tcW w:w="6237" w:type="dxa"/>
          </w:tcPr>
          <w:p w14:paraId="7B121522" w14:textId="3240325A" w:rsidR="00F0339C" w:rsidRDefault="009A213D" w:rsidP="009E22ED">
            <w:pPr>
              <w:pStyle w:val="BodyText"/>
              <w:spacing w:after="0"/>
            </w:pPr>
            <w:r>
              <w:t>P173861E7</w:t>
            </w:r>
          </w:p>
        </w:tc>
      </w:tr>
      <w:tr w:rsidR="00F0339C" w14:paraId="3DB00680" w14:textId="77777777" w:rsidTr="00EC7B1E">
        <w:trPr>
          <w:cantSplit/>
          <w:trHeight w:val="454"/>
        </w:trPr>
        <w:tc>
          <w:tcPr>
            <w:tcW w:w="3402" w:type="dxa"/>
            <w:shd w:val="clear" w:color="auto" w:fill="F4E9F7"/>
          </w:tcPr>
          <w:p w14:paraId="43632C14" w14:textId="77777777" w:rsidR="00F0339C" w:rsidRDefault="00F0339C" w:rsidP="009E22ED">
            <w:pPr>
              <w:pStyle w:val="BodyText"/>
              <w:spacing w:after="0"/>
            </w:pPr>
            <w:r>
              <w:rPr>
                <w:b/>
              </w:rPr>
              <w:t>Protocol no</w:t>
            </w:r>
          </w:p>
        </w:tc>
        <w:tc>
          <w:tcPr>
            <w:tcW w:w="6237" w:type="dxa"/>
          </w:tcPr>
          <w:p w14:paraId="4E9ED075" w14:textId="63D8658F" w:rsidR="00F0339C" w:rsidRDefault="009A213D" w:rsidP="009E22ED">
            <w:pPr>
              <w:pStyle w:val="BodyText"/>
              <w:spacing w:after="0"/>
            </w:pPr>
            <w:r>
              <w:t>2</w:t>
            </w:r>
          </w:p>
        </w:tc>
      </w:tr>
      <w:tr w:rsidR="00F0339C" w14:paraId="55A9FDDD" w14:textId="77777777" w:rsidTr="00EC7B1E">
        <w:trPr>
          <w:cantSplit/>
          <w:trHeight w:val="454"/>
        </w:trPr>
        <w:tc>
          <w:tcPr>
            <w:tcW w:w="3402" w:type="dxa"/>
            <w:shd w:val="clear" w:color="auto" w:fill="F4E9F7"/>
          </w:tcPr>
          <w:p w14:paraId="24F628DB" w14:textId="77777777" w:rsidR="00F0339C" w:rsidRDefault="00F0339C" w:rsidP="009E22ED">
            <w:pPr>
              <w:pStyle w:val="BodyText"/>
              <w:spacing w:after="0"/>
              <w:rPr>
                <w:b/>
              </w:rPr>
            </w:pPr>
            <w:r w:rsidRPr="003C77A1">
              <w:rPr>
                <w:b/>
              </w:rPr>
              <w:t>Protocol title</w:t>
            </w:r>
          </w:p>
        </w:tc>
        <w:tc>
          <w:tcPr>
            <w:tcW w:w="6237" w:type="dxa"/>
          </w:tcPr>
          <w:p w14:paraId="128A108F" w14:textId="0A4082E8" w:rsidR="00F0339C" w:rsidRDefault="009A213D" w:rsidP="009E22ED">
            <w:pPr>
              <w:pStyle w:val="BodyText"/>
              <w:spacing w:after="0"/>
            </w:pPr>
            <w:r w:rsidRPr="009A213D">
              <w:t xml:space="preserve">Production, breeding and maintenance of GA </w:t>
            </w:r>
            <w:r>
              <w:t>z</w:t>
            </w:r>
            <w:r w:rsidRPr="009A213D">
              <w:t>ebrafish</w:t>
            </w:r>
          </w:p>
        </w:tc>
      </w:tr>
      <w:tr w:rsidR="00F0339C" w14:paraId="036F1C78" w14:textId="77777777" w:rsidTr="00EC7B1E">
        <w:trPr>
          <w:cantSplit/>
          <w:trHeight w:val="454"/>
        </w:trPr>
        <w:tc>
          <w:tcPr>
            <w:tcW w:w="3402" w:type="dxa"/>
            <w:tcBorders>
              <w:bottom w:val="single" w:sz="4" w:space="0" w:color="auto"/>
            </w:tcBorders>
            <w:shd w:val="clear" w:color="auto" w:fill="F4E9F7"/>
          </w:tcPr>
          <w:p w14:paraId="757CDECC"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527C3E4E" w14:textId="4C4F6C13" w:rsidR="00F0339C" w:rsidRDefault="009A213D" w:rsidP="009E22ED">
            <w:pPr>
              <w:pStyle w:val="BodyText"/>
              <w:spacing w:after="0"/>
            </w:pPr>
            <w:r>
              <w:t>mild</w:t>
            </w:r>
          </w:p>
        </w:tc>
      </w:tr>
      <w:tr w:rsidR="00F0339C" w14:paraId="39F615BC" w14:textId="77777777" w:rsidTr="00EC7B1E">
        <w:trPr>
          <w:cantSplit/>
          <w:trHeight w:val="454"/>
        </w:trPr>
        <w:tc>
          <w:tcPr>
            <w:tcW w:w="3402" w:type="dxa"/>
            <w:shd w:val="clear" w:color="auto" w:fill="F4E9F7"/>
          </w:tcPr>
          <w:p w14:paraId="58A3CACF" w14:textId="77777777" w:rsidR="00F0339C" w:rsidRDefault="00F0339C" w:rsidP="009E22ED">
            <w:pPr>
              <w:pStyle w:val="BodyText"/>
              <w:spacing w:after="0"/>
              <w:rPr>
                <w:b/>
              </w:rPr>
            </w:pPr>
            <w:r>
              <w:rPr>
                <w:b/>
              </w:rPr>
              <w:lastRenderedPageBreak/>
              <w:t>1. Date of incident</w:t>
            </w:r>
          </w:p>
        </w:tc>
        <w:tc>
          <w:tcPr>
            <w:tcW w:w="6237" w:type="dxa"/>
          </w:tcPr>
          <w:p w14:paraId="1EA84F47" w14:textId="4B2CABB9" w:rsidR="00F0339C" w:rsidRDefault="009A213D" w:rsidP="009E22ED">
            <w:pPr>
              <w:pStyle w:val="BodyText"/>
              <w:spacing w:after="0"/>
            </w:pPr>
            <w:r>
              <w:t xml:space="preserve">01/12/2022 </w:t>
            </w:r>
          </w:p>
        </w:tc>
      </w:tr>
      <w:tr w:rsidR="00F0339C" w14:paraId="5B7C45F8" w14:textId="77777777" w:rsidTr="00EC7B1E">
        <w:trPr>
          <w:cantSplit/>
          <w:trHeight w:val="454"/>
        </w:trPr>
        <w:tc>
          <w:tcPr>
            <w:tcW w:w="3402" w:type="dxa"/>
            <w:shd w:val="clear" w:color="auto" w:fill="F4E9F7"/>
          </w:tcPr>
          <w:p w14:paraId="30AC96F4" w14:textId="77777777" w:rsidR="00F0339C" w:rsidRDefault="00F0339C" w:rsidP="009E22ED">
            <w:pPr>
              <w:pStyle w:val="BodyText"/>
              <w:spacing w:after="0"/>
              <w:rPr>
                <w:b/>
              </w:rPr>
            </w:pPr>
            <w:r>
              <w:rPr>
                <w:b/>
              </w:rPr>
              <w:t>2. Species</w:t>
            </w:r>
          </w:p>
        </w:tc>
        <w:tc>
          <w:tcPr>
            <w:tcW w:w="6237" w:type="dxa"/>
          </w:tcPr>
          <w:p w14:paraId="6827D752" w14:textId="7AFBBBA1" w:rsidR="00F0339C" w:rsidRDefault="009A213D" w:rsidP="009E22ED">
            <w:pPr>
              <w:pStyle w:val="BodyText"/>
              <w:spacing w:after="0"/>
            </w:pPr>
            <w:r>
              <w:t>zebrafish</w:t>
            </w:r>
          </w:p>
        </w:tc>
      </w:tr>
      <w:tr w:rsidR="00F0339C" w14:paraId="1E71F09E" w14:textId="77777777" w:rsidTr="00EC7B1E">
        <w:trPr>
          <w:cantSplit/>
          <w:trHeight w:val="454"/>
        </w:trPr>
        <w:tc>
          <w:tcPr>
            <w:tcW w:w="3402" w:type="dxa"/>
            <w:shd w:val="clear" w:color="auto" w:fill="F4E9F7"/>
          </w:tcPr>
          <w:p w14:paraId="49952B7C"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7AB21F91" w14:textId="33612DC5" w:rsidR="00F0339C" w:rsidRDefault="009A213D" w:rsidP="009E22ED">
            <w:pPr>
              <w:pStyle w:val="BodyText"/>
              <w:spacing w:after="0"/>
            </w:pPr>
            <w:r>
              <w:t>Standard breeding and maintenance protocol.  Larvae were put in the nursery at 5 d.p.f.</w:t>
            </w:r>
            <w:r w:rsidR="003933BE">
              <w:t xml:space="preserve">, looked after by facility staff </w:t>
            </w:r>
            <w:r w:rsidR="00B81A2D">
              <w:t>following</w:t>
            </w:r>
            <w:r w:rsidR="003933BE">
              <w:t xml:space="preserve"> standard husbandry protocols</w:t>
            </w:r>
            <w:r>
              <w:t xml:space="preserve"> and survival was scored at 30 d.p.f. by facility staff</w:t>
            </w:r>
          </w:p>
        </w:tc>
      </w:tr>
      <w:tr w:rsidR="00F0339C" w14:paraId="5DFB58E3" w14:textId="77777777" w:rsidTr="00EC7B1E">
        <w:trPr>
          <w:cantSplit/>
          <w:trHeight w:val="454"/>
        </w:trPr>
        <w:tc>
          <w:tcPr>
            <w:tcW w:w="3402" w:type="dxa"/>
            <w:shd w:val="clear" w:color="auto" w:fill="F4E9F7"/>
          </w:tcPr>
          <w:p w14:paraId="1428A97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76F988A0" w14:textId="3439C352" w:rsidR="00F0339C" w:rsidRDefault="003933BE" w:rsidP="009E22ED">
            <w:pPr>
              <w:pStyle w:val="BodyText"/>
              <w:spacing w:after="0"/>
            </w:pPr>
            <w:r>
              <w:t>Yes, I have discussed survival rates with NACWO</w:t>
            </w:r>
          </w:p>
        </w:tc>
      </w:tr>
      <w:tr w:rsidR="00F0339C" w14:paraId="5ADAB795" w14:textId="77777777" w:rsidTr="00EC7B1E">
        <w:trPr>
          <w:cantSplit/>
          <w:trHeight w:val="454"/>
        </w:trPr>
        <w:tc>
          <w:tcPr>
            <w:tcW w:w="3402" w:type="dxa"/>
            <w:shd w:val="clear" w:color="auto" w:fill="F4E9F7"/>
          </w:tcPr>
          <w:p w14:paraId="0E8DD290" w14:textId="77777777" w:rsidR="00F0339C" w:rsidRDefault="00F0339C" w:rsidP="009E22ED">
            <w:pPr>
              <w:pStyle w:val="BodyText"/>
              <w:spacing w:after="0"/>
              <w:rPr>
                <w:b/>
              </w:rPr>
            </w:pPr>
            <w:r>
              <w:rPr>
                <w:b/>
              </w:rPr>
              <w:t>5. Cause of Problem, if known</w:t>
            </w:r>
          </w:p>
        </w:tc>
        <w:tc>
          <w:tcPr>
            <w:tcW w:w="6237" w:type="dxa"/>
          </w:tcPr>
          <w:p w14:paraId="734FD1CB" w14:textId="6B8A601B" w:rsidR="00F0339C" w:rsidRDefault="003933BE" w:rsidP="009E22ED">
            <w:pPr>
              <w:pStyle w:val="BodyText"/>
              <w:spacing w:after="0"/>
            </w:pPr>
            <w:r>
              <w:t xml:space="preserve">No known cause other than expected variation in survival rates that occurs when rearing zebrafish larvae.  This is a line which carries a UAS-driven transgene.  The transgene is not expressed unless the line is crossed with another transgenic line </w:t>
            </w:r>
            <w:r w:rsidR="006A48DF">
              <w:t>expressing a</w:t>
            </w:r>
            <w:r>
              <w:t xml:space="preserve"> Gal4 transgene.  Therefore</w:t>
            </w:r>
            <w:r w:rsidR="006A48DF">
              <w:t>,</w:t>
            </w:r>
            <w:r>
              <w:t xml:space="preserve"> the change from expected survival rate is not due to the expression of the genetic alteration (as the transgene is not expressed</w:t>
            </w:r>
            <w:r w:rsidR="00B81A2D">
              <w:t xml:space="preserve"> in </w:t>
            </w:r>
            <w:r w:rsidR="006A48DF">
              <w:t>the stock that are the subject of this C18 report</w:t>
            </w:r>
            <w:r>
              <w:t>).</w:t>
            </w:r>
          </w:p>
          <w:p w14:paraId="5661D5CD" w14:textId="7BF551B8" w:rsidR="002760FC" w:rsidRDefault="003933BE" w:rsidP="009E22ED">
            <w:pPr>
              <w:pStyle w:val="BodyText"/>
              <w:spacing w:after="0"/>
            </w:pPr>
            <w:r>
              <w:t xml:space="preserve">Larvae are between 2mm and 5 mm long therefore no post-mortem is possible and dead larvae cannot be collected </w:t>
            </w:r>
            <w:r w:rsidR="00B81A2D">
              <w:t xml:space="preserve">from nursery tanks </w:t>
            </w:r>
            <w:r>
              <w:t xml:space="preserve">(they decay rapidly and/or get eaten by siblings).  Histological analysis is unlikely to reveal any defects as </w:t>
            </w:r>
            <w:r w:rsidR="005C7B29">
              <w:t xml:space="preserve">we have not previously detected any defects in </w:t>
            </w:r>
            <w:r>
              <w:t xml:space="preserve">this line </w:t>
            </w:r>
            <w:r w:rsidR="005C7B29">
              <w:t xml:space="preserve">and it </w:t>
            </w:r>
            <w:r>
              <w:t xml:space="preserve">has been bred for </w:t>
            </w:r>
            <w:r w:rsidR="00321BBF" w:rsidRPr="00321BBF">
              <w:t>8</w:t>
            </w:r>
            <w:r>
              <w:t xml:space="preserve"> generations and no defects have been noted previously.</w:t>
            </w:r>
          </w:p>
          <w:p w14:paraId="0D4CFABB" w14:textId="5D3B8736" w:rsidR="005D49D4" w:rsidRDefault="005D49D4" w:rsidP="009E22ED">
            <w:pPr>
              <w:pStyle w:val="BodyText"/>
              <w:spacing w:after="0"/>
            </w:pPr>
          </w:p>
          <w:p w14:paraId="4FBF140F" w14:textId="561A8777" w:rsidR="005D49D4" w:rsidRDefault="005D49D4" w:rsidP="009E22ED">
            <w:pPr>
              <w:pStyle w:val="BodyText"/>
              <w:spacing w:after="0"/>
            </w:pPr>
            <w:r>
              <w:t>Two tanks of siblings were raised in the aquarium.  This C18 report relates to one tank where the survival rate was 71.4%.  The survival in the other tank (i.e. siblings, same genotype, reared at exactly the same time and under same conditions) was 87.5%.  This demonstrates the variability that we get in the nursery and it is beyond our control.</w:t>
            </w:r>
          </w:p>
          <w:p w14:paraId="71D38679" w14:textId="3A8EF123" w:rsidR="003933BE" w:rsidRDefault="003933BE" w:rsidP="009E22ED">
            <w:pPr>
              <w:pStyle w:val="BodyText"/>
              <w:spacing w:after="0"/>
            </w:pPr>
          </w:p>
        </w:tc>
      </w:tr>
      <w:tr w:rsidR="00F0339C" w14:paraId="4D911E58" w14:textId="77777777" w:rsidTr="00EC7B1E">
        <w:trPr>
          <w:cantSplit/>
          <w:trHeight w:val="454"/>
        </w:trPr>
        <w:tc>
          <w:tcPr>
            <w:tcW w:w="3402" w:type="dxa"/>
            <w:shd w:val="clear" w:color="auto" w:fill="F4E9F7"/>
          </w:tcPr>
          <w:p w14:paraId="13C1B110" w14:textId="77777777" w:rsidR="00F0339C" w:rsidRDefault="00F0339C" w:rsidP="009E22ED">
            <w:pPr>
              <w:pStyle w:val="BodyText"/>
              <w:spacing w:after="0"/>
              <w:rPr>
                <w:b/>
              </w:rPr>
            </w:pPr>
            <w:r>
              <w:rPr>
                <w:b/>
              </w:rPr>
              <w:lastRenderedPageBreak/>
              <w:t>6. Action that has been or will be taken</w:t>
            </w:r>
          </w:p>
          <w:p w14:paraId="08B275CD"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F697E47" w14:textId="77777777" w:rsidR="00B81A2D" w:rsidRDefault="003933BE" w:rsidP="009E22ED">
            <w:pPr>
              <w:pStyle w:val="BodyText"/>
              <w:spacing w:after="0"/>
            </w:pPr>
            <w:r>
              <w:t>I have shared past survival data with the NACWO and asked</w:t>
            </w:r>
            <w:r w:rsidR="00F24764">
              <w:t xml:space="preserve"> UBS to</w:t>
            </w:r>
            <w:r>
              <w:t xml:space="preserve"> change the threshold at which C18 notification is required</w:t>
            </w:r>
            <w:r w:rsidR="00B81A2D">
              <w:t xml:space="preserve"> as the survival rate varies and I feel that the current threshold is too high</w:t>
            </w:r>
            <w:r>
              <w:t xml:space="preserve">.  </w:t>
            </w:r>
          </w:p>
          <w:p w14:paraId="1A15F20E" w14:textId="77777777" w:rsidR="00B81A2D" w:rsidRDefault="00B81A2D" w:rsidP="009E22ED">
            <w:pPr>
              <w:pStyle w:val="BodyText"/>
              <w:spacing w:after="0"/>
            </w:pPr>
          </w:p>
          <w:p w14:paraId="2AB546D1" w14:textId="276869CF" w:rsidR="00F24764" w:rsidRDefault="00F24764" w:rsidP="009E22ED">
            <w:pPr>
              <w:pStyle w:val="BodyText"/>
              <w:spacing w:after="0"/>
            </w:pPr>
            <w:r>
              <w:t xml:space="preserve">Zebrafish survival during nursery varies and can be due to differences in genetic background, slight changes in husbandry conditions (e.g. water temperature, quality, pH), rate at which the larvae transition from yolk-dependent feeding to exogenous feeding.  Small fluctuation in any of these conditions are likely and may account for changes in survival.  GA lines will all have slightly different genetic backgrounds to standard wildtype lines and may be more or less susceptible to such changes.  </w:t>
            </w:r>
          </w:p>
          <w:p w14:paraId="1DB11BDD" w14:textId="77777777" w:rsidR="00F24764" w:rsidRDefault="00F24764" w:rsidP="009E22ED">
            <w:pPr>
              <w:pStyle w:val="BodyText"/>
              <w:spacing w:after="0"/>
            </w:pPr>
          </w:p>
          <w:p w14:paraId="7FE832C9" w14:textId="15F531AC" w:rsidR="00F24764" w:rsidRDefault="00F24764" w:rsidP="009E22ED">
            <w:pPr>
              <w:pStyle w:val="BodyText"/>
              <w:spacing w:after="0"/>
            </w:pPr>
            <w:r>
              <w:t>Please note, our PPL contains the following text</w:t>
            </w:r>
            <w:r w:rsidR="00B45C84">
              <w:t>:</w:t>
            </w:r>
          </w:p>
          <w:p w14:paraId="7A7F45AF" w14:textId="637CB464" w:rsidR="00B45C84" w:rsidRDefault="00B45C84" w:rsidP="00B45C84">
            <w:pPr>
              <w:pStyle w:val="BodyText"/>
            </w:pPr>
            <w:r>
              <w:t>“It should also be noted that survival rates for wildtype larvae in the nursery vary from approximately 50-70% survival and therefore some deaths are expected as part of the standard husbandry of zebrafish.” (pg 18).</w:t>
            </w:r>
          </w:p>
          <w:p w14:paraId="1416E360" w14:textId="77777777" w:rsidR="00B45C84" w:rsidRDefault="00F24764" w:rsidP="00F24764">
            <w:pPr>
              <w:pStyle w:val="BodyText"/>
            </w:pPr>
            <w:r>
              <w:t>“Larvae older than 5 d.p.f. will be reared in the nursery and are too small to make observations on to identify severe clinical signs. It is therefore likely that some larvae will die during this process. It should also be noted that survival rates for wildtype larvae in the nursery vary from approximately 50-70% survival and therefore some deaths are expected as part of the standard husbandry of zebrafish. During the larval period during which they are in the nursery, it will not be possible to discriminate between death</w:t>
            </w:r>
            <w:r w:rsidR="00B45C84">
              <w:t xml:space="preserve"> </w:t>
            </w:r>
            <w:r>
              <w:t>caused by the genetic alteration and the expected deaths which occur during rearing.</w:t>
            </w:r>
            <w:r w:rsidR="00B45C84">
              <w:t xml:space="preserve">” (pg 42). </w:t>
            </w:r>
          </w:p>
          <w:p w14:paraId="415DFBC9" w14:textId="6316B4F0" w:rsidR="00F24764" w:rsidRDefault="00B45C84" w:rsidP="00F24764">
            <w:pPr>
              <w:pStyle w:val="BodyText"/>
            </w:pPr>
            <w:r>
              <w:t xml:space="preserve">Although this text was written in relation to Protocol 7 (longevity assays), the statement about expected survival of 50-70% is true is for wildtype and non-harmful GA zebrafish lines.  </w:t>
            </w:r>
            <w:r w:rsidR="002760FC">
              <w:t xml:space="preserve">This was the typical survival rate in the nursery at the time when our current PPL was written (2019).  </w:t>
            </w:r>
            <w:r>
              <w:t xml:space="preserve">The survival rates that we are getting in the fish facility </w:t>
            </w:r>
            <w:r w:rsidR="006A48DF">
              <w:t>have improved recently with changes in diet and feeding protocols.  The recent data</w:t>
            </w:r>
            <w:r>
              <w:t xml:space="preserve"> for wildtype lines </w:t>
            </w:r>
            <w:r>
              <w:lastRenderedPageBreak/>
              <w:t>would appear to be unusually high and therefore may skew the threshold that UBS have set for C18 reporting.</w:t>
            </w:r>
          </w:p>
        </w:tc>
      </w:tr>
      <w:tr w:rsidR="00F0339C" w14:paraId="489F1925" w14:textId="77777777" w:rsidTr="00EC7B1E">
        <w:trPr>
          <w:cantSplit/>
          <w:trHeight w:val="454"/>
        </w:trPr>
        <w:tc>
          <w:tcPr>
            <w:tcW w:w="3402" w:type="dxa"/>
            <w:shd w:val="clear" w:color="auto" w:fill="F4E9F7"/>
          </w:tcPr>
          <w:p w14:paraId="5345E504" w14:textId="77777777" w:rsidR="00F0339C" w:rsidRDefault="00F0339C" w:rsidP="009E22ED">
            <w:pPr>
              <w:pStyle w:val="BodyText"/>
              <w:spacing w:after="0"/>
              <w:rPr>
                <w:b/>
              </w:rPr>
            </w:pPr>
            <w:r>
              <w:rPr>
                <w:b/>
              </w:rPr>
              <w:lastRenderedPageBreak/>
              <w:t>7. Reported by (name)</w:t>
            </w:r>
          </w:p>
        </w:tc>
        <w:tc>
          <w:tcPr>
            <w:tcW w:w="6237" w:type="dxa"/>
          </w:tcPr>
          <w:p w14:paraId="3B6FBC7F" w14:textId="74840F17" w:rsidR="00F0339C" w:rsidRDefault="006A48DF" w:rsidP="009E22ED">
            <w:pPr>
              <w:pStyle w:val="BodyText"/>
              <w:spacing w:after="0"/>
            </w:pPr>
            <w:r>
              <w:t>Angeleen Fleming</w:t>
            </w:r>
          </w:p>
        </w:tc>
      </w:tr>
      <w:tr w:rsidR="00F0339C" w14:paraId="2563591E" w14:textId="77777777" w:rsidTr="00EC7B1E">
        <w:trPr>
          <w:cantSplit/>
          <w:trHeight w:val="454"/>
        </w:trPr>
        <w:tc>
          <w:tcPr>
            <w:tcW w:w="3402" w:type="dxa"/>
            <w:shd w:val="clear" w:color="auto" w:fill="F4E9F7"/>
          </w:tcPr>
          <w:p w14:paraId="1A948573" w14:textId="77777777" w:rsidR="00F0339C" w:rsidRDefault="00F0339C" w:rsidP="009E22ED">
            <w:pPr>
              <w:pStyle w:val="BodyText"/>
              <w:spacing w:after="0"/>
              <w:rPr>
                <w:b/>
              </w:rPr>
            </w:pPr>
            <w:r>
              <w:rPr>
                <w:b/>
              </w:rPr>
              <w:t>8. Date</w:t>
            </w:r>
          </w:p>
        </w:tc>
        <w:tc>
          <w:tcPr>
            <w:tcW w:w="6237" w:type="dxa"/>
          </w:tcPr>
          <w:p w14:paraId="4ED03A8F" w14:textId="06685389" w:rsidR="00F0339C" w:rsidRDefault="006A48DF" w:rsidP="009E22ED">
            <w:pPr>
              <w:pStyle w:val="BodyText"/>
              <w:spacing w:after="0"/>
            </w:pPr>
            <w:r>
              <w:t>5</w:t>
            </w:r>
            <w:r w:rsidRPr="006A48DF">
              <w:rPr>
                <w:vertAlign w:val="superscript"/>
              </w:rPr>
              <w:t>th</w:t>
            </w:r>
            <w:r>
              <w:t xml:space="preserve"> December 2022</w:t>
            </w:r>
          </w:p>
        </w:tc>
      </w:tr>
    </w:tbl>
    <w:p w14:paraId="6F5E8D37" w14:textId="77777777" w:rsidR="00F0339C" w:rsidRPr="00857895" w:rsidRDefault="00F0339C" w:rsidP="00832CFB">
      <w:pPr>
        <w:pStyle w:val="BodyText"/>
      </w:pPr>
    </w:p>
    <w:p w14:paraId="195C7576"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0B12FAB9" w14:textId="77777777" w:rsidR="00F0339C" w:rsidRDefault="00F0339C" w:rsidP="00F0339C">
      <w:pPr>
        <w:rPr>
          <w:rFonts w:eastAsia="Calibri" w:cs="Arial"/>
          <w:b/>
          <w:lang w:eastAsia="en-US"/>
        </w:rPr>
      </w:pPr>
    </w:p>
    <w:p w14:paraId="7229504A"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35FA12DB"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B118B20" w14:textId="77777777" w:rsidTr="009E22ED">
        <w:trPr>
          <w:cantSplit/>
          <w:trHeight w:val="454"/>
        </w:trPr>
        <w:tc>
          <w:tcPr>
            <w:tcW w:w="3402" w:type="dxa"/>
            <w:shd w:val="clear" w:color="auto" w:fill="F4E9F7"/>
          </w:tcPr>
          <w:p w14:paraId="55B22BA8"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2F41AC8A" w14:textId="77777777" w:rsidR="00F0339C" w:rsidRDefault="00F0339C" w:rsidP="009E22ED">
            <w:pPr>
              <w:pStyle w:val="BodyText"/>
              <w:spacing w:after="0"/>
            </w:pPr>
          </w:p>
          <w:p w14:paraId="0585022D" w14:textId="77777777" w:rsidR="00F0339C" w:rsidRDefault="00F0339C" w:rsidP="009E22ED">
            <w:pPr>
              <w:pStyle w:val="BodyText"/>
              <w:spacing w:after="0"/>
            </w:pPr>
          </w:p>
          <w:p w14:paraId="5AB13C3B" w14:textId="77777777" w:rsidR="00F0339C" w:rsidRDefault="00F0339C" w:rsidP="009E22ED">
            <w:pPr>
              <w:pStyle w:val="BodyText"/>
              <w:spacing w:after="0"/>
            </w:pPr>
          </w:p>
          <w:p w14:paraId="5C609300" w14:textId="77777777" w:rsidR="00F0339C" w:rsidRDefault="00F0339C" w:rsidP="009E22ED">
            <w:pPr>
              <w:pStyle w:val="BodyText"/>
              <w:spacing w:after="0"/>
            </w:pPr>
          </w:p>
          <w:p w14:paraId="7FF45298" w14:textId="77777777" w:rsidR="00F0339C" w:rsidRDefault="00F0339C" w:rsidP="009E22ED">
            <w:pPr>
              <w:pStyle w:val="BodyText"/>
              <w:spacing w:after="0"/>
            </w:pPr>
          </w:p>
        </w:tc>
      </w:tr>
      <w:tr w:rsidR="00F0339C" w14:paraId="65342113" w14:textId="77777777" w:rsidTr="009E22ED">
        <w:trPr>
          <w:cantSplit/>
          <w:trHeight w:val="454"/>
        </w:trPr>
        <w:tc>
          <w:tcPr>
            <w:tcW w:w="3402" w:type="dxa"/>
            <w:shd w:val="clear" w:color="auto" w:fill="F4E9F7"/>
          </w:tcPr>
          <w:p w14:paraId="4B1338D8"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3B7897BA" w14:textId="77777777" w:rsidR="00F0339C" w:rsidRDefault="00F0339C" w:rsidP="009E22ED">
            <w:pPr>
              <w:pStyle w:val="BodyText"/>
              <w:spacing w:after="0"/>
              <w:rPr>
                <w:b/>
              </w:rPr>
            </w:pPr>
          </w:p>
        </w:tc>
        <w:tc>
          <w:tcPr>
            <w:tcW w:w="6237" w:type="dxa"/>
          </w:tcPr>
          <w:p w14:paraId="1C618B92" w14:textId="77777777" w:rsidR="00F0339C" w:rsidRDefault="00F0339C" w:rsidP="009E22ED">
            <w:pPr>
              <w:pStyle w:val="BodyText"/>
              <w:spacing w:after="0"/>
            </w:pPr>
          </w:p>
        </w:tc>
      </w:tr>
      <w:tr w:rsidR="00F0339C" w14:paraId="1A3171E2" w14:textId="77777777" w:rsidTr="009E22ED">
        <w:trPr>
          <w:cantSplit/>
          <w:trHeight w:val="454"/>
        </w:trPr>
        <w:tc>
          <w:tcPr>
            <w:tcW w:w="3402" w:type="dxa"/>
            <w:shd w:val="clear" w:color="auto" w:fill="F4E9F7"/>
          </w:tcPr>
          <w:p w14:paraId="1BE5C938" w14:textId="77777777" w:rsidR="00F0339C" w:rsidRPr="00DA2A3F" w:rsidRDefault="00F0339C" w:rsidP="009E22ED">
            <w:pPr>
              <w:pStyle w:val="BodyText"/>
              <w:spacing w:after="0"/>
            </w:pPr>
            <w:r>
              <w:rPr>
                <w:b/>
              </w:rPr>
              <w:t>Date</w:t>
            </w:r>
          </w:p>
        </w:tc>
        <w:tc>
          <w:tcPr>
            <w:tcW w:w="6237" w:type="dxa"/>
          </w:tcPr>
          <w:p w14:paraId="596531B9" w14:textId="77777777" w:rsidR="00F0339C" w:rsidRDefault="00F0339C" w:rsidP="009E22ED">
            <w:pPr>
              <w:pStyle w:val="BodyText"/>
              <w:spacing w:after="0"/>
            </w:pPr>
          </w:p>
        </w:tc>
      </w:tr>
      <w:bookmarkEnd w:id="3"/>
      <w:bookmarkEnd w:id="4"/>
    </w:tbl>
    <w:p w14:paraId="75EA9F40"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15B5E" w14:textId="77777777" w:rsidR="006E2834" w:rsidRDefault="006E2834">
      <w:r>
        <w:separator/>
      </w:r>
    </w:p>
  </w:endnote>
  <w:endnote w:type="continuationSeparator" w:id="0">
    <w:p w14:paraId="193998CF" w14:textId="77777777" w:rsidR="006E2834" w:rsidRDefault="006E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C337"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396D" w14:textId="77777777" w:rsidR="00EC7B1E" w:rsidRDefault="00EC7B1E">
    <w:pPr>
      <w:pStyle w:val="Footer"/>
    </w:pPr>
    <w:r>
      <w:t xml:space="preserve">v1 180503 </w:t>
    </w:r>
  </w:p>
  <w:p w14:paraId="684BD1ED"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9D579" w14:textId="77777777" w:rsidR="006E2834" w:rsidRDefault="006E2834">
      <w:r>
        <w:separator/>
      </w:r>
    </w:p>
  </w:footnote>
  <w:footnote w:type="continuationSeparator" w:id="0">
    <w:p w14:paraId="7EB582FE" w14:textId="77777777" w:rsidR="006E2834" w:rsidRDefault="006E2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0694649">
    <w:abstractNumId w:val="9"/>
  </w:num>
  <w:num w:numId="2" w16cid:durableId="1482425792">
    <w:abstractNumId w:val="7"/>
  </w:num>
  <w:num w:numId="3" w16cid:durableId="532890505">
    <w:abstractNumId w:val="6"/>
  </w:num>
  <w:num w:numId="4" w16cid:durableId="758251525">
    <w:abstractNumId w:val="5"/>
  </w:num>
  <w:num w:numId="5" w16cid:durableId="2044091191">
    <w:abstractNumId w:val="4"/>
  </w:num>
  <w:num w:numId="6" w16cid:durableId="1013068835">
    <w:abstractNumId w:val="8"/>
  </w:num>
  <w:num w:numId="7" w16cid:durableId="1912496091">
    <w:abstractNumId w:val="3"/>
  </w:num>
  <w:num w:numId="8" w16cid:durableId="1820881975">
    <w:abstractNumId w:val="2"/>
  </w:num>
  <w:num w:numId="9" w16cid:durableId="88476168">
    <w:abstractNumId w:val="1"/>
  </w:num>
  <w:num w:numId="10" w16cid:durableId="2057124144">
    <w:abstractNumId w:val="0"/>
  </w:num>
  <w:num w:numId="11" w16cid:durableId="501823069">
    <w:abstractNumId w:val="16"/>
  </w:num>
  <w:num w:numId="12" w16cid:durableId="1595937476">
    <w:abstractNumId w:val="13"/>
  </w:num>
  <w:num w:numId="13" w16cid:durableId="962883771">
    <w:abstractNumId w:val="14"/>
  </w:num>
  <w:num w:numId="14" w16cid:durableId="913903413">
    <w:abstractNumId w:val="10"/>
  </w:num>
  <w:num w:numId="15" w16cid:durableId="195972678">
    <w:abstractNumId w:val="11"/>
  </w:num>
  <w:num w:numId="16" w16cid:durableId="1719434350">
    <w:abstractNumId w:val="12"/>
  </w:num>
  <w:num w:numId="17" w16cid:durableId="917594749">
    <w:abstractNumId w:val="15"/>
  </w:num>
  <w:num w:numId="18" w16cid:durableId="18601249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D3B4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760FC"/>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21BBF"/>
    <w:rsid w:val="00340F87"/>
    <w:rsid w:val="0034372F"/>
    <w:rsid w:val="00350F31"/>
    <w:rsid w:val="00353A0C"/>
    <w:rsid w:val="00353A3E"/>
    <w:rsid w:val="00354114"/>
    <w:rsid w:val="00372A53"/>
    <w:rsid w:val="00380754"/>
    <w:rsid w:val="00382A03"/>
    <w:rsid w:val="00391B80"/>
    <w:rsid w:val="003933BE"/>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759F0"/>
    <w:rsid w:val="00587526"/>
    <w:rsid w:val="005A645F"/>
    <w:rsid w:val="005B0836"/>
    <w:rsid w:val="005B28E4"/>
    <w:rsid w:val="005B29E6"/>
    <w:rsid w:val="005B3A55"/>
    <w:rsid w:val="005B4563"/>
    <w:rsid w:val="005C3925"/>
    <w:rsid w:val="005C48F2"/>
    <w:rsid w:val="005C5421"/>
    <w:rsid w:val="005C7B29"/>
    <w:rsid w:val="005D188D"/>
    <w:rsid w:val="005D26FA"/>
    <w:rsid w:val="005D30C3"/>
    <w:rsid w:val="005D49D4"/>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48DF"/>
    <w:rsid w:val="006A6431"/>
    <w:rsid w:val="006A6FD0"/>
    <w:rsid w:val="006B0E0A"/>
    <w:rsid w:val="006B5E0E"/>
    <w:rsid w:val="006D5467"/>
    <w:rsid w:val="006E1B8C"/>
    <w:rsid w:val="006E2834"/>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A213D"/>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4"/>
    <w:rsid w:val="00B45C85"/>
    <w:rsid w:val="00B5012E"/>
    <w:rsid w:val="00B615B3"/>
    <w:rsid w:val="00B661B1"/>
    <w:rsid w:val="00B7042A"/>
    <w:rsid w:val="00B72AB0"/>
    <w:rsid w:val="00B80AFB"/>
    <w:rsid w:val="00B80D29"/>
    <w:rsid w:val="00B81A2D"/>
    <w:rsid w:val="00B8225D"/>
    <w:rsid w:val="00B843EF"/>
    <w:rsid w:val="00B86149"/>
    <w:rsid w:val="00B86C6E"/>
    <w:rsid w:val="00B92E10"/>
    <w:rsid w:val="00BB2DC5"/>
    <w:rsid w:val="00BB7278"/>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DF435B"/>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4764"/>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31212"/>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CB7C1-ED6E-4E42-B288-CB0CE373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5523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Angeleen Fleming</cp:lastModifiedBy>
  <cp:revision>7</cp:revision>
  <cp:lastPrinted>2018-05-03T15:27:00Z</cp:lastPrinted>
  <dcterms:created xsi:type="dcterms:W3CDTF">2022-12-05T08:34:00Z</dcterms:created>
  <dcterms:modified xsi:type="dcterms:W3CDTF">2022-12-05T11:38:00Z</dcterms:modified>
  <cp:category>consultation paper</cp:category>
</cp:coreProperties>
</file>