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AE963" w14:textId="77777777" w:rsidR="004C1810" w:rsidRDefault="00761566">
      <w:pPr>
        <w:pStyle w:val="Cover-Title"/>
      </w:pPr>
      <w:r>
        <w:t>PPL Standard Condition 18 Notification Form</w:t>
      </w:r>
    </w:p>
    <w:p w14:paraId="6F7AE964" w14:textId="77777777" w:rsidR="004C1810" w:rsidRDefault="00761566">
      <w:pPr>
        <w:pStyle w:val="Cover-othertext"/>
      </w:pPr>
      <w:r>
        <w:rPr>
          <w:noProof/>
        </w:rPr>
        <w:drawing>
          <wp:anchor distT="450215" distB="450215" distL="450215" distR="450215" simplePos="0" relativeHeight="251659264" behindDoc="0" locked="0" layoutInCell="1" allowOverlap="1" wp14:anchorId="6F7AE9B2" wp14:editId="6F7AE9B3">
            <wp:simplePos x="0" y="0"/>
            <wp:positionH relativeFrom="page">
              <wp:posOffset>720090</wp:posOffset>
            </wp:positionH>
            <wp:positionV relativeFrom="page">
              <wp:posOffset>540384</wp:posOffset>
            </wp:positionV>
            <wp:extent cx="1908175" cy="824231"/>
            <wp:effectExtent l="0" t="0" r="0" b="0"/>
            <wp:wrapTopAndBottom distT="450215" distB="450215"/>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1"/>
                    <a:stretch>
                      <a:fillRect/>
                    </a:stretch>
                  </pic:blipFill>
                  <pic:spPr>
                    <a:xfrm>
                      <a:off x="0" y="0"/>
                      <a:ext cx="1908175" cy="824231"/>
                    </a:xfrm>
                    <a:prstGeom prst="rect">
                      <a:avLst/>
                    </a:prstGeom>
                    <a:ln w="12700" cap="flat">
                      <a:noFill/>
                      <a:miter lim="400000"/>
                    </a:ln>
                    <a:effectLst/>
                  </pic:spPr>
                </pic:pic>
              </a:graphicData>
            </a:graphic>
          </wp:anchor>
        </w:drawing>
      </w:r>
    </w:p>
    <w:p w14:paraId="6F7AE965" w14:textId="77777777" w:rsidR="004C1810" w:rsidRDefault="00761566">
      <w:pPr>
        <w:pStyle w:val="BodyA"/>
        <w:spacing w:line="276" w:lineRule="auto"/>
      </w:pPr>
      <w: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6F7AE966" w14:textId="77777777" w:rsidR="004C1810" w:rsidRDefault="004C1810">
      <w:pPr>
        <w:pStyle w:val="BodyA"/>
        <w:spacing w:line="276" w:lineRule="auto"/>
      </w:pPr>
    </w:p>
    <w:p w14:paraId="6F7AE967" w14:textId="77777777" w:rsidR="004C1810" w:rsidRDefault="00761566">
      <w:pPr>
        <w:pStyle w:val="BodyA"/>
        <w:spacing w:line="276" w:lineRule="auto"/>
      </w:pPr>
      <w:r>
        <w:t>Do not use to report:</w:t>
      </w:r>
    </w:p>
    <w:p w14:paraId="6F7AE968" w14:textId="77777777" w:rsidR="004C1810" w:rsidRDefault="00761566">
      <w:pPr>
        <w:pStyle w:val="ListParagraph"/>
        <w:numPr>
          <w:ilvl w:val="0"/>
          <w:numId w:val="2"/>
        </w:numPr>
        <w:spacing w:line="276" w:lineRule="auto"/>
      </w:pPr>
      <w:r>
        <w:t>adverse effects that are due to non-procedural issues;</w:t>
      </w:r>
    </w:p>
    <w:p w14:paraId="6F7AE969" w14:textId="77777777" w:rsidR="004C1810" w:rsidRDefault="00761566">
      <w:pPr>
        <w:pStyle w:val="ListParagraph"/>
        <w:numPr>
          <w:ilvl w:val="0"/>
          <w:numId w:val="2"/>
        </w:numPr>
        <w:spacing w:line="276" w:lineRule="auto"/>
      </w:pPr>
      <w:r>
        <w:t>potential non-compliance (report by other means);</w:t>
      </w:r>
    </w:p>
    <w:p w14:paraId="6F7AE96A" w14:textId="77777777" w:rsidR="004C1810" w:rsidRDefault="00761566">
      <w:pPr>
        <w:pStyle w:val="ListParagraph"/>
        <w:numPr>
          <w:ilvl w:val="0"/>
          <w:numId w:val="2"/>
        </w:numPr>
        <w:spacing w:line="276" w:lineRule="auto"/>
      </w:pPr>
      <w:r>
        <w:t>issues without adverse welfare consequences.</w:t>
      </w:r>
    </w:p>
    <w:p w14:paraId="6F7AE96B" w14:textId="77777777" w:rsidR="004C1810" w:rsidRDefault="004C1810">
      <w:pPr>
        <w:pStyle w:val="BodyA"/>
        <w:spacing w:line="276" w:lineRule="auto"/>
        <w:ind w:left="360"/>
      </w:pPr>
    </w:p>
    <w:p w14:paraId="6F7AE96C" w14:textId="77777777" w:rsidR="004C1810" w:rsidRDefault="00761566">
      <w:pPr>
        <w:pStyle w:val="BodyA"/>
        <w:spacing w:line="276" w:lineRule="auto"/>
      </w:pPr>
      <w:r>
        <w:t>If you are in doubt whether or not you need to fill in this form, please contact your assigned Inspector.</w:t>
      </w:r>
    </w:p>
    <w:p w14:paraId="6F7AE96D" w14:textId="77777777" w:rsidR="004C1810" w:rsidRDefault="004C1810">
      <w:pPr>
        <w:pStyle w:val="BodyA"/>
        <w:spacing w:line="276" w:lineRule="auto"/>
        <w:rPr>
          <w:b/>
          <w:bCs/>
          <w:color w:val="C0504D"/>
          <w:u w:color="C0504D"/>
        </w:rPr>
      </w:pPr>
    </w:p>
    <w:p w14:paraId="6F7AE96E" w14:textId="77777777" w:rsidR="004C1810" w:rsidRDefault="00761566">
      <w:pPr>
        <w:pStyle w:val="BodyA"/>
        <w:spacing w:line="276" w:lineRule="auto"/>
      </w:pPr>
      <w:r>
        <w:t xml:space="preserve">Please clearly title your document: </w:t>
      </w:r>
      <w:r>
        <w:rPr>
          <w:b/>
          <w:bCs/>
        </w:rPr>
        <w:t xml:space="preserve">‘ASRU_establishment name_PPL number_PPLh surname_date_sc18’ </w:t>
      </w:r>
      <w:r>
        <w:t>and send to your Inspector (e.g. using cjsm) with the subject heading ‘PPL SC 18 Notification PPL [Number]</w:t>
      </w:r>
    </w:p>
    <w:p w14:paraId="6F7AE96F" w14:textId="77777777" w:rsidR="004C1810" w:rsidRDefault="004C1810">
      <w:pPr>
        <w:pStyle w:val="BodyA"/>
        <w:jc w:val="center"/>
      </w:pPr>
    </w:p>
    <w:tbl>
      <w:tblPr>
        <w:tblW w:w="963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02"/>
        <w:gridCol w:w="6237"/>
      </w:tblGrid>
      <w:tr w:rsidR="004C1810" w14:paraId="6F7AE972" w14:textId="77777777">
        <w:trPr>
          <w:trHeight w:val="627"/>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70" w14:textId="77777777" w:rsidR="004C1810" w:rsidRDefault="00761566">
            <w:pPr>
              <w:pStyle w:val="BodyText"/>
              <w:spacing w:after="0"/>
            </w:pPr>
            <w:r>
              <w:rPr>
                <w:b/>
                <w:bCs/>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71" w14:textId="77777777" w:rsidR="004C1810" w:rsidRDefault="00761566">
            <w:pPr>
              <w:pStyle w:val="BodyText"/>
              <w:suppressAutoHyphens/>
              <w:spacing w:after="0"/>
              <w:jc w:val="center"/>
            </w:pPr>
            <w:r>
              <w:t>University of Cambridge</w:t>
            </w:r>
          </w:p>
        </w:tc>
      </w:tr>
      <w:tr w:rsidR="004C1810" w14:paraId="6F7AE975" w14:textId="77777777">
        <w:trPr>
          <w:trHeight w:val="627"/>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73" w14:textId="77777777" w:rsidR="004C1810" w:rsidRDefault="00761566">
            <w:pPr>
              <w:pStyle w:val="BodyText"/>
              <w:spacing w:after="0"/>
            </w:pPr>
            <w:r>
              <w:rPr>
                <w:b/>
                <w:bCs/>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74" w14:textId="77777777" w:rsidR="004C1810" w:rsidRDefault="00761566">
            <w:pPr>
              <w:pStyle w:val="BodyText"/>
              <w:suppressAutoHyphens/>
              <w:spacing w:after="0"/>
              <w:jc w:val="center"/>
            </w:pPr>
            <w:r>
              <w:t>X81BD37B1</w:t>
            </w:r>
          </w:p>
        </w:tc>
      </w:tr>
      <w:tr w:rsidR="004C1810" w14:paraId="6F7AE978"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76" w14:textId="77777777" w:rsidR="004C1810" w:rsidRDefault="00761566">
            <w:pPr>
              <w:pStyle w:val="BodyText"/>
              <w:spacing w:after="0"/>
            </w:pPr>
            <w:r>
              <w:rPr>
                <w:b/>
                <w:bCs/>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77" w14:textId="77777777" w:rsidR="004C1810" w:rsidRDefault="00761566">
            <w:pPr>
              <w:pStyle w:val="Body"/>
              <w:spacing w:line="288" w:lineRule="auto"/>
            </w:pPr>
            <w:r>
              <w:rPr>
                <w:rFonts w:ascii="Arial" w:hAnsi="Arial"/>
                <w14:textOutline w14:w="12700" w14:cap="flat" w14:cmpd="sng" w14:algn="ctr">
                  <w14:noFill/>
                  <w14:prstDash w14:val="solid"/>
                  <w14:miter w14:lim="400000"/>
                </w14:textOutline>
              </w:rPr>
              <w:t>Ole Paulsen</w:t>
            </w:r>
          </w:p>
        </w:tc>
      </w:tr>
      <w:tr w:rsidR="004C1810" w14:paraId="6F7AE97B"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79" w14:textId="77777777" w:rsidR="004C1810" w:rsidRDefault="00761566">
            <w:pPr>
              <w:pStyle w:val="BodyText"/>
              <w:spacing w:after="0"/>
            </w:pPr>
            <w:r>
              <w:rPr>
                <w:b/>
                <w:bCs/>
              </w:rPr>
              <w:t>PPL number</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7A" w14:textId="77777777" w:rsidR="004C1810" w:rsidRDefault="00761566">
            <w:pPr>
              <w:pStyle w:val="Body"/>
              <w:spacing w:line="288" w:lineRule="auto"/>
            </w:pPr>
            <w:r>
              <w:rPr>
                <w:rFonts w:ascii="Arial" w:hAnsi="Arial"/>
                <w14:textOutline w14:w="12700" w14:cap="flat" w14:cmpd="sng" w14:algn="ctr">
                  <w14:noFill/>
                  <w14:prstDash w14:val="solid"/>
                  <w14:miter w14:lim="400000"/>
                </w14:textOutline>
              </w:rPr>
              <w:t>PP0499088</w:t>
            </w:r>
          </w:p>
        </w:tc>
      </w:tr>
      <w:tr w:rsidR="004C1810" w14:paraId="6F7AE97E"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7C" w14:textId="77777777" w:rsidR="004C1810" w:rsidRDefault="00761566">
            <w:pPr>
              <w:pStyle w:val="BodyText"/>
              <w:spacing w:after="0"/>
            </w:pPr>
            <w:r>
              <w:rPr>
                <w:b/>
                <w:bCs/>
              </w:rPr>
              <w:t>Protocol no</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7D" w14:textId="77777777" w:rsidR="004C1810" w:rsidRDefault="00761566">
            <w:pPr>
              <w:pStyle w:val="Body"/>
              <w:spacing w:line="288" w:lineRule="auto"/>
            </w:pPr>
            <w:r>
              <w:rPr>
                <w:rFonts w:ascii="Arial" w:hAnsi="Arial"/>
                <w14:textOutline w14:w="12700" w14:cap="flat" w14:cmpd="sng" w14:algn="ctr">
                  <w14:noFill/>
                  <w14:prstDash w14:val="solid"/>
                  <w14:miter w14:lim="400000"/>
                </w14:textOutline>
              </w:rPr>
              <w:t>3</w:t>
            </w:r>
          </w:p>
        </w:tc>
      </w:tr>
      <w:tr w:rsidR="004C1810" w14:paraId="6F7AE981"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7F" w14:textId="77777777" w:rsidR="004C1810" w:rsidRDefault="00761566">
            <w:pPr>
              <w:pStyle w:val="BodyText"/>
              <w:spacing w:after="0"/>
            </w:pPr>
            <w:r>
              <w:rPr>
                <w:b/>
                <w:bCs/>
              </w:rPr>
              <w:t>Protocol title</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80" w14:textId="77777777" w:rsidR="004C1810" w:rsidRDefault="00761566">
            <w:pPr>
              <w:pStyle w:val="Body"/>
              <w:spacing w:line="288" w:lineRule="auto"/>
            </w:pPr>
            <w:r>
              <w:rPr>
                <w:rFonts w:ascii="Arial" w:hAnsi="Arial"/>
                <w14:textOutline w14:w="12700" w14:cap="flat" w14:cmpd="sng" w14:algn="ctr">
                  <w14:noFill/>
                  <w14:prstDash w14:val="solid"/>
                  <w14:miter w14:lim="400000"/>
                </w14:textOutline>
              </w:rPr>
              <w:t>In vivo behaviour and neural recording (freely- moving)</w:t>
            </w:r>
          </w:p>
        </w:tc>
      </w:tr>
      <w:tr w:rsidR="004C1810" w14:paraId="6F7AE984"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82" w14:textId="77777777" w:rsidR="004C1810" w:rsidRDefault="00761566">
            <w:pPr>
              <w:pStyle w:val="BodyText"/>
              <w:spacing w:after="0"/>
            </w:pPr>
            <w:r>
              <w:rPr>
                <w:b/>
                <w:bCs/>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83" w14:textId="77777777" w:rsidR="004C1810" w:rsidRDefault="00761566">
            <w:pPr>
              <w:pStyle w:val="Body"/>
              <w:spacing w:line="288" w:lineRule="auto"/>
            </w:pPr>
            <w:r>
              <w:rPr>
                <w:rFonts w:ascii="Arial" w:hAnsi="Arial"/>
                <w14:textOutline w14:w="12700" w14:cap="flat" w14:cmpd="sng" w14:algn="ctr">
                  <w14:noFill/>
                  <w14:prstDash w14:val="solid"/>
                  <w14:miter w14:lim="400000"/>
                </w14:textOutline>
              </w:rPr>
              <w:t>Moderate</w:t>
            </w:r>
          </w:p>
        </w:tc>
      </w:tr>
      <w:tr w:rsidR="004C1810" w14:paraId="6F7AE987"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85" w14:textId="77777777" w:rsidR="004C1810" w:rsidRDefault="00761566">
            <w:pPr>
              <w:pStyle w:val="BodyText"/>
              <w:spacing w:after="0"/>
            </w:pPr>
            <w:r>
              <w:rPr>
                <w:b/>
                <w:bCs/>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86" w14:textId="77777777" w:rsidR="004C1810" w:rsidRDefault="00761566">
            <w:pPr>
              <w:pStyle w:val="Body"/>
              <w:spacing w:line="288" w:lineRule="auto"/>
            </w:pPr>
            <w:r>
              <w:rPr>
                <w:rFonts w:ascii="Arial" w:hAnsi="Arial"/>
                <w14:textOutline w14:w="12700" w14:cap="flat" w14:cmpd="sng" w14:algn="ctr">
                  <w14:noFill/>
                  <w14:prstDash w14:val="solid"/>
                  <w14:miter w14:lim="400000"/>
                </w14:textOutline>
              </w:rPr>
              <w:t>13 December 2021</w:t>
            </w:r>
          </w:p>
        </w:tc>
      </w:tr>
      <w:tr w:rsidR="004C1810" w14:paraId="6F7AE98A"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88" w14:textId="77777777" w:rsidR="004C1810" w:rsidRDefault="00761566">
            <w:pPr>
              <w:pStyle w:val="BodyText"/>
              <w:spacing w:after="0"/>
            </w:pPr>
            <w:r>
              <w:rPr>
                <w:b/>
                <w:bCs/>
              </w:rPr>
              <w:lastRenderedPageBreak/>
              <w:t>2. Species</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89" w14:textId="77777777" w:rsidR="004C1810" w:rsidRDefault="00761566">
            <w:pPr>
              <w:pStyle w:val="Body"/>
              <w:spacing w:line="288" w:lineRule="auto"/>
            </w:pPr>
            <w:r>
              <w:rPr>
                <w:rFonts w:ascii="Arial" w:hAnsi="Arial"/>
                <w14:textOutline w14:w="12700" w14:cap="flat" w14:cmpd="sng" w14:algn="ctr">
                  <w14:noFill/>
                  <w14:prstDash w14:val="solid"/>
                  <w14:miter w14:lim="400000"/>
                </w14:textOutline>
              </w:rPr>
              <w:t>Mouse</w:t>
            </w:r>
          </w:p>
        </w:tc>
      </w:tr>
      <w:tr w:rsidR="004C1810" w14:paraId="6F7AE98E" w14:textId="77777777">
        <w:trPr>
          <w:trHeight w:val="5967"/>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8B" w14:textId="77777777" w:rsidR="004C1810" w:rsidRDefault="00761566">
            <w:pPr>
              <w:pStyle w:val="BodyText"/>
              <w:spacing w:after="0"/>
            </w:pPr>
            <w:r>
              <w:rPr>
                <w:b/>
                <w:bCs/>
              </w:rPr>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8C" w14:textId="77777777" w:rsidR="004C1810" w:rsidRDefault="00761566">
            <w:pPr>
              <w:pStyle w:val="Body"/>
              <w:spacing w:line="288" w:lineRule="auto"/>
            </w:pPr>
            <w:r>
              <w:rPr>
                <w:rFonts w:ascii="Arial" w:hAnsi="Arial"/>
                <w14:textOutline w14:w="12700" w14:cap="flat" w14:cmpd="sng" w14:algn="ctr">
                  <w14:noFill/>
                  <w14:prstDash w14:val="solid"/>
                  <w14:miter w14:lim="400000"/>
                </w14:textOutline>
              </w:rPr>
              <w:t xml:space="preserve">The mouse would have experienced moderate pain following recovery surgery consisting in the implantation of a recording device, which is mitigated by pain management. Then the mouse is carefully trained to be briefly head-restrained, which would cause only minor discomfort and stress. </w:t>
            </w:r>
          </w:p>
          <w:p w14:paraId="6F7AE98D" w14:textId="77777777" w:rsidR="004C1810" w:rsidRDefault="00761566">
            <w:pPr>
              <w:pStyle w:val="Body"/>
              <w:spacing w:line="288" w:lineRule="auto"/>
            </w:pPr>
            <w:r>
              <w:rPr>
                <w:rFonts w:ascii="Arial" w:hAnsi="Arial"/>
                <w14:textOutline w14:w="12700" w14:cap="flat" w14:cmpd="sng" w14:algn="ctr">
                  <w14:noFill/>
                  <w14:prstDash w14:val="solid"/>
                  <w14:miter w14:lim="400000"/>
                </w14:textOutline>
              </w:rPr>
              <w:t xml:space="preserve">This mouse had been habituated for head-restriction for around two weeks. Stress was carefully monitored by the the PIL holder (Gaëlle Mailhos, PIL: I22748888) and the technician in charge of the room where the mouse was housed. The mouse was housed with a littermate. On Thursday 9th December the mouse was briefly (two times less than 5 minutes) head-restrained before being returned to its cage. On Monday 13th December the mouse was found dead in its cage. The mouse was not food or water restricted, there was plenty of food and water available in the cage and its littermate is perfectly healthy. </w:t>
            </w:r>
          </w:p>
        </w:tc>
      </w:tr>
      <w:tr w:rsidR="004C1810" w14:paraId="6F7AE991" w14:textId="77777777">
        <w:trPr>
          <w:trHeight w:val="163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8F" w14:textId="77777777" w:rsidR="004C1810" w:rsidRDefault="00761566">
            <w:pPr>
              <w:pStyle w:val="BodyText"/>
              <w:spacing w:after="0"/>
            </w:pPr>
            <w:r>
              <w:rPr>
                <w:b/>
                <w:bCs/>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90" w14:textId="77777777" w:rsidR="004C1810" w:rsidRDefault="00761566">
            <w:pPr>
              <w:pStyle w:val="Body"/>
              <w:spacing w:line="288" w:lineRule="auto"/>
            </w:pPr>
            <w:r>
              <w:rPr>
                <w:rFonts w:ascii="Arial" w:hAnsi="Arial"/>
                <w14:textOutline w14:w="12700" w14:cap="flat" w14:cmpd="sng" w14:algn="ctr">
                  <w14:noFill/>
                  <w14:prstDash w14:val="solid"/>
                  <w14:miter w14:lim="400000"/>
                </w14:textOutline>
              </w:rPr>
              <w:t xml:space="preserve">Our NACWO, Gemini Chu, was informed within the hour the mouse body was found. No post mortem could be performed as the mouse had been dead for too long. </w:t>
            </w:r>
          </w:p>
        </w:tc>
      </w:tr>
      <w:tr w:rsidR="004C1810" w14:paraId="6F7AE994" w14:textId="77777777">
        <w:trPr>
          <w:trHeight w:val="627"/>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92" w14:textId="77777777" w:rsidR="004C1810" w:rsidRDefault="00761566">
            <w:pPr>
              <w:pStyle w:val="BodyText"/>
              <w:spacing w:after="0"/>
            </w:pPr>
            <w:r>
              <w:rPr>
                <w:b/>
                <w:bCs/>
              </w:rPr>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93" w14:textId="77777777" w:rsidR="004C1810" w:rsidRDefault="00761566">
            <w:pPr>
              <w:pStyle w:val="Body"/>
              <w:spacing w:line="288" w:lineRule="auto"/>
            </w:pPr>
            <w:r>
              <w:rPr>
                <w:rFonts w:ascii="Arial" w:hAnsi="Arial"/>
                <w14:textOutline w14:w="12700" w14:cap="flat" w14:cmpd="sng" w14:algn="ctr">
                  <w14:noFill/>
                  <w14:prstDash w14:val="solid"/>
                  <w14:miter w14:lim="400000"/>
                </w14:textOutline>
              </w:rPr>
              <w:t xml:space="preserve">We are unable to identify the cause of death. </w:t>
            </w:r>
          </w:p>
        </w:tc>
      </w:tr>
      <w:tr w:rsidR="004C1810" w14:paraId="6F7AE998" w14:textId="77777777">
        <w:trPr>
          <w:trHeight w:val="3302"/>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95" w14:textId="77777777" w:rsidR="004C1810" w:rsidRDefault="00761566">
            <w:pPr>
              <w:pStyle w:val="BodyText"/>
              <w:spacing w:after="0"/>
              <w:rPr>
                <w:b/>
                <w:bCs/>
              </w:rPr>
            </w:pPr>
            <w:r>
              <w:rPr>
                <w:b/>
                <w:bCs/>
              </w:rPr>
              <w:t>6. Action that has been or will be taken</w:t>
            </w:r>
          </w:p>
          <w:p w14:paraId="6F7AE996" w14:textId="77777777" w:rsidR="004C1810" w:rsidRDefault="00761566">
            <w:pPr>
              <w:pStyle w:val="BodyText"/>
              <w:spacing w:after="0"/>
            </w:pPr>
            <w:r>
              <w:rPr>
                <w:i/>
                <w:iCs/>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97" w14:textId="77777777" w:rsidR="004C1810" w:rsidRDefault="00761566">
            <w:pPr>
              <w:pStyle w:val="Body"/>
              <w:spacing w:line="288" w:lineRule="auto"/>
            </w:pPr>
            <w:r>
              <w:rPr>
                <w:rFonts w:ascii="Arial" w:hAnsi="Arial"/>
                <w14:textOutline w14:w="12700" w14:cap="flat" w14:cmpd="sng" w14:algn="ctr">
                  <w14:noFill/>
                  <w14:prstDash w14:val="solid"/>
                  <w14:miter w14:lim="400000"/>
                </w14:textOutline>
              </w:rPr>
              <w:t xml:space="preserve">These mice had been carefully checked for stress and potential fighting on Thursday. Gaëlle did not notice any change of behaviour, the locomotion was fine, the mouse didn’t show any sign of discomfort or pain in the cage and had normal interaction with its littermate. In this particular case, we are unable to link the animal death to the procedure as the death took place 4 days after the mouse was last head-restrained. Nevertheless, we will increase our vigilance especially during weekends. </w:t>
            </w:r>
          </w:p>
        </w:tc>
      </w:tr>
      <w:tr w:rsidR="004C1810" w14:paraId="6F7AE99B"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99" w14:textId="77777777" w:rsidR="004C1810" w:rsidRDefault="00761566">
            <w:pPr>
              <w:pStyle w:val="BodyText"/>
              <w:spacing w:after="0"/>
            </w:pPr>
            <w:r>
              <w:rPr>
                <w:b/>
                <w:bCs/>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9A" w14:textId="77777777" w:rsidR="004C1810" w:rsidRDefault="00761566">
            <w:pPr>
              <w:pStyle w:val="Body"/>
              <w:spacing w:line="288" w:lineRule="auto"/>
            </w:pPr>
            <w:r>
              <w:rPr>
                <w:rFonts w:ascii="Arial" w:hAnsi="Arial"/>
                <w14:textOutline w14:w="12700" w14:cap="flat" w14:cmpd="sng" w14:algn="ctr">
                  <w14:noFill/>
                  <w14:prstDash w14:val="solid"/>
                  <w14:miter w14:lim="400000"/>
                </w14:textOutline>
              </w:rPr>
              <w:t>Audrey HAY / Gaëlle Mailhos</w:t>
            </w:r>
          </w:p>
        </w:tc>
      </w:tr>
      <w:tr w:rsidR="004C1810" w14:paraId="6F7AE99E"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9C" w14:textId="77777777" w:rsidR="004C1810" w:rsidRDefault="00761566">
            <w:pPr>
              <w:pStyle w:val="BodyText"/>
              <w:spacing w:after="0"/>
            </w:pPr>
            <w:r>
              <w:rPr>
                <w:b/>
                <w:bCs/>
              </w:rPr>
              <w:t>8. Date</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9D" w14:textId="77777777" w:rsidR="004C1810" w:rsidRDefault="00761566">
            <w:pPr>
              <w:pStyle w:val="Body"/>
              <w:spacing w:line="288" w:lineRule="auto"/>
            </w:pPr>
            <w:r>
              <w:rPr>
                <w:rFonts w:ascii="Arial" w:hAnsi="Arial"/>
                <w14:textOutline w14:w="12700" w14:cap="flat" w14:cmpd="sng" w14:algn="ctr">
                  <w14:noFill/>
                  <w14:prstDash w14:val="solid"/>
                  <w14:miter w14:lim="400000"/>
                </w14:textOutline>
              </w:rPr>
              <w:t>14th December 2021</w:t>
            </w:r>
          </w:p>
        </w:tc>
      </w:tr>
    </w:tbl>
    <w:p w14:paraId="6F7AE99F" w14:textId="77777777" w:rsidR="004C1810" w:rsidRDefault="004C1810">
      <w:pPr>
        <w:pStyle w:val="BodyA"/>
        <w:widowControl w:val="0"/>
        <w:spacing w:line="240" w:lineRule="auto"/>
        <w:jc w:val="center"/>
      </w:pPr>
    </w:p>
    <w:p w14:paraId="6F7AE9A0" w14:textId="77777777" w:rsidR="004C1810" w:rsidRDefault="004C1810">
      <w:pPr>
        <w:pStyle w:val="BodyA"/>
        <w:widowControl w:val="0"/>
        <w:spacing w:line="240" w:lineRule="auto"/>
        <w:jc w:val="center"/>
      </w:pPr>
    </w:p>
    <w:p w14:paraId="6F7AE9A1" w14:textId="77777777" w:rsidR="004C1810" w:rsidRDefault="004C1810">
      <w:pPr>
        <w:pStyle w:val="BodyText"/>
      </w:pPr>
    </w:p>
    <w:p w14:paraId="6F7AE9A2" w14:textId="77777777" w:rsidR="004C1810" w:rsidRDefault="00761566">
      <w:pPr>
        <w:pStyle w:val="BodyA"/>
        <w:rPr>
          <w:b/>
          <w:bCs/>
        </w:rPr>
      </w:pPr>
      <w:r>
        <w:rPr>
          <w:b/>
          <w:bCs/>
        </w:rPr>
        <w:t>******************************For official use******************************************</w:t>
      </w:r>
    </w:p>
    <w:p w14:paraId="6F7AE9A3" w14:textId="77777777" w:rsidR="004C1810" w:rsidRDefault="004C1810">
      <w:pPr>
        <w:pStyle w:val="BodyA"/>
        <w:rPr>
          <w:b/>
          <w:bCs/>
        </w:rPr>
      </w:pPr>
    </w:p>
    <w:p w14:paraId="6F7AE9A4" w14:textId="77777777" w:rsidR="004C1810" w:rsidRDefault="00761566">
      <w:pPr>
        <w:pStyle w:val="Heading3"/>
        <w:rPr>
          <w:color w:val="7030A0"/>
          <w:u w:color="7030A0"/>
        </w:rPr>
      </w:pPr>
      <w:r>
        <w:rPr>
          <w:color w:val="7030A0"/>
          <w:u w:color="7030A0"/>
        </w:rPr>
        <w:t>Inspector’</w:t>
      </w:r>
      <w:r>
        <w:rPr>
          <w:color w:val="7030A0"/>
          <w:u w:color="7030A0"/>
          <w:lang w:val="en-US"/>
        </w:rPr>
        <w:t>s comments and recommendations:</w:t>
      </w:r>
    </w:p>
    <w:p w14:paraId="6F7AE9A5" w14:textId="77777777" w:rsidR="004C1810" w:rsidRDefault="004C1810">
      <w:pPr>
        <w:pStyle w:val="BodyA"/>
      </w:pPr>
    </w:p>
    <w:tbl>
      <w:tblPr>
        <w:tblW w:w="9639"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02"/>
        <w:gridCol w:w="6237"/>
      </w:tblGrid>
      <w:tr w:rsidR="004C1810" w14:paraId="6F7AE9AA" w14:textId="77777777">
        <w:trPr>
          <w:trHeight w:val="1630"/>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A6" w14:textId="77777777" w:rsidR="004C1810" w:rsidRDefault="00761566">
            <w:pPr>
              <w:pStyle w:val="BodyA"/>
            </w:pPr>
            <w:r>
              <w:rPr>
                <w:b/>
                <w:bCs/>
              </w:rPr>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A7" w14:textId="2CF144AF" w:rsidR="004C1810" w:rsidRDefault="00D356F3">
            <w:pPr>
              <w:pStyle w:val="BodyText"/>
              <w:spacing w:after="0"/>
            </w:pPr>
            <w:r>
              <w:t xml:space="preserve">Report of the sudden, unexpected death of an animal during a series a regulated procedures. </w:t>
            </w:r>
            <w:r w:rsidR="00C73C66">
              <w:t>The NACWO was informed. A post mortem was not performed, there is no known cause of death.</w:t>
            </w:r>
          </w:p>
          <w:p w14:paraId="58822D06" w14:textId="1506289B" w:rsidR="00C73C66" w:rsidRDefault="00C73C66">
            <w:pPr>
              <w:pStyle w:val="BodyText"/>
              <w:spacing w:after="0"/>
            </w:pPr>
          </w:p>
          <w:p w14:paraId="28508B97" w14:textId="4F69E7DF" w:rsidR="00C73C66" w:rsidRDefault="00C73C66">
            <w:pPr>
              <w:pStyle w:val="BodyText"/>
              <w:spacing w:after="0"/>
            </w:pPr>
            <w:r>
              <w:t>The actual severity of this animal should be returned as ‘severe’.</w:t>
            </w:r>
          </w:p>
          <w:p w14:paraId="6F7AE9A8" w14:textId="77777777" w:rsidR="004C1810" w:rsidRDefault="004C1810">
            <w:pPr>
              <w:pStyle w:val="BodyText"/>
              <w:spacing w:after="0"/>
            </w:pPr>
          </w:p>
          <w:p w14:paraId="6F7AE9A9" w14:textId="77777777" w:rsidR="004C1810" w:rsidRDefault="004C1810">
            <w:pPr>
              <w:pStyle w:val="BodyText"/>
              <w:spacing w:after="0"/>
            </w:pPr>
          </w:p>
        </w:tc>
      </w:tr>
      <w:tr w:rsidR="004C1810" w14:paraId="6F7AE9AD" w14:textId="77777777">
        <w:trPr>
          <w:trHeight w:val="627"/>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AB" w14:textId="77777777" w:rsidR="004C1810" w:rsidRDefault="00761566">
            <w:pPr>
              <w:pStyle w:val="BodyA"/>
            </w:pPr>
            <w:r>
              <w:rPr>
                <w:b/>
                <w:bCs/>
              </w:rPr>
              <w:t>Inspector name</w:t>
            </w:r>
            <w:r>
              <w:t xml:space="preserve"> </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AC" w14:textId="502F9292" w:rsidR="004C1810" w:rsidRDefault="00761566">
            <w:r>
              <w:t>John Marshall</w:t>
            </w:r>
          </w:p>
        </w:tc>
      </w:tr>
      <w:tr w:rsidR="004C1810" w14:paraId="6F7AE9B0" w14:textId="77777777">
        <w:trPr>
          <w:trHeight w:val="30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F7AE9AE" w14:textId="77777777" w:rsidR="004C1810" w:rsidRDefault="00761566">
            <w:pPr>
              <w:pStyle w:val="BodyText"/>
              <w:spacing w:after="0"/>
            </w:pPr>
            <w:r>
              <w:rPr>
                <w:b/>
                <w:bCs/>
              </w:rPr>
              <w:t>Date</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AE9AF" w14:textId="655EA1A3" w:rsidR="004C1810" w:rsidRDefault="00761566">
            <w:r>
              <w:t>30/12/21</w:t>
            </w:r>
          </w:p>
        </w:tc>
      </w:tr>
    </w:tbl>
    <w:p w14:paraId="6F7AE9B1" w14:textId="77777777" w:rsidR="004C1810" w:rsidRDefault="004C1810">
      <w:pPr>
        <w:pStyle w:val="BodyA"/>
        <w:widowControl w:val="0"/>
        <w:spacing w:line="240" w:lineRule="auto"/>
        <w:ind w:left="108" w:hanging="108"/>
      </w:pPr>
    </w:p>
    <w:sectPr w:rsidR="004C1810">
      <w:headerReference w:type="even" r:id="rId12"/>
      <w:headerReference w:type="default" r:id="rId13"/>
      <w:footerReference w:type="even" r:id="rId14"/>
      <w:footerReference w:type="default" r:id="rId15"/>
      <w:headerReference w:type="first" r:id="rId16"/>
      <w:footerReference w:type="first" r:id="rId17"/>
      <w:type w:val="oddPage"/>
      <w:pgSz w:w="11900" w:h="16840"/>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AE9BC" w14:textId="77777777" w:rsidR="000363A5" w:rsidRDefault="00761566">
      <w:r>
        <w:separator/>
      </w:r>
    </w:p>
  </w:endnote>
  <w:endnote w:type="continuationSeparator" w:id="0">
    <w:p w14:paraId="6F7AE9BE" w14:textId="77777777" w:rsidR="000363A5" w:rsidRDefault="00761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AE9B6" w14:textId="77777777" w:rsidR="004C1810" w:rsidRDefault="004C1810">
    <w:pPr>
      <w:pStyle w:val="Header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AE9B7" w14:textId="77777777" w:rsidR="004C1810" w:rsidRDefault="00761566">
    <w:pPr>
      <w:pStyle w:val="Footer"/>
    </w:pPr>
    <w:r>
      <w:t xml:space="preserve">v1 180503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4485" w14:textId="77777777" w:rsidR="003E6E3F" w:rsidRDefault="003E6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AE9B8" w14:textId="77777777" w:rsidR="000363A5" w:rsidRDefault="00761566">
      <w:r>
        <w:separator/>
      </w:r>
    </w:p>
  </w:footnote>
  <w:footnote w:type="continuationSeparator" w:id="0">
    <w:p w14:paraId="6F7AE9BA" w14:textId="77777777" w:rsidR="000363A5" w:rsidRDefault="00761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AE9B4" w14:textId="77777777" w:rsidR="004C1810" w:rsidRDefault="004C1810">
    <w:pPr>
      <w:pStyle w:val="HeaderFoot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rPr>
      <w:id w:val="-60569646"/>
      <w:docPartObj>
        <w:docPartGallery w:val="Watermarks"/>
        <w:docPartUnique/>
      </w:docPartObj>
    </w:sdtPr>
    <w:sdtContent>
      <w:p w14:paraId="6F7AE9B5" w14:textId="2C34BC8C" w:rsidR="004C1810" w:rsidRDefault="003E6E3F">
        <w:pPr>
          <w:pStyle w:val="HeaderFooter"/>
          <w:rPr>
            <w:rFonts w:hint="eastAsia"/>
          </w:rPr>
        </w:pPr>
        <w:r>
          <w:rPr>
            <w:noProof/>
          </w:rPr>
          <w:pict w14:anchorId="784F60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56314" o:spid="_x0000_s2049" type="#_x0000_t136" style="position:absolute;margin-left:0;margin-top:0;width:514.95pt;height:171.6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3E4D7" w14:textId="77777777" w:rsidR="003E6E3F" w:rsidRDefault="003E6E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2365C"/>
    <w:multiLevelType w:val="hybridMultilevel"/>
    <w:tmpl w:val="3BB623B2"/>
    <w:styleLink w:val="ImportedStyle1"/>
    <w:lvl w:ilvl="0" w:tplc="E5B87B2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7030A0"/>
        <w:spacing w:val="0"/>
        <w:w w:val="100"/>
        <w:kern w:val="0"/>
        <w:position w:val="0"/>
        <w:highlight w:val="none"/>
        <w:vertAlign w:val="baseline"/>
      </w:rPr>
    </w:lvl>
    <w:lvl w:ilvl="1" w:tplc="59E8AD5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lvl w:ilvl="2" w:tplc="57AA68B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lvl w:ilvl="3" w:tplc="D1C2BE7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7030A0"/>
        <w:spacing w:val="0"/>
        <w:w w:val="100"/>
        <w:kern w:val="0"/>
        <w:position w:val="0"/>
        <w:highlight w:val="none"/>
        <w:vertAlign w:val="baseline"/>
      </w:rPr>
    </w:lvl>
    <w:lvl w:ilvl="4" w:tplc="C4E8750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lvl w:ilvl="5" w:tplc="290038B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lvl w:ilvl="6" w:tplc="0D5CFF3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7030A0"/>
        <w:spacing w:val="0"/>
        <w:w w:val="100"/>
        <w:kern w:val="0"/>
        <w:position w:val="0"/>
        <w:highlight w:val="none"/>
        <w:vertAlign w:val="baseline"/>
      </w:rPr>
    </w:lvl>
    <w:lvl w:ilvl="7" w:tplc="D80CC63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lvl w:ilvl="8" w:tplc="BD504B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abstractNum>
  <w:abstractNum w:abstractNumId="1" w15:restartNumberingAfterBreak="0">
    <w:nsid w:val="59572DC2"/>
    <w:multiLevelType w:val="hybridMultilevel"/>
    <w:tmpl w:val="3BB623B2"/>
    <w:numStyleLink w:val="ImportedStyle1"/>
  </w:abstractNum>
  <w:num w:numId="1" w16cid:durableId="1834372330">
    <w:abstractNumId w:val="0"/>
  </w:num>
  <w:num w:numId="2" w16cid:durableId="533923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810"/>
    <w:rsid w:val="000363A5"/>
    <w:rsid w:val="00036558"/>
    <w:rsid w:val="00382584"/>
    <w:rsid w:val="003E6E3F"/>
    <w:rsid w:val="004C1810"/>
    <w:rsid w:val="00761566"/>
    <w:rsid w:val="00C73C66"/>
    <w:rsid w:val="00D356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F7AE963"/>
  <w15:docId w15:val="{0488F9D4-12A7-483A-A9B6-8B8AAD7FC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next w:val="BodyText"/>
    <w:uiPriority w:val="9"/>
    <w:unhideWhenUsed/>
    <w:qFormat/>
    <w:pPr>
      <w:keepNext/>
      <w:spacing w:before="120" w:after="120" w:line="288" w:lineRule="auto"/>
      <w:outlineLvl w:val="2"/>
    </w:pPr>
    <w:rPr>
      <w:rFonts w:ascii="Arial" w:hAnsi="Arial" w:cs="Arial Unicode MS"/>
      <w:b/>
      <w:bCs/>
      <w:color w:val="8F23B3"/>
      <w:sz w:val="28"/>
      <w:szCs w:val="28"/>
      <w:u w:color="8F23B3"/>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jc w:val="right"/>
    </w:pPr>
    <w:rPr>
      <w:rFonts w:ascii="Arial" w:hAnsi="Arial" w:cs="Arial Unicode MS"/>
      <w:color w:val="000000"/>
      <w:u w:color="000000"/>
      <w:lang w:val="en-US"/>
    </w:rPr>
  </w:style>
  <w:style w:type="paragraph" w:customStyle="1" w:styleId="Cover-Title">
    <w:name w:val="Cover - Title"/>
    <w:pPr>
      <w:spacing w:after="120" w:line="288" w:lineRule="auto"/>
    </w:pPr>
    <w:rPr>
      <w:rFonts w:ascii="Arial" w:hAnsi="Arial" w:cs="Arial Unicode MS"/>
      <w:b/>
      <w:bCs/>
      <w:color w:val="8F23B3"/>
      <w:sz w:val="52"/>
      <w:szCs w:val="52"/>
      <w:u w:color="8F23B3"/>
      <w:lang w:val="en-US"/>
    </w:rPr>
  </w:style>
  <w:style w:type="paragraph" w:customStyle="1" w:styleId="Cover-othertext">
    <w:name w:val="Cover - other text"/>
    <w:pPr>
      <w:spacing w:after="240" w:line="288" w:lineRule="auto"/>
    </w:pPr>
    <w:rPr>
      <w:rFonts w:ascii="Arial" w:eastAsia="Arial" w:hAnsi="Arial" w:cs="Arial"/>
      <w:color w:val="000000"/>
      <w:sz w:val="32"/>
      <w:szCs w:val="32"/>
      <w:u w:color="000000"/>
      <w:lang w:val="en-US"/>
    </w:rPr>
  </w:style>
  <w:style w:type="paragraph" w:customStyle="1" w:styleId="BodyA">
    <w:name w:val="Body A"/>
    <w:pPr>
      <w:spacing w:line="288" w:lineRule="auto"/>
    </w:pPr>
    <w:rPr>
      <w:rFonts w:ascii="Arial" w:hAnsi="Arial" w:cs="Arial Unicode MS"/>
      <w:color w:val="000000"/>
      <w:sz w:val="24"/>
      <w:szCs w:val="24"/>
      <w:u w:color="000000"/>
      <w:lang w:val="en-US"/>
      <w14:textOutline w14:w="12700" w14:cap="flat" w14:cmpd="sng" w14:algn="ctr">
        <w14:noFill/>
        <w14:prstDash w14:val="solid"/>
        <w14:miter w14:lim="400000"/>
      </w14:textOutline>
    </w:rPr>
  </w:style>
  <w:style w:type="paragraph" w:styleId="ListParagraph">
    <w:name w:val="List Paragraph"/>
    <w:pPr>
      <w:ind w:left="720"/>
    </w:pPr>
    <w:rPr>
      <w:rFonts w:ascii="Arial" w:hAnsi="Arial" w:cs="Arial Unicode MS"/>
      <w:color w:val="000000"/>
      <w:sz w:val="24"/>
      <w:szCs w:val="24"/>
      <w:u w:color="000000"/>
      <w:lang w:val="en-US"/>
    </w:rPr>
  </w:style>
  <w:style w:type="numbering" w:customStyle="1" w:styleId="ImportedStyle1">
    <w:name w:val="Imported Style 1"/>
    <w:pPr>
      <w:numPr>
        <w:numId w:val="1"/>
      </w:numPr>
    </w:pPr>
  </w:style>
  <w:style w:type="paragraph" w:styleId="BodyText">
    <w:name w:val="Body Text"/>
    <w:pPr>
      <w:spacing w:after="240" w:line="288" w:lineRule="auto"/>
    </w:pPr>
    <w:rPr>
      <w:rFonts w:ascii="Arial" w:hAnsi="Arial" w:cs="Arial Unicode MS"/>
      <w:color w:val="000000"/>
      <w:sz w:val="24"/>
      <w:szCs w:val="24"/>
      <w:u w:color="000000"/>
      <w:lang w:val="en-US"/>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styleId="Header">
    <w:name w:val="header"/>
    <w:basedOn w:val="Normal"/>
    <w:link w:val="HeaderChar"/>
    <w:uiPriority w:val="99"/>
    <w:unhideWhenUsed/>
    <w:rsid w:val="003E6E3F"/>
    <w:pPr>
      <w:tabs>
        <w:tab w:val="center" w:pos="4513"/>
        <w:tab w:val="right" w:pos="9026"/>
      </w:tabs>
    </w:pPr>
  </w:style>
  <w:style w:type="character" w:customStyle="1" w:styleId="HeaderChar">
    <w:name w:val="Header Char"/>
    <w:basedOn w:val="DefaultParagraphFont"/>
    <w:link w:val="Header"/>
    <w:uiPriority w:val="99"/>
    <w:rsid w:val="003E6E3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3.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6" ma:contentTypeDescription="Create a new document." ma:contentTypeScope="" ma:versionID="2bb720ac42d86a7f40ff856894b57680">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95c327be5427e0feeb64945403902c0c"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93e580ec-c125-41f3-a307-e1c841722a86" ContentTypeId="0x010100A5BF1C78D9F64B679A5EBDE1C6598EBC01" PreviousValue="false"/>
</file>

<file path=customXml/itemProps1.xml><?xml version="1.0" encoding="utf-8"?>
<ds:datastoreItem xmlns:ds="http://schemas.openxmlformats.org/officeDocument/2006/customXml" ds:itemID="{4CAAEB05-FAB2-4565-A852-FCCC87C5865E}">
  <ds:schemaRefs>
    <ds:schemaRef ds:uri="http://schemas.microsoft.com/sharepoint/v3/contenttype/forms"/>
  </ds:schemaRefs>
</ds:datastoreItem>
</file>

<file path=customXml/itemProps2.xml><?xml version="1.0" encoding="utf-8"?>
<ds:datastoreItem xmlns:ds="http://schemas.openxmlformats.org/officeDocument/2006/customXml" ds:itemID="{FA69C916-57C5-4B6B-BC99-C3D32B62430A}">
  <ds:schemaRefs>
    <ds:schemaRef ds:uri="http://purl.org/dc/elements/1.1/"/>
    <ds:schemaRef ds:uri="9c934013-efd2-490e-95ee-ac1ae80e77bf"/>
    <ds:schemaRef ds:uri="4e9417ab-6472-4075-af16-7dc6074df91e"/>
    <ds:schemaRef ds:uri="http://purl.org/dc/term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97746173-3ca5-44fe-8819-f43204170187"/>
    <ds:schemaRef ds:uri="http://www.w3.org/XML/1998/namespace"/>
    <ds:schemaRef ds:uri="http://purl.org/dc/dcmitype/"/>
  </ds:schemaRefs>
</ds:datastoreItem>
</file>

<file path=customXml/itemProps3.xml><?xml version="1.0" encoding="utf-8"?>
<ds:datastoreItem xmlns:ds="http://schemas.openxmlformats.org/officeDocument/2006/customXml" ds:itemID="{BF83E3FD-FA8F-46C8-84AD-2BCD34BF3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9A5AB2-B88A-45FD-A494-292F39AC6F1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563</Words>
  <Characters>3211</Characters>
  <Application>Microsoft Office Word</Application>
  <DocSecurity>0</DocSecurity>
  <Lines>26</Lines>
  <Paragraphs>7</Paragraphs>
  <ScaleCrop>false</ScaleCrop>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Cooper</dc:creator>
  <cp:lastModifiedBy>Fiona Cooper</cp:lastModifiedBy>
  <cp:revision>3</cp:revision>
  <dcterms:created xsi:type="dcterms:W3CDTF">2025-08-26T12:20:00Z</dcterms:created>
  <dcterms:modified xsi:type="dcterms:W3CDTF">2025-08-26T12:21:00Z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y fmtid="{D5CDD505-2E9C-101B-9397-08002B2CF9AE}" pid="3" name="HOBusinessUnit">
    <vt:lpwstr>3;#Animal Science Regulation Unit (ASRU)|8490554c-64c6-4a68-a493-0502b3e30dea</vt:lpwstr>
  </property>
  <property fmtid="{D5CDD505-2E9C-101B-9397-08002B2CF9AE}" pid="4" name="HOCopyrightLevel">
    <vt:lpwstr>2;#Crown|69589897-2828-4761-976e-717fd8e631c9</vt:lpwstr>
  </property>
  <property fmtid="{D5CDD505-2E9C-101B-9397-08002B2CF9AE}" pid="5" name="HOGovernmentSecurityClassification">
    <vt:lpwstr>1;#Official|14c80daa-741b-422c-9722-f71693c9ede4</vt:lpwstr>
  </property>
  <property fmtid="{D5CDD505-2E9C-101B-9397-08002B2CF9AE}" pid="6" name="HOSiteType">
    <vt:lpwstr>4;#Process – Standard|cf511cbb-bd16-4156-ac78-90d0c4fce91f</vt:lpwstr>
  </property>
</Properties>
</file>