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99EA" w14:textId="77777777" w:rsidR="002963E7" w:rsidRDefault="003D7E22">
      <w:pPr>
        <w:pStyle w:val="Cover-Title"/>
      </w:pPr>
      <w:r>
        <w:t>PPL Standard Condition 18 Notification Form</w:t>
      </w:r>
    </w:p>
    <w:p w14:paraId="6DE4518A" w14:textId="77777777" w:rsidR="002963E7" w:rsidRDefault="003D7E22">
      <w:pPr>
        <w:pStyle w:val="Cover-othertext"/>
      </w:pPr>
      <w:r>
        <w:rPr>
          <w:noProof/>
        </w:rPr>
        <w:drawing>
          <wp:anchor distT="0" distB="0" distL="114300" distR="114300" simplePos="0" relativeHeight="251657728" behindDoc="0" locked="0" layoutInCell="1" allowOverlap="1" wp14:anchorId="58FF09A6" wp14:editId="4B2202BD">
            <wp:simplePos x="0" y="0"/>
            <wp:positionH relativeFrom="page">
              <wp:posOffset>720090</wp:posOffset>
            </wp:positionH>
            <wp:positionV relativeFrom="page">
              <wp:posOffset>540382</wp:posOffset>
            </wp:positionV>
            <wp:extent cx="1908179" cy="824231"/>
            <wp:effectExtent l="0" t="0" r="0" b="1269"/>
            <wp:wrapTopAndBottom/>
            <wp:docPr id="517858119"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6B19096D" w14:textId="77777777" w:rsidR="002963E7" w:rsidRDefault="003D7E22">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A8B8E5D" w14:textId="77777777" w:rsidR="002963E7" w:rsidRDefault="002963E7">
      <w:pPr>
        <w:spacing w:line="276" w:lineRule="auto"/>
        <w:rPr>
          <w:rFonts w:eastAsia="Calibri" w:cs="Arial"/>
          <w:lang w:eastAsia="en-US"/>
        </w:rPr>
      </w:pPr>
    </w:p>
    <w:p w14:paraId="16E151B1" w14:textId="77777777" w:rsidR="002963E7" w:rsidRDefault="003D7E22">
      <w:pPr>
        <w:spacing w:line="276" w:lineRule="auto"/>
        <w:rPr>
          <w:rFonts w:eastAsia="Calibri" w:cs="Arial"/>
          <w:lang w:eastAsia="en-US"/>
        </w:rPr>
      </w:pPr>
      <w:r>
        <w:rPr>
          <w:rFonts w:eastAsia="Calibri" w:cs="Arial"/>
          <w:lang w:eastAsia="en-US"/>
        </w:rPr>
        <w:t>Do not use to report:</w:t>
      </w:r>
    </w:p>
    <w:p w14:paraId="5D07A6DA" w14:textId="77777777" w:rsidR="002963E7" w:rsidRDefault="003D7E2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0998D1D7" w14:textId="77777777" w:rsidR="002963E7" w:rsidRDefault="003D7E2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46B6D403" w14:textId="77777777" w:rsidR="002963E7" w:rsidRDefault="003D7E2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6EF045B0" w14:textId="77777777" w:rsidR="002963E7" w:rsidRDefault="002963E7">
      <w:pPr>
        <w:spacing w:line="276" w:lineRule="auto"/>
        <w:ind w:left="360"/>
        <w:rPr>
          <w:rFonts w:eastAsia="Calibri" w:cs="Arial"/>
          <w:lang w:eastAsia="en-US"/>
        </w:rPr>
      </w:pPr>
    </w:p>
    <w:p w14:paraId="12AE5F89" w14:textId="77777777" w:rsidR="002963E7" w:rsidRDefault="003D7E22">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693C224" w14:textId="77777777" w:rsidR="002963E7" w:rsidRDefault="002963E7">
      <w:pPr>
        <w:spacing w:line="276" w:lineRule="auto"/>
        <w:rPr>
          <w:rFonts w:eastAsia="Calibri" w:cs="Arial"/>
          <w:b/>
          <w:color w:val="C0504D"/>
          <w:lang w:eastAsia="en-US"/>
        </w:rPr>
      </w:pPr>
    </w:p>
    <w:p w14:paraId="2D8BC1D6" w14:textId="77777777" w:rsidR="002963E7" w:rsidRDefault="003D7E22">
      <w:pPr>
        <w:spacing w:line="276" w:lineRule="auto"/>
      </w:pPr>
      <w:r>
        <w:rPr>
          <w:rFonts w:cs="Arial"/>
        </w:rPr>
        <w:t xml:space="preserve">Please clearly title your document: </w:t>
      </w:r>
      <w:r>
        <w:rPr>
          <w:rFonts w:cs="Arial"/>
          <w:b/>
          <w:shd w:val="clear" w:color="auto" w:fill="FFFF00"/>
        </w:rPr>
        <w:t>‘ASRU_establishment name_PPL number_PPLh surname_date_sc18’</w:t>
      </w:r>
      <w:r>
        <w:rPr>
          <w:rFonts w:cs="Arial"/>
          <w:b/>
        </w:rPr>
        <w:t xml:space="preserve"> </w:t>
      </w:r>
      <w:r>
        <w:rPr>
          <w:rFonts w:cs="Arial"/>
        </w:rPr>
        <w:t xml:space="preserve">and send to your Inspector (e.g. using cjsm) with the subject heading ‘PPL SC 18 Notification PPL [Number] – </w:t>
      </w:r>
      <w:r>
        <w:rPr>
          <w:rFonts w:cs="Arial"/>
          <w:b/>
          <w:color w:val="FF0000"/>
        </w:rPr>
        <w:t>Check Home Office’s Updated Bridging Ways of Working for updated advice on email addresses and subject headings. Cjsm no longer necessary.</w:t>
      </w:r>
    </w:p>
    <w:p w14:paraId="6597F1A7" w14:textId="77777777" w:rsidR="002963E7" w:rsidRDefault="002963E7">
      <w:pPr>
        <w:jc w:val="center"/>
        <w:rPr>
          <w:rFonts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2963E7" w14:paraId="3670F07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11E7561" w14:textId="77777777" w:rsidR="002963E7" w:rsidRDefault="003D7E22">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89B851" w14:textId="77777777" w:rsidR="002963E7" w:rsidRDefault="003D7E22">
            <w:pPr>
              <w:pStyle w:val="BodyText"/>
              <w:spacing w:after="0"/>
              <w:rPr>
                <w:color w:val="FF0000"/>
              </w:rPr>
            </w:pPr>
            <w:r w:rsidRPr="00E34E28">
              <w:rPr>
                <w:color w:val="000000" w:themeColor="text1"/>
              </w:rPr>
              <w:t>University of Cambridge</w:t>
            </w:r>
          </w:p>
        </w:tc>
      </w:tr>
      <w:tr w:rsidR="002963E7" w14:paraId="31403F8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5C5D46E" w14:textId="77777777" w:rsidR="002963E7" w:rsidRDefault="003D7E22">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735994" w14:textId="77777777" w:rsidR="002963E7" w:rsidRPr="00E34E28" w:rsidRDefault="003D7E22">
            <w:pPr>
              <w:pStyle w:val="BodyText"/>
              <w:spacing w:after="0"/>
              <w:rPr>
                <w:color w:val="000000" w:themeColor="text1"/>
              </w:rPr>
            </w:pPr>
            <w:r w:rsidRPr="00E34E28">
              <w:rPr>
                <w:color w:val="000000" w:themeColor="text1"/>
              </w:rPr>
              <w:t>X81BD37B1</w:t>
            </w:r>
          </w:p>
        </w:tc>
      </w:tr>
      <w:tr w:rsidR="002963E7" w14:paraId="2CDF93F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8D22A2A" w14:textId="77777777" w:rsidR="002963E7" w:rsidRDefault="003D7E22">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A83400" w14:textId="77777777" w:rsidR="002963E7" w:rsidRDefault="003D7E22">
            <w:pPr>
              <w:pStyle w:val="BodyText"/>
              <w:spacing w:after="0"/>
              <w:rPr>
                <w:color w:val="FF0000"/>
              </w:rPr>
            </w:pPr>
            <w:r w:rsidRPr="00E34E28">
              <w:rPr>
                <w:color w:val="000000" w:themeColor="text1"/>
              </w:rPr>
              <w:t>Ole Paulsen</w:t>
            </w:r>
          </w:p>
        </w:tc>
      </w:tr>
      <w:tr w:rsidR="002963E7" w14:paraId="5D27039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83BDB13" w14:textId="77777777" w:rsidR="002963E7" w:rsidRDefault="003D7E22">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50284E" w14:textId="77777777" w:rsidR="002963E7" w:rsidRDefault="003D7E22">
            <w:pPr>
              <w:pStyle w:val="BodyText"/>
              <w:spacing w:after="0"/>
            </w:pPr>
            <w:r w:rsidRPr="00E34E28">
              <w:rPr>
                <w:rFonts w:cs="Arial"/>
                <w:color w:val="000000" w:themeColor="text1"/>
              </w:rPr>
              <w:t>PP0499088</w:t>
            </w:r>
          </w:p>
        </w:tc>
      </w:tr>
      <w:tr w:rsidR="002963E7" w14:paraId="3AE303F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CC20336" w14:textId="77777777" w:rsidR="002963E7" w:rsidRDefault="003D7E22">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A020767" w14:textId="4303D763" w:rsidR="002963E7" w:rsidRDefault="003D7E22">
            <w:pPr>
              <w:pStyle w:val="BodyText"/>
              <w:spacing w:after="0"/>
              <w:rPr>
                <w:color w:val="FF0000"/>
              </w:rPr>
            </w:pPr>
            <w:r w:rsidRPr="00E34E28">
              <w:rPr>
                <w:color w:val="000000" w:themeColor="text1"/>
              </w:rPr>
              <w:t>0</w:t>
            </w:r>
            <w:r w:rsidR="00E34E28" w:rsidRPr="00E34E28">
              <w:rPr>
                <w:color w:val="000000" w:themeColor="text1"/>
              </w:rPr>
              <w:t>1</w:t>
            </w:r>
          </w:p>
        </w:tc>
      </w:tr>
      <w:tr w:rsidR="002963E7" w14:paraId="71B8820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21CC745" w14:textId="77777777" w:rsidR="002963E7" w:rsidRDefault="003D7E22">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5156B0D" w14:textId="643DDC58" w:rsidR="002963E7" w:rsidRDefault="00E34E28" w:rsidP="00E34E28">
            <w:pPr>
              <w:pStyle w:val="BodyText"/>
              <w:rPr>
                <w:color w:val="FF0000"/>
              </w:rPr>
            </w:pPr>
            <w:r w:rsidRPr="00E34E28">
              <w:rPr>
                <w:color w:val="000000" w:themeColor="text1"/>
              </w:rPr>
              <w:t>Breeding and maintenance of genetically altered mice</w:t>
            </w:r>
          </w:p>
        </w:tc>
      </w:tr>
      <w:tr w:rsidR="002963E7" w14:paraId="595B851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E620CA1" w14:textId="77777777" w:rsidR="002963E7" w:rsidRDefault="003D7E22">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28B6983" w14:textId="71AC4BFF" w:rsidR="002963E7" w:rsidRDefault="003D7E22">
            <w:pPr>
              <w:pStyle w:val="BodyText"/>
              <w:spacing w:after="0"/>
              <w:rPr>
                <w:color w:val="FF0000"/>
              </w:rPr>
            </w:pPr>
            <w:r w:rsidRPr="00E34E28">
              <w:rPr>
                <w:color w:val="000000" w:themeColor="text1"/>
              </w:rPr>
              <w:t>M</w:t>
            </w:r>
            <w:r w:rsidR="00E34E28" w:rsidRPr="00E34E28">
              <w:rPr>
                <w:color w:val="000000" w:themeColor="text1"/>
              </w:rPr>
              <w:t>ild</w:t>
            </w:r>
          </w:p>
        </w:tc>
      </w:tr>
      <w:tr w:rsidR="002963E7" w14:paraId="5928F3B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0D3CD7" w14:textId="77777777" w:rsidR="002963E7" w:rsidRDefault="003D7E22">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E3BF26" w14:textId="326CD2CC" w:rsidR="002963E7" w:rsidRDefault="003D7E22">
            <w:pPr>
              <w:pStyle w:val="BodyText"/>
              <w:spacing w:after="0"/>
              <w:rPr>
                <w:color w:val="FF0000"/>
              </w:rPr>
            </w:pPr>
            <w:r w:rsidRPr="003D7E22">
              <w:rPr>
                <w:color w:val="000000" w:themeColor="text1"/>
              </w:rPr>
              <w:t>Pups reported missing or dead throughout 202</w:t>
            </w:r>
            <w:r w:rsidR="005D58F1">
              <w:rPr>
                <w:color w:val="000000" w:themeColor="text1"/>
              </w:rPr>
              <w:t>4</w:t>
            </w:r>
          </w:p>
        </w:tc>
      </w:tr>
      <w:tr w:rsidR="002963E7" w14:paraId="5CAF1A9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31B78D2" w14:textId="77777777" w:rsidR="002963E7" w:rsidRDefault="003D7E22">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F6DDFE" w14:textId="77777777" w:rsidR="002963E7" w:rsidRPr="00E34E28" w:rsidRDefault="003D7E22">
            <w:pPr>
              <w:pStyle w:val="BodyText"/>
              <w:spacing w:after="0"/>
              <w:rPr>
                <w:color w:val="000000" w:themeColor="text1"/>
              </w:rPr>
            </w:pPr>
            <w:r w:rsidRPr="00E34E28">
              <w:rPr>
                <w:color w:val="000000" w:themeColor="text1"/>
              </w:rPr>
              <w:t>Mouse</w:t>
            </w:r>
          </w:p>
        </w:tc>
      </w:tr>
      <w:tr w:rsidR="002963E7" w14:paraId="57924FE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9CBB7F" w14:textId="77777777" w:rsidR="002963E7" w:rsidRDefault="003D7E22">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D1D565" w14:textId="6E29EFE4" w:rsidR="002963E7" w:rsidRPr="007024E2" w:rsidRDefault="003D7E22">
            <w:pPr>
              <w:pStyle w:val="BodyText"/>
              <w:spacing w:after="0"/>
              <w:rPr>
                <w:color w:val="000000" w:themeColor="text1"/>
              </w:rPr>
            </w:pPr>
            <w:r w:rsidRPr="007024E2">
              <w:rPr>
                <w:color w:val="000000" w:themeColor="text1"/>
              </w:rPr>
              <w:t xml:space="preserve">A total of </w:t>
            </w:r>
            <w:r w:rsidR="005D58F1">
              <w:rPr>
                <w:color w:val="000000" w:themeColor="text1"/>
              </w:rPr>
              <w:t>43</w:t>
            </w:r>
            <w:r w:rsidR="0055294B" w:rsidRPr="007024E2">
              <w:rPr>
                <w:color w:val="000000" w:themeColor="text1"/>
              </w:rPr>
              <w:t>9</w:t>
            </w:r>
            <w:r w:rsidRPr="007024E2">
              <w:rPr>
                <w:color w:val="000000" w:themeColor="text1"/>
              </w:rPr>
              <w:t xml:space="preserve"> </w:t>
            </w:r>
            <w:r w:rsidR="0055294B" w:rsidRPr="007024E2">
              <w:rPr>
                <w:color w:val="000000" w:themeColor="text1"/>
              </w:rPr>
              <w:t xml:space="preserve">out of </w:t>
            </w:r>
            <w:r w:rsidR="005D58F1">
              <w:rPr>
                <w:color w:val="000000" w:themeColor="text1"/>
              </w:rPr>
              <w:t>1,868</w:t>
            </w:r>
            <w:r w:rsidR="0055294B" w:rsidRPr="007024E2">
              <w:rPr>
                <w:color w:val="000000" w:themeColor="text1"/>
              </w:rPr>
              <w:t xml:space="preserve"> </w:t>
            </w:r>
            <w:r w:rsidR="003E7132" w:rsidRPr="007024E2">
              <w:rPr>
                <w:color w:val="000000" w:themeColor="text1"/>
              </w:rPr>
              <w:t xml:space="preserve">pups </w:t>
            </w:r>
            <w:r w:rsidR="003E7132">
              <w:rPr>
                <w:color w:val="000000" w:themeColor="text1"/>
              </w:rPr>
              <w:t xml:space="preserve">born following mating of </w:t>
            </w:r>
            <w:r w:rsidRPr="007024E2">
              <w:rPr>
                <w:color w:val="000000" w:themeColor="text1"/>
              </w:rPr>
              <w:t xml:space="preserve">genetically altered </w:t>
            </w:r>
            <w:r w:rsidR="003E7132">
              <w:rPr>
                <w:color w:val="000000" w:themeColor="text1"/>
              </w:rPr>
              <w:t>mice</w:t>
            </w:r>
            <w:r w:rsidR="0055294B" w:rsidRPr="007024E2">
              <w:rPr>
                <w:color w:val="000000" w:themeColor="text1"/>
              </w:rPr>
              <w:t xml:space="preserve"> (=</w:t>
            </w:r>
            <w:r w:rsidR="005D58F1">
              <w:rPr>
                <w:color w:val="000000" w:themeColor="text1"/>
              </w:rPr>
              <w:t>2</w:t>
            </w:r>
            <w:r w:rsidR="0055294B" w:rsidRPr="007024E2">
              <w:rPr>
                <w:color w:val="000000" w:themeColor="text1"/>
              </w:rPr>
              <w:t>3.</w:t>
            </w:r>
            <w:r w:rsidR="005D58F1">
              <w:rPr>
                <w:color w:val="000000" w:themeColor="text1"/>
              </w:rPr>
              <w:t>5</w:t>
            </w:r>
            <w:r w:rsidR="0055294B" w:rsidRPr="007024E2">
              <w:rPr>
                <w:color w:val="000000" w:themeColor="text1"/>
              </w:rPr>
              <w:t xml:space="preserve">%) </w:t>
            </w:r>
            <w:r w:rsidRPr="007024E2">
              <w:rPr>
                <w:color w:val="000000" w:themeColor="text1"/>
              </w:rPr>
              <w:t xml:space="preserve">were found </w:t>
            </w:r>
            <w:r w:rsidR="0055294B" w:rsidRPr="007024E2">
              <w:rPr>
                <w:color w:val="000000" w:themeColor="text1"/>
              </w:rPr>
              <w:t xml:space="preserve">dead or </w:t>
            </w:r>
            <w:r w:rsidRPr="007024E2">
              <w:rPr>
                <w:color w:val="000000" w:themeColor="text1"/>
              </w:rPr>
              <w:t xml:space="preserve">missing </w:t>
            </w:r>
            <w:r w:rsidR="0055294B" w:rsidRPr="007024E2">
              <w:rPr>
                <w:color w:val="000000" w:themeColor="text1"/>
              </w:rPr>
              <w:t>pre-weaning</w:t>
            </w:r>
            <w:r w:rsidRPr="007024E2">
              <w:rPr>
                <w:color w:val="000000" w:themeColor="text1"/>
              </w:rPr>
              <w:t xml:space="preserve"> in the year of 202</w:t>
            </w:r>
            <w:r w:rsidR="005D58F1">
              <w:rPr>
                <w:color w:val="000000" w:themeColor="text1"/>
              </w:rPr>
              <w:t>4</w:t>
            </w:r>
            <w:r w:rsidRPr="007024E2">
              <w:rPr>
                <w:color w:val="000000" w:themeColor="text1"/>
              </w:rPr>
              <w:t xml:space="preserve">. </w:t>
            </w:r>
            <w:r w:rsidR="005D58F1">
              <w:rPr>
                <w:color w:val="000000" w:themeColor="text1"/>
              </w:rPr>
              <w:t xml:space="preserve">This compares to 30.4% for 2023. This improvement is likely the result of moving the mouse colonies from CAF to another animal facility </w:t>
            </w:r>
            <w:r w:rsidR="003C4BAA">
              <w:rPr>
                <w:color w:val="000000" w:themeColor="text1"/>
              </w:rPr>
              <w:t>with</w:t>
            </w:r>
            <w:r w:rsidR="005D58F1">
              <w:rPr>
                <w:color w:val="000000" w:themeColor="text1"/>
              </w:rPr>
              <w:t xml:space="preserve">in the University midway through the year, as was suggested as action </w:t>
            </w:r>
            <w:r w:rsidR="003C4BAA">
              <w:rPr>
                <w:color w:val="000000" w:themeColor="text1"/>
              </w:rPr>
              <w:t xml:space="preserve">to be taken </w:t>
            </w:r>
            <w:r w:rsidR="005D58F1">
              <w:rPr>
                <w:color w:val="000000" w:themeColor="text1"/>
              </w:rPr>
              <w:t>last year</w:t>
            </w:r>
            <w:r w:rsidR="0055294B" w:rsidRPr="007024E2">
              <w:rPr>
                <w:color w:val="000000" w:themeColor="text1"/>
              </w:rPr>
              <w:t xml:space="preserve">. </w:t>
            </w:r>
          </w:p>
          <w:p w14:paraId="0C8E76D7" w14:textId="77777777" w:rsidR="002963E7" w:rsidRPr="007024E2" w:rsidRDefault="002963E7">
            <w:pPr>
              <w:pStyle w:val="BodyText"/>
              <w:spacing w:after="0"/>
              <w:rPr>
                <w:color w:val="000000" w:themeColor="text1"/>
              </w:rPr>
            </w:pPr>
          </w:p>
          <w:p w14:paraId="7D3C258A" w14:textId="71EB8608" w:rsidR="007024E2" w:rsidRDefault="005D58F1">
            <w:pPr>
              <w:pStyle w:val="BodyText"/>
              <w:spacing w:after="0"/>
            </w:pPr>
            <w:r>
              <w:t>T</w:t>
            </w:r>
            <w:r w:rsidR="007024E2" w:rsidRPr="007024E2">
              <w:t xml:space="preserve">hese mice </w:t>
            </w:r>
            <w:r w:rsidR="007024E2">
              <w:t xml:space="preserve">were returned </w:t>
            </w:r>
            <w:r w:rsidR="007024E2" w:rsidRPr="007024E2">
              <w:t xml:space="preserve">as severe in the </w:t>
            </w:r>
            <w:r w:rsidR="007024E2">
              <w:t xml:space="preserve">Return of Procedures under my project licence and </w:t>
            </w:r>
            <w:r w:rsidR="003C4BAA">
              <w:t xml:space="preserve">hereby </w:t>
            </w:r>
            <w:r w:rsidR="007024E2">
              <w:t>reported</w:t>
            </w:r>
            <w:r w:rsidR="007024E2" w:rsidRPr="007024E2">
              <w:t xml:space="preserve"> </w:t>
            </w:r>
            <w:r w:rsidR="007024E2">
              <w:t>retrospectively</w:t>
            </w:r>
            <w:r w:rsidR="003C4BAA">
              <w:t>, as advised</w:t>
            </w:r>
            <w:r w:rsidR="007024E2">
              <w:t xml:space="preserve">.  </w:t>
            </w:r>
          </w:p>
          <w:p w14:paraId="050623A6" w14:textId="46D8B7E7" w:rsidR="007024E2" w:rsidRDefault="007024E2">
            <w:pPr>
              <w:pStyle w:val="BodyText"/>
              <w:spacing w:after="0"/>
            </w:pPr>
          </w:p>
        </w:tc>
      </w:tr>
      <w:tr w:rsidR="002963E7" w14:paraId="39923F4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30F2389" w14:textId="77777777" w:rsidR="002963E7" w:rsidRDefault="003D7E22">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6D30C79" w14:textId="034E9B8B" w:rsidR="002963E7" w:rsidRDefault="007024E2">
            <w:pPr>
              <w:pStyle w:val="BodyText"/>
              <w:spacing w:after="0"/>
              <w:rPr>
                <w:color w:val="FF0000"/>
              </w:rPr>
            </w:pPr>
            <w:r w:rsidRPr="007024E2">
              <w:rPr>
                <w:color w:val="000000" w:themeColor="text1"/>
              </w:rPr>
              <w:t xml:space="preserve">Yes, </w:t>
            </w:r>
            <w:r w:rsidR="005D58F1">
              <w:rPr>
                <w:color w:val="000000" w:themeColor="text1"/>
              </w:rPr>
              <w:t xml:space="preserve">the action was discussed with </w:t>
            </w:r>
            <w:r w:rsidRPr="007024E2">
              <w:rPr>
                <w:color w:val="000000" w:themeColor="text1"/>
              </w:rPr>
              <w:t>the NACWO</w:t>
            </w:r>
            <w:r w:rsidR="005D58F1">
              <w:rPr>
                <w:color w:val="000000" w:themeColor="text1"/>
              </w:rPr>
              <w:t xml:space="preserve">s of the animal facilities as well as </w:t>
            </w:r>
            <w:r w:rsidRPr="007024E2">
              <w:rPr>
                <w:color w:val="000000" w:themeColor="text1"/>
              </w:rPr>
              <w:t xml:space="preserve">the </w:t>
            </w:r>
            <w:r>
              <w:rPr>
                <w:color w:val="000000" w:themeColor="text1"/>
              </w:rPr>
              <w:t xml:space="preserve">University’s </w:t>
            </w:r>
            <w:r w:rsidRPr="007024E2">
              <w:rPr>
                <w:color w:val="000000" w:themeColor="text1"/>
              </w:rPr>
              <w:t>Licence Manager</w:t>
            </w:r>
            <w:r w:rsidR="005D58F1">
              <w:rPr>
                <w:color w:val="000000" w:themeColor="text1"/>
              </w:rPr>
              <w:t xml:space="preserve"> before movement of the animals</w:t>
            </w:r>
            <w:r w:rsidR="003C4BAA">
              <w:rPr>
                <w:color w:val="000000" w:themeColor="text1"/>
              </w:rPr>
              <w:t xml:space="preserve"> took place</w:t>
            </w:r>
            <w:r w:rsidRPr="007024E2">
              <w:rPr>
                <w:color w:val="000000" w:themeColor="text1"/>
              </w:rPr>
              <w:t>.</w:t>
            </w:r>
          </w:p>
        </w:tc>
      </w:tr>
      <w:tr w:rsidR="002963E7" w14:paraId="2059967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A930912" w14:textId="77777777" w:rsidR="002963E7" w:rsidRDefault="003D7E22">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A2DF696" w14:textId="3CF0D933" w:rsidR="002963E7" w:rsidRDefault="007024E2">
            <w:pPr>
              <w:pStyle w:val="BodyText"/>
              <w:spacing w:after="0"/>
              <w:rPr>
                <w:color w:val="FF0000"/>
              </w:rPr>
            </w:pPr>
            <w:r w:rsidRPr="007024E2">
              <w:rPr>
                <w:color w:val="000000" w:themeColor="text1"/>
              </w:rPr>
              <w:t>Unknown</w:t>
            </w:r>
            <w:r w:rsidR="003D7E22" w:rsidRPr="007024E2">
              <w:rPr>
                <w:color w:val="000000" w:themeColor="text1"/>
              </w:rPr>
              <w:t xml:space="preserve">. </w:t>
            </w:r>
          </w:p>
        </w:tc>
      </w:tr>
      <w:tr w:rsidR="002963E7" w14:paraId="25F83AF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EDF42A" w14:textId="77777777" w:rsidR="002963E7" w:rsidRDefault="003D7E22">
            <w:pPr>
              <w:pStyle w:val="BodyText"/>
              <w:spacing w:after="0"/>
              <w:rPr>
                <w:b/>
              </w:rPr>
            </w:pPr>
            <w:r>
              <w:rPr>
                <w:b/>
              </w:rPr>
              <w:t>6. Action that has been or will be taken</w:t>
            </w:r>
          </w:p>
          <w:p w14:paraId="6EBCAF6E" w14:textId="77777777" w:rsidR="002963E7" w:rsidRDefault="003D7E22">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A3120C" w14:textId="4654B1FD" w:rsidR="002963E7" w:rsidRDefault="007024E2">
            <w:pPr>
              <w:pStyle w:val="BodyText"/>
              <w:spacing w:after="0"/>
              <w:rPr>
                <w:color w:val="FF0000"/>
              </w:rPr>
            </w:pPr>
            <w:r w:rsidRPr="007024E2">
              <w:rPr>
                <w:color w:val="000000" w:themeColor="text1"/>
              </w:rPr>
              <w:t xml:space="preserve">The mouse colonies </w:t>
            </w:r>
            <w:r w:rsidR="005D58F1">
              <w:rPr>
                <w:color w:val="000000" w:themeColor="text1"/>
              </w:rPr>
              <w:t>wer</w:t>
            </w:r>
            <w:r w:rsidRPr="007024E2">
              <w:rPr>
                <w:color w:val="000000" w:themeColor="text1"/>
              </w:rPr>
              <w:t xml:space="preserve">e </w:t>
            </w:r>
            <w:r>
              <w:rPr>
                <w:color w:val="000000" w:themeColor="text1"/>
              </w:rPr>
              <w:t>rederived/re-</w:t>
            </w:r>
            <w:r w:rsidR="005D58F1">
              <w:rPr>
                <w:color w:val="000000" w:themeColor="text1"/>
              </w:rPr>
              <w:t>e</w:t>
            </w:r>
            <w:r>
              <w:rPr>
                <w:color w:val="000000" w:themeColor="text1"/>
              </w:rPr>
              <w:t>stablished</w:t>
            </w:r>
            <w:r w:rsidRPr="007024E2">
              <w:rPr>
                <w:color w:val="000000" w:themeColor="text1"/>
              </w:rPr>
              <w:t xml:space="preserve"> </w:t>
            </w:r>
            <w:r>
              <w:rPr>
                <w:color w:val="000000" w:themeColor="text1"/>
              </w:rPr>
              <w:t>at</w:t>
            </w:r>
            <w:r w:rsidRPr="007024E2">
              <w:rPr>
                <w:color w:val="000000" w:themeColor="text1"/>
              </w:rPr>
              <w:t xml:space="preserve"> a different facility</w:t>
            </w:r>
            <w:r w:rsidR="003D7E22" w:rsidRPr="007024E2">
              <w:rPr>
                <w:color w:val="000000" w:themeColor="text1"/>
              </w:rPr>
              <w:t>.</w:t>
            </w:r>
          </w:p>
        </w:tc>
      </w:tr>
      <w:tr w:rsidR="002963E7" w14:paraId="72A421C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EFBD394" w14:textId="77777777" w:rsidR="002963E7" w:rsidRDefault="003D7E22">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DF09C2C" w14:textId="4CE815A9" w:rsidR="002963E7" w:rsidRDefault="007024E2">
            <w:pPr>
              <w:pStyle w:val="BodyText"/>
              <w:spacing w:after="0"/>
              <w:rPr>
                <w:color w:val="FF0000"/>
              </w:rPr>
            </w:pPr>
            <w:r w:rsidRPr="007024E2">
              <w:rPr>
                <w:color w:val="000000" w:themeColor="text1"/>
              </w:rPr>
              <w:t>Ole Paulsen</w:t>
            </w:r>
          </w:p>
        </w:tc>
      </w:tr>
      <w:tr w:rsidR="002963E7" w14:paraId="7267235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DB15279" w14:textId="77777777" w:rsidR="002963E7" w:rsidRDefault="003D7E22">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6B5AAD3" w14:textId="0612AF74" w:rsidR="002963E7" w:rsidRDefault="007024E2">
            <w:pPr>
              <w:pStyle w:val="BodyText"/>
              <w:spacing w:after="0"/>
            </w:pPr>
            <w:r>
              <w:t>1</w:t>
            </w:r>
            <w:r w:rsidR="005D58F1">
              <w:t>8</w:t>
            </w:r>
            <w:r w:rsidR="003D7E22">
              <w:t>/0</w:t>
            </w:r>
            <w:r w:rsidR="005D58F1">
              <w:t>4</w:t>
            </w:r>
            <w:r w:rsidR="003D7E22">
              <w:t>/202</w:t>
            </w:r>
            <w:r w:rsidR="005D58F1">
              <w:t>5</w:t>
            </w:r>
          </w:p>
        </w:tc>
      </w:tr>
    </w:tbl>
    <w:p w14:paraId="79C38D67" w14:textId="77777777" w:rsidR="002963E7" w:rsidRDefault="002963E7">
      <w:pPr>
        <w:pStyle w:val="BodyText"/>
      </w:pPr>
    </w:p>
    <w:p w14:paraId="5E14AFA9" w14:textId="77777777" w:rsidR="002963E7" w:rsidRDefault="003D7E22">
      <w:pPr>
        <w:rPr>
          <w:rFonts w:eastAsia="Calibri" w:cs="Arial"/>
          <w:b/>
          <w:lang w:eastAsia="en-US"/>
        </w:rPr>
      </w:pPr>
      <w:bookmarkStart w:id="3" w:name="_Toc86483909"/>
      <w:bookmarkStart w:id="4" w:name="_Toc402366355"/>
      <w:r>
        <w:rPr>
          <w:rFonts w:eastAsia="Calibri" w:cs="Arial"/>
          <w:b/>
          <w:lang w:eastAsia="en-US"/>
        </w:rPr>
        <w:t>******************************For official use******************************************</w:t>
      </w:r>
    </w:p>
    <w:p w14:paraId="5AA3E15A" w14:textId="77777777" w:rsidR="002963E7" w:rsidRDefault="002963E7">
      <w:pPr>
        <w:rPr>
          <w:rFonts w:eastAsia="Calibri" w:cs="Arial"/>
          <w:b/>
          <w:lang w:eastAsia="en-US"/>
        </w:rPr>
      </w:pPr>
    </w:p>
    <w:p w14:paraId="5C09164E" w14:textId="77777777" w:rsidR="002963E7" w:rsidRDefault="003D7E22">
      <w:pPr>
        <w:pStyle w:val="Heading3"/>
        <w:rPr>
          <w:rFonts w:eastAsia="Calibri"/>
          <w:color w:val="7030A0"/>
          <w:lang w:eastAsia="en-US"/>
        </w:rPr>
      </w:pPr>
      <w:r>
        <w:rPr>
          <w:rFonts w:eastAsia="Calibri"/>
          <w:color w:val="7030A0"/>
          <w:lang w:eastAsia="en-US"/>
        </w:rPr>
        <w:t>Inspector’s comments and recommendations:</w:t>
      </w:r>
    </w:p>
    <w:p w14:paraId="63A99BA8" w14:textId="77777777" w:rsidR="002963E7" w:rsidRDefault="002963E7"/>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2963E7" w14:paraId="65EAB37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CC55664" w14:textId="77777777" w:rsidR="002963E7" w:rsidRDefault="003D7E22">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903CC7" w14:textId="77777777" w:rsidR="002963E7" w:rsidRDefault="002963E7">
            <w:pPr>
              <w:pStyle w:val="BodyText"/>
              <w:spacing w:after="0"/>
            </w:pPr>
          </w:p>
          <w:p w14:paraId="6D788145" w14:textId="77777777" w:rsidR="002963E7" w:rsidRDefault="002963E7">
            <w:pPr>
              <w:pStyle w:val="BodyText"/>
              <w:spacing w:after="0"/>
            </w:pPr>
          </w:p>
          <w:p w14:paraId="4304323F" w14:textId="77777777" w:rsidR="002963E7" w:rsidRDefault="002963E7">
            <w:pPr>
              <w:pStyle w:val="BodyText"/>
              <w:spacing w:after="0"/>
            </w:pPr>
          </w:p>
          <w:p w14:paraId="1308703C" w14:textId="77777777" w:rsidR="002963E7" w:rsidRDefault="002963E7">
            <w:pPr>
              <w:pStyle w:val="BodyText"/>
              <w:spacing w:after="0"/>
            </w:pPr>
          </w:p>
          <w:p w14:paraId="45C65D00" w14:textId="77777777" w:rsidR="002963E7" w:rsidRDefault="002963E7">
            <w:pPr>
              <w:pStyle w:val="BodyText"/>
              <w:spacing w:after="0"/>
            </w:pPr>
          </w:p>
        </w:tc>
      </w:tr>
      <w:tr w:rsidR="002963E7" w14:paraId="6A45650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7F40710" w14:textId="77777777" w:rsidR="002963E7" w:rsidRDefault="003D7E22">
            <w:r>
              <w:rPr>
                <w:rFonts w:eastAsia="Calibri" w:cs="Arial"/>
                <w:b/>
                <w:lang w:eastAsia="en-US"/>
              </w:rPr>
              <w:t>Inspector name</w:t>
            </w:r>
            <w:r>
              <w:rPr>
                <w:rFonts w:eastAsia="Calibri" w:cs="Arial"/>
                <w:lang w:eastAsia="en-US"/>
              </w:rPr>
              <w:t xml:space="preserve"> </w:t>
            </w:r>
          </w:p>
          <w:p w14:paraId="67BFF668" w14:textId="77777777" w:rsidR="002963E7" w:rsidRDefault="002963E7">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A5CEEE3" w14:textId="77777777" w:rsidR="002963E7" w:rsidRDefault="002963E7">
            <w:pPr>
              <w:pStyle w:val="BodyText"/>
              <w:spacing w:after="0"/>
            </w:pPr>
          </w:p>
        </w:tc>
      </w:tr>
      <w:tr w:rsidR="002963E7" w14:paraId="1728AE5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41092C" w14:textId="77777777" w:rsidR="002963E7" w:rsidRDefault="003D7E22">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10991BB" w14:textId="77777777" w:rsidR="002963E7" w:rsidRDefault="002963E7">
            <w:pPr>
              <w:pStyle w:val="BodyText"/>
              <w:spacing w:after="0"/>
            </w:pPr>
          </w:p>
        </w:tc>
      </w:tr>
      <w:bookmarkEnd w:id="3"/>
      <w:bookmarkEnd w:id="4"/>
    </w:tbl>
    <w:p w14:paraId="0EB536AB" w14:textId="77777777" w:rsidR="002963E7" w:rsidRDefault="002963E7">
      <w:pPr>
        <w:pStyle w:val="BodyText"/>
      </w:pPr>
    </w:p>
    <w:sectPr w:rsidR="002963E7">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4A2B7" w14:textId="77777777" w:rsidR="00745F0C" w:rsidRDefault="00745F0C">
      <w:pPr>
        <w:spacing w:line="240" w:lineRule="auto"/>
      </w:pPr>
      <w:r>
        <w:separator/>
      </w:r>
    </w:p>
  </w:endnote>
  <w:endnote w:type="continuationSeparator" w:id="0">
    <w:p w14:paraId="04852413" w14:textId="77777777" w:rsidR="00745F0C" w:rsidRDefault="00745F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FB382" w14:textId="77777777" w:rsidR="003D7E22" w:rsidRDefault="003D7E22">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E4EA" w14:textId="77777777" w:rsidR="003D7E22" w:rsidRDefault="003D7E22">
    <w:pPr>
      <w:pStyle w:val="Footer"/>
    </w:pPr>
    <w:r>
      <w:t xml:space="preserve">v1 180503 </w:t>
    </w:r>
  </w:p>
  <w:p w14:paraId="1BB4DAF3" w14:textId="77777777" w:rsidR="003D7E22" w:rsidRDefault="003D7E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90B5" w14:textId="77777777" w:rsidR="005D0D3E" w:rsidRDefault="005D0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002CF" w14:textId="77777777" w:rsidR="00745F0C" w:rsidRDefault="00745F0C">
      <w:pPr>
        <w:spacing w:line="240" w:lineRule="auto"/>
      </w:pPr>
      <w:r>
        <w:rPr>
          <w:color w:val="000000"/>
        </w:rPr>
        <w:separator/>
      </w:r>
    </w:p>
  </w:footnote>
  <w:footnote w:type="continuationSeparator" w:id="0">
    <w:p w14:paraId="608DAA2F" w14:textId="77777777" w:rsidR="00745F0C" w:rsidRDefault="00745F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0153" w14:textId="77777777" w:rsidR="005D0D3E" w:rsidRDefault="005D0D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186468"/>
      <w:docPartObj>
        <w:docPartGallery w:val="Watermarks"/>
        <w:docPartUnique/>
      </w:docPartObj>
    </w:sdtPr>
    <w:sdtContent>
      <w:p w14:paraId="52CBE863" w14:textId="5A2DF68D" w:rsidR="005D0D3E" w:rsidRDefault="005D0D3E">
        <w:pPr>
          <w:pStyle w:val="Header"/>
        </w:pPr>
        <w:r>
          <w:rPr>
            <w:noProof/>
          </w:rPr>
          <w:pict w14:anchorId="7B9F2C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B83D" w14:textId="77777777" w:rsidR="005D0D3E" w:rsidRDefault="005D0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7B0"/>
    <w:multiLevelType w:val="multilevel"/>
    <w:tmpl w:val="CCF42D44"/>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FB77F8F"/>
    <w:multiLevelType w:val="multilevel"/>
    <w:tmpl w:val="BDA84CF6"/>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25043603"/>
    <w:multiLevelType w:val="multilevel"/>
    <w:tmpl w:val="9FF298A6"/>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250A22A5"/>
    <w:multiLevelType w:val="multilevel"/>
    <w:tmpl w:val="895633A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6425FC9"/>
    <w:multiLevelType w:val="multilevel"/>
    <w:tmpl w:val="E76CC73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E360CEB"/>
    <w:multiLevelType w:val="multilevel"/>
    <w:tmpl w:val="65F627E8"/>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2B04CF7"/>
    <w:multiLevelType w:val="multilevel"/>
    <w:tmpl w:val="A50C29D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4446F0"/>
    <w:multiLevelType w:val="multilevel"/>
    <w:tmpl w:val="358454BE"/>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4971786"/>
    <w:multiLevelType w:val="multilevel"/>
    <w:tmpl w:val="24AE9500"/>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13B0C7D"/>
    <w:multiLevelType w:val="multilevel"/>
    <w:tmpl w:val="78FE28BC"/>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CD47944"/>
    <w:multiLevelType w:val="multilevel"/>
    <w:tmpl w:val="F65EF65C"/>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BF6BD2"/>
    <w:multiLevelType w:val="multilevel"/>
    <w:tmpl w:val="5928BADA"/>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94C5C3A"/>
    <w:multiLevelType w:val="multilevel"/>
    <w:tmpl w:val="E95E478C"/>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76C4131C"/>
    <w:multiLevelType w:val="multilevel"/>
    <w:tmpl w:val="8E0A7784"/>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FDB5BAD"/>
    <w:multiLevelType w:val="multilevel"/>
    <w:tmpl w:val="86CA70C2"/>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806239256">
    <w:abstractNumId w:val="10"/>
  </w:num>
  <w:num w:numId="2" w16cid:durableId="889463279">
    <w:abstractNumId w:val="13"/>
  </w:num>
  <w:num w:numId="3" w16cid:durableId="547037056">
    <w:abstractNumId w:val="14"/>
  </w:num>
  <w:num w:numId="4" w16cid:durableId="553851436">
    <w:abstractNumId w:val="3"/>
  </w:num>
  <w:num w:numId="5" w16cid:durableId="564217309">
    <w:abstractNumId w:val="5"/>
  </w:num>
  <w:num w:numId="6" w16cid:durableId="185025928">
    <w:abstractNumId w:val="12"/>
  </w:num>
  <w:num w:numId="7" w16cid:durableId="2007632569">
    <w:abstractNumId w:val="4"/>
  </w:num>
  <w:num w:numId="8" w16cid:durableId="1796093690">
    <w:abstractNumId w:val="1"/>
  </w:num>
  <w:num w:numId="9" w16cid:durableId="1701928076">
    <w:abstractNumId w:val="11"/>
  </w:num>
  <w:num w:numId="10" w16cid:durableId="729885051">
    <w:abstractNumId w:val="7"/>
  </w:num>
  <w:num w:numId="11" w16cid:durableId="1743022541">
    <w:abstractNumId w:val="0"/>
  </w:num>
  <w:num w:numId="12" w16cid:durableId="1503739248">
    <w:abstractNumId w:val="6"/>
  </w:num>
  <w:num w:numId="13" w16cid:durableId="1218512497">
    <w:abstractNumId w:val="2"/>
  </w:num>
  <w:num w:numId="14" w16cid:durableId="1532642843">
    <w:abstractNumId w:val="8"/>
  </w:num>
  <w:num w:numId="15" w16cid:durableId="1297119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3E7"/>
    <w:rsid w:val="00036558"/>
    <w:rsid w:val="00045BAA"/>
    <w:rsid w:val="000E0A87"/>
    <w:rsid w:val="002963E7"/>
    <w:rsid w:val="003C4BAA"/>
    <w:rsid w:val="003D7E22"/>
    <w:rsid w:val="003E7132"/>
    <w:rsid w:val="004F446B"/>
    <w:rsid w:val="0055294B"/>
    <w:rsid w:val="005D0D3E"/>
    <w:rsid w:val="005D58F1"/>
    <w:rsid w:val="007024E2"/>
    <w:rsid w:val="00745F0C"/>
    <w:rsid w:val="00781840"/>
    <w:rsid w:val="009064F1"/>
    <w:rsid w:val="00967841"/>
    <w:rsid w:val="00E34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E8E83B"/>
  <w15:docId w15:val="{0B9FB572-7C07-D041-B76C-985171163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5442"/>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Fiona Cooper</cp:lastModifiedBy>
  <cp:revision>3</cp:revision>
  <cp:lastPrinted>2018-05-03T15:27:00Z</cp:lastPrinted>
  <dcterms:created xsi:type="dcterms:W3CDTF">2025-08-26T12:32:00Z</dcterms:created>
  <dcterms:modified xsi:type="dcterms:W3CDTF">2025-08-26T12:32:00Z</dcterms:modified>
</cp:coreProperties>
</file>