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02A9" w14:textId="77777777" w:rsidR="001E55E7" w:rsidRPr="001E55E7" w:rsidRDefault="001E55E7" w:rsidP="00254247">
      <w:r w:rsidRPr="001E55E7">
        <w:t>Retrospective Review of Project Licences</w:t>
      </w:r>
    </w:p>
    <w:p w14:paraId="6D49ED60" w14:textId="77777777" w:rsidR="001E55E7" w:rsidRDefault="001E55E7" w:rsidP="009327B2">
      <w:pPr>
        <w:rPr>
          <w:sz w:val="28"/>
          <w:szCs w:val="28"/>
        </w:rPr>
      </w:pPr>
    </w:p>
    <w:p w14:paraId="7CE4C85E" w14:textId="2435C3E7" w:rsidR="001E55E7" w:rsidRPr="00687261" w:rsidRDefault="001E55E7" w:rsidP="00687261">
      <w:pPr>
        <w:jc w:val="both"/>
        <w:rPr>
          <w:sz w:val="28"/>
          <w:szCs w:val="28"/>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even" r:id="rId12"/>
          <w:headerReference w:type="default" r:id="rId13"/>
          <w:footerReference w:type="even" r:id="rId14"/>
          <w:footerReference w:type="default" r:id="rId15"/>
          <w:headerReference w:type="first" r:id="rId16"/>
          <w:footerReference w:type="first" r:id="rId17"/>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39A54B63" w:rsidR="009029E8" w:rsidRDefault="00687261" w:rsidP="009327B2">
            <w:r>
              <w:t xml:space="preserve">Dr </w:t>
            </w:r>
            <w:r w:rsidR="001A4A47">
              <w:t>Jenni</w:t>
            </w:r>
            <w:r w:rsidR="004C48F4">
              <w:t>f</w:t>
            </w:r>
            <w:r w:rsidR="001A4A47">
              <w:t>er Moss</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50420D0C" w14:textId="77777777" w:rsidR="001A3FB7" w:rsidRDefault="001A3FB7" w:rsidP="001A3FB7">
            <w:pPr>
              <w:rPr>
                <w:color w:val="FF0000"/>
              </w:rPr>
            </w:pPr>
            <w:r>
              <w:rPr>
                <w:color w:val="FF0000"/>
              </w:rPr>
              <w:t>1 Francis Crick Avenue</w:t>
            </w:r>
          </w:p>
          <w:p w14:paraId="10FB741B" w14:textId="77777777" w:rsidR="001A3FB7" w:rsidRDefault="001A3FB7" w:rsidP="001A3FB7">
            <w:pPr>
              <w:rPr>
                <w:color w:val="FF0000"/>
              </w:rPr>
            </w:pPr>
            <w:r>
              <w:rPr>
                <w:color w:val="FF0000"/>
              </w:rPr>
              <w:t>Cambridge Biomedical Campus</w:t>
            </w:r>
          </w:p>
          <w:p w14:paraId="19A1F51F" w14:textId="77777777" w:rsidR="001A3FB7" w:rsidRDefault="001A3FB7" w:rsidP="001A3FB7">
            <w:pPr>
              <w:rPr>
                <w:color w:val="FF0000"/>
              </w:rPr>
            </w:pPr>
            <w:r>
              <w:rPr>
                <w:color w:val="FF0000"/>
              </w:rPr>
              <w:t xml:space="preserve">Cambridge </w:t>
            </w:r>
          </w:p>
          <w:p w14:paraId="75455A69" w14:textId="77777777" w:rsidR="001A3FB7" w:rsidRDefault="001A3FB7" w:rsidP="001A3FB7">
            <w:pPr>
              <w:rPr>
                <w:color w:val="FF0000"/>
              </w:rPr>
            </w:pPr>
            <w:r>
              <w:rPr>
                <w:color w:val="FF0000"/>
              </w:rPr>
              <w:t>CB2 0AA</w:t>
            </w:r>
          </w:p>
          <w:p w14:paraId="62DE8034" w14:textId="00AA582C" w:rsidR="009029E8" w:rsidRPr="00687261" w:rsidRDefault="001A3FB7" w:rsidP="001A3FB7">
            <w:pPr>
              <w:rPr>
                <w:color w:val="FF0000"/>
              </w:rPr>
            </w:pPr>
            <w:r>
              <w:rPr>
                <w:color w:val="FF0000"/>
              </w:rPr>
              <w:t>07788354635</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2A144742" w:rsidR="00ED70AA" w:rsidRDefault="00687261" w:rsidP="009327B2">
            <w:r>
              <w:t>PP3208003</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146851D4" w:rsidR="009029E8" w:rsidRDefault="00687261" w:rsidP="009327B2">
            <w:r>
              <w:t>Radiation Combinations for Cancer Treatment</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52D9A3FC" w:rsidR="009029E8" w:rsidRDefault="00687261" w:rsidP="009327B2">
            <w:r>
              <w:t>To test anti-cancer agents in combination with ionising radiation with the aim of improving current clinical therapies.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3612413B" w:rsidR="003A79DB" w:rsidRDefault="00687261" w:rsidP="009327B2">
            <w:r>
              <w:t>01/12/2020</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PPLh</w:t>
            </w:r>
          </w:p>
        </w:tc>
        <w:tc>
          <w:tcPr>
            <w:tcW w:w="4990" w:type="dxa"/>
          </w:tcPr>
          <w:p w14:paraId="1BCD3DE6" w14:textId="34F1C1D1" w:rsidR="003A79DB" w:rsidRDefault="0099454C" w:rsidP="009327B2">
            <w:r>
              <w:t>05/09/2024</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37F110AF">
        <w:tc>
          <w:tcPr>
            <w:tcW w:w="399" w:type="dxa"/>
          </w:tcPr>
          <w:p w14:paraId="5ED5EB65" w14:textId="77777777" w:rsidR="00AE1D51" w:rsidRDefault="00AE1D51" w:rsidP="009327B2">
            <w:r>
              <w:t>A</w:t>
            </w:r>
          </w:p>
        </w:tc>
        <w:tc>
          <w:tcPr>
            <w:tcW w:w="400" w:type="dxa"/>
          </w:tcPr>
          <w:p w14:paraId="4FB47109" w14:textId="2FC6AEDD" w:rsidR="00AE1D51" w:rsidRDefault="00AA76A2" w:rsidP="009327B2">
            <w:r>
              <w:t>x</w:t>
            </w:r>
          </w:p>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37F110AF">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37F110AF">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37F110AF">
        <w:tc>
          <w:tcPr>
            <w:tcW w:w="399" w:type="dxa"/>
          </w:tcPr>
          <w:p w14:paraId="68A863B5" w14:textId="77777777" w:rsidR="00AE1D51" w:rsidRDefault="00AE1D51" w:rsidP="009327B2">
            <w:r>
              <w:t>D</w:t>
            </w:r>
          </w:p>
        </w:tc>
        <w:tc>
          <w:tcPr>
            <w:tcW w:w="400" w:type="dxa"/>
          </w:tcPr>
          <w:p w14:paraId="1F06098C" w14:textId="1549F45A"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1601DBD1" w:rsidR="00AE1D51" w:rsidRDefault="00AE1D51" w:rsidP="009327B2">
            <w:pPr>
              <w:jc w:val="both"/>
            </w:pPr>
          </w:p>
        </w:tc>
      </w:tr>
      <w:tr w:rsidR="00AE1D51" w:rsidRPr="005525BB" w14:paraId="38171611" w14:textId="77777777" w:rsidTr="37F110AF">
        <w:tc>
          <w:tcPr>
            <w:tcW w:w="399" w:type="dxa"/>
          </w:tcPr>
          <w:p w14:paraId="163308BF" w14:textId="77777777" w:rsidR="00AE1D51" w:rsidRPr="005525BB" w:rsidRDefault="00F17CF9" w:rsidP="009327B2">
            <w:r w:rsidRPr="005525BB">
              <w:t>E</w:t>
            </w:r>
          </w:p>
        </w:tc>
        <w:tc>
          <w:tcPr>
            <w:tcW w:w="400" w:type="dxa"/>
          </w:tcPr>
          <w:p w14:paraId="3EE33970" w14:textId="3B5EBE91" w:rsidR="00AE1D51" w:rsidRPr="005525BB" w:rsidRDefault="00FD198F" w:rsidP="009327B2">
            <w:r>
              <w:t>x</w:t>
            </w:r>
          </w:p>
        </w:tc>
        <w:tc>
          <w:tcPr>
            <w:tcW w:w="9544" w:type="dxa"/>
          </w:tcPr>
          <w:p w14:paraId="2E1F646A" w14:textId="3C97E78D" w:rsidR="00AE1D51" w:rsidRPr="005525BB" w:rsidRDefault="00F17CF9" w:rsidP="009327B2">
            <w:pPr>
              <w:jc w:val="both"/>
            </w:pPr>
            <w:r w:rsidRPr="005525BB">
              <w:t xml:space="preserve">I took over this licence from </w:t>
            </w:r>
            <w:r w:rsidR="004741FA">
              <w:t>Liz Hardaker</w:t>
            </w:r>
            <w:r w:rsidRPr="005525BB">
              <w:t xml:space="preserve"> in </w:t>
            </w:r>
            <w:r w:rsidR="004741FA">
              <w:t>April 2023</w:t>
            </w:r>
          </w:p>
          <w:p w14:paraId="055C117A" w14:textId="77777777" w:rsidR="00F17CF9" w:rsidRPr="005525BB" w:rsidRDefault="00F17CF9" w:rsidP="009327B2">
            <w:pPr>
              <w:jc w:val="both"/>
            </w:pPr>
          </w:p>
        </w:tc>
      </w:tr>
      <w:tr w:rsidR="00F17CF9" w:rsidRPr="005525BB" w14:paraId="1F8D3355" w14:textId="77777777" w:rsidTr="37F110AF">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77393D" w14:paraId="2B2CE963" w14:textId="77777777" w:rsidTr="00ED73F7">
        <w:tc>
          <w:tcPr>
            <w:tcW w:w="534" w:type="dxa"/>
            <w:vMerge w:val="restart"/>
          </w:tcPr>
          <w:p w14:paraId="4321E3FA" w14:textId="538514E7" w:rsidR="0077393D" w:rsidRDefault="0077393D" w:rsidP="0077393D">
            <w:r>
              <w:t>1</w:t>
            </w:r>
          </w:p>
        </w:tc>
        <w:tc>
          <w:tcPr>
            <w:tcW w:w="879" w:type="dxa"/>
            <w:vMerge w:val="restart"/>
          </w:tcPr>
          <w:p w14:paraId="0633D11B" w14:textId="53981128" w:rsidR="0077393D" w:rsidRDefault="0077393D" w:rsidP="0077393D">
            <w:r>
              <w:t>Mice</w:t>
            </w:r>
          </w:p>
        </w:tc>
        <w:tc>
          <w:tcPr>
            <w:tcW w:w="1186" w:type="dxa"/>
            <w:vMerge w:val="restart"/>
          </w:tcPr>
          <w:p w14:paraId="0CE99FC6" w14:textId="0AB647F8" w:rsidR="0077393D" w:rsidRDefault="0077393D" w:rsidP="0077393D">
            <w:r>
              <w:t>Moderate</w:t>
            </w:r>
          </w:p>
        </w:tc>
        <w:tc>
          <w:tcPr>
            <w:tcW w:w="1082" w:type="dxa"/>
            <w:vMerge w:val="restart"/>
          </w:tcPr>
          <w:p w14:paraId="79A333C9" w14:textId="54FB0ABC" w:rsidR="0077393D" w:rsidRDefault="0077393D" w:rsidP="0077393D">
            <w:r>
              <w:t>1000</w:t>
            </w:r>
          </w:p>
        </w:tc>
        <w:tc>
          <w:tcPr>
            <w:tcW w:w="1134" w:type="dxa"/>
          </w:tcPr>
          <w:p w14:paraId="0506A374" w14:textId="77777777" w:rsidR="0077393D" w:rsidRDefault="0077393D" w:rsidP="0077393D">
            <w:r>
              <w:t>1</w:t>
            </w:r>
            <w:r w:rsidRPr="003A5DCE">
              <w:rPr>
                <w:vertAlign w:val="superscript"/>
              </w:rPr>
              <w:t>st</w:t>
            </w:r>
            <w:r>
              <w:t xml:space="preserve"> year</w:t>
            </w:r>
          </w:p>
        </w:tc>
        <w:tc>
          <w:tcPr>
            <w:tcW w:w="850" w:type="dxa"/>
          </w:tcPr>
          <w:p w14:paraId="6AB94F50" w14:textId="77777777" w:rsidR="0077393D" w:rsidRDefault="0077393D" w:rsidP="0077393D"/>
        </w:tc>
        <w:tc>
          <w:tcPr>
            <w:tcW w:w="993" w:type="dxa"/>
          </w:tcPr>
          <w:p w14:paraId="6224966A" w14:textId="77777777" w:rsidR="0077393D" w:rsidRDefault="0077393D" w:rsidP="0077393D"/>
        </w:tc>
        <w:tc>
          <w:tcPr>
            <w:tcW w:w="992" w:type="dxa"/>
          </w:tcPr>
          <w:p w14:paraId="30AB3EFE" w14:textId="77777777" w:rsidR="0077393D" w:rsidRDefault="0077393D" w:rsidP="0077393D"/>
        </w:tc>
        <w:tc>
          <w:tcPr>
            <w:tcW w:w="992" w:type="dxa"/>
          </w:tcPr>
          <w:p w14:paraId="349C71FD" w14:textId="77777777" w:rsidR="0077393D" w:rsidRDefault="0077393D" w:rsidP="0077393D"/>
        </w:tc>
        <w:tc>
          <w:tcPr>
            <w:tcW w:w="992" w:type="dxa"/>
          </w:tcPr>
          <w:p w14:paraId="70CDB6F9" w14:textId="77777777" w:rsidR="0077393D" w:rsidRDefault="0077393D" w:rsidP="0077393D"/>
        </w:tc>
        <w:tc>
          <w:tcPr>
            <w:tcW w:w="992" w:type="dxa"/>
            <w:shd w:val="clear" w:color="auto" w:fill="F2F2F2" w:themeFill="background1" w:themeFillShade="F2"/>
          </w:tcPr>
          <w:p w14:paraId="1EF153EA" w14:textId="77777777" w:rsidR="0077393D" w:rsidRDefault="0077393D" w:rsidP="0077393D"/>
        </w:tc>
      </w:tr>
      <w:tr w:rsidR="0077393D" w14:paraId="3A4AD027" w14:textId="77777777" w:rsidTr="00ED73F7">
        <w:tc>
          <w:tcPr>
            <w:tcW w:w="534" w:type="dxa"/>
            <w:vMerge/>
          </w:tcPr>
          <w:p w14:paraId="75024956" w14:textId="77777777" w:rsidR="0077393D" w:rsidRDefault="0077393D" w:rsidP="0077393D"/>
        </w:tc>
        <w:tc>
          <w:tcPr>
            <w:tcW w:w="879" w:type="dxa"/>
            <w:vMerge/>
          </w:tcPr>
          <w:p w14:paraId="73C4684B" w14:textId="77777777" w:rsidR="0077393D" w:rsidRDefault="0077393D" w:rsidP="0077393D"/>
        </w:tc>
        <w:tc>
          <w:tcPr>
            <w:tcW w:w="1186" w:type="dxa"/>
            <w:vMerge/>
          </w:tcPr>
          <w:p w14:paraId="50E1EF6B" w14:textId="77777777" w:rsidR="0077393D" w:rsidRDefault="0077393D" w:rsidP="0077393D"/>
        </w:tc>
        <w:tc>
          <w:tcPr>
            <w:tcW w:w="1082" w:type="dxa"/>
            <w:vMerge/>
          </w:tcPr>
          <w:p w14:paraId="06AAC48D" w14:textId="77777777" w:rsidR="0077393D" w:rsidRDefault="0077393D" w:rsidP="0077393D"/>
        </w:tc>
        <w:tc>
          <w:tcPr>
            <w:tcW w:w="1134" w:type="dxa"/>
          </w:tcPr>
          <w:p w14:paraId="6042FF2E" w14:textId="77777777" w:rsidR="0077393D" w:rsidRDefault="0077393D" w:rsidP="0077393D">
            <w:r>
              <w:t>2</w:t>
            </w:r>
            <w:r w:rsidRPr="003A5DCE">
              <w:rPr>
                <w:vertAlign w:val="superscript"/>
              </w:rPr>
              <w:t>nd</w:t>
            </w:r>
            <w:r>
              <w:t xml:space="preserve"> year</w:t>
            </w:r>
          </w:p>
        </w:tc>
        <w:tc>
          <w:tcPr>
            <w:tcW w:w="850" w:type="dxa"/>
          </w:tcPr>
          <w:p w14:paraId="05447D21" w14:textId="77777777" w:rsidR="0077393D" w:rsidRDefault="0077393D" w:rsidP="0077393D"/>
        </w:tc>
        <w:tc>
          <w:tcPr>
            <w:tcW w:w="993" w:type="dxa"/>
          </w:tcPr>
          <w:p w14:paraId="2F81004E" w14:textId="77777777" w:rsidR="0077393D" w:rsidRDefault="0077393D" w:rsidP="0077393D"/>
        </w:tc>
        <w:tc>
          <w:tcPr>
            <w:tcW w:w="992" w:type="dxa"/>
          </w:tcPr>
          <w:p w14:paraId="02F57559" w14:textId="100844C2" w:rsidR="0077393D" w:rsidRDefault="0077393D" w:rsidP="0077393D">
            <w:r>
              <w:t>4</w:t>
            </w:r>
          </w:p>
        </w:tc>
        <w:tc>
          <w:tcPr>
            <w:tcW w:w="992" w:type="dxa"/>
          </w:tcPr>
          <w:p w14:paraId="1DA395F9" w14:textId="28427C5A" w:rsidR="0077393D" w:rsidRDefault="0077393D" w:rsidP="0077393D">
            <w:r>
              <w:t>6</w:t>
            </w:r>
          </w:p>
        </w:tc>
        <w:tc>
          <w:tcPr>
            <w:tcW w:w="992" w:type="dxa"/>
          </w:tcPr>
          <w:p w14:paraId="27BD459B" w14:textId="77777777" w:rsidR="0077393D" w:rsidRDefault="0077393D" w:rsidP="0077393D"/>
        </w:tc>
        <w:tc>
          <w:tcPr>
            <w:tcW w:w="992" w:type="dxa"/>
            <w:shd w:val="clear" w:color="auto" w:fill="F2F2F2" w:themeFill="background1" w:themeFillShade="F2"/>
          </w:tcPr>
          <w:p w14:paraId="2324151D" w14:textId="19A9532D" w:rsidR="0077393D" w:rsidRDefault="0077393D" w:rsidP="0077393D">
            <w:r>
              <w:t>10</w:t>
            </w:r>
          </w:p>
        </w:tc>
      </w:tr>
      <w:tr w:rsidR="0077393D" w14:paraId="0AEB93D6" w14:textId="77777777" w:rsidTr="00ED73F7">
        <w:tc>
          <w:tcPr>
            <w:tcW w:w="534" w:type="dxa"/>
            <w:vMerge/>
          </w:tcPr>
          <w:p w14:paraId="6320411B" w14:textId="77777777" w:rsidR="0077393D" w:rsidRDefault="0077393D" w:rsidP="0077393D"/>
        </w:tc>
        <w:tc>
          <w:tcPr>
            <w:tcW w:w="879" w:type="dxa"/>
            <w:vMerge/>
          </w:tcPr>
          <w:p w14:paraId="676E99F3" w14:textId="77777777" w:rsidR="0077393D" w:rsidRDefault="0077393D" w:rsidP="0077393D"/>
        </w:tc>
        <w:tc>
          <w:tcPr>
            <w:tcW w:w="1186" w:type="dxa"/>
            <w:vMerge/>
          </w:tcPr>
          <w:p w14:paraId="1914E3C2" w14:textId="77777777" w:rsidR="0077393D" w:rsidRDefault="0077393D" w:rsidP="0077393D"/>
        </w:tc>
        <w:tc>
          <w:tcPr>
            <w:tcW w:w="1082" w:type="dxa"/>
            <w:vMerge/>
          </w:tcPr>
          <w:p w14:paraId="51725335" w14:textId="77777777" w:rsidR="0077393D" w:rsidRDefault="0077393D" w:rsidP="0077393D"/>
        </w:tc>
        <w:tc>
          <w:tcPr>
            <w:tcW w:w="1134" w:type="dxa"/>
          </w:tcPr>
          <w:p w14:paraId="29EEE7E8" w14:textId="77777777" w:rsidR="0077393D" w:rsidRDefault="0077393D" w:rsidP="0077393D">
            <w:r>
              <w:t>3</w:t>
            </w:r>
            <w:r w:rsidRPr="003A5DCE">
              <w:rPr>
                <w:vertAlign w:val="superscript"/>
              </w:rPr>
              <w:t>rd</w:t>
            </w:r>
            <w:r>
              <w:t xml:space="preserve"> year</w:t>
            </w:r>
          </w:p>
        </w:tc>
        <w:tc>
          <w:tcPr>
            <w:tcW w:w="850" w:type="dxa"/>
          </w:tcPr>
          <w:p w14:paraId="4D4365FA" w14:textId="77777777" w:rsidR="0077393D" w:rsidRDefault="0077393D" w:rsidP="0077393D"/>
        </w:tc>
        <w:tc>
          <w:tcPr>
            <w:tcW w:w="993" w:type="dxa"/>
          </w:tcPr>
          <w:p w14:paraId="2DAC1897" w14:textId="77777777" w:rsidR="0077393D" w:rsidRDefault="0077393D" w:rsidP="0077393D"/>
        </w:tc>
        <w:tc>
          <w:tcPr>
            <w:tcW w:w="992" w:type="dxa"/>
          </w:tcPr>
          <w:p w14:paraId="3E381A7E" w14:textId="77777777" w:rsidR="0077393D" w:rsidRDefault="0077393D" w:rsidP="0077393D"/>
        </w:tc>
        <w:tc>
          <w:tcPr>
            <w:tcW w:w="992" w:type="dxa"/>
          </w:tcPr>
          <w:p w14:paraId="095D321D" w14:textId="6E5193FA" w:rsidR="0077393D" w:rsidRDefault="00EE5781" w:rsidP="0077393D">
            <w:r>
              <w:t>8</w:t>
            </w:r>
          </w:p>
        </w:tc>
        <w:tc>
          <w:tcPr>
            <w:tcW w:w="992" w:type="dxa"/>
          </w:tcPr>
          <w:p w14:paraId="575829F2" w14:textId="353AC53D" w:rsidR="0077393D" w:rsidRDefault="00D44C3E" w:rsidP="0077393D">
            <w:r>
              <w:t>1</w:t>
            </w:r>
          </w:p>
        </w:tc>
        <w:tc>
          <w:tcPr>
            <w:tcW w:w="992" w:type="dxa"/>
            <w:shd w:val="clear" w:color="auto" w:fill="F2F2F2" w:themeFill="background1" w:themeFillShade="F2"/>
          </w:tcPr>
          <w:p w14:paraId="6C4E1795" w14:textId="37B5A959" w:rsidR="0077393D" w:rsidRDefault="00D44C3E" w:rsidP="0077393D">
            <w:r>
              <w:t>9</w:t>
            </w:r>
          </w:p>
        </w:tc>
      </w:tr>
      <w:tr w:rsidR="0077393D" w14:paraId="01ADF3E8" w14:textId="77777777" w:rsidTr="00ED73F7">
        <w:tc>
          <w:tcPr>
            <w:tcW w:w="534" w:type="dxa"/>
            <w:vMerge/>
          </w:tcPr>
          <w:p w14:paraId="0A933104" w14:textId="77777777" w:rsidR="0077393D" w:rsidRDefault="0077393D" w:rsidP="0077393D"/>
        </w:tc>
        <w:tc>
          <w:tcPr>
            <w:tcW w:w="879" w:type="dxa"/>
            <w:vMerge/>
          </w:tcPr>
          <w:p w14:paraId="4BCC29BD" w14:textId="77777777" w:rsidR="0077393D" w:rsidRDefault="0077393D" w:rsidP="0077393D"/>
        </w:tc>
        <w:tc>
          <w:tcPr>
            <w:tcW w:w="1186" w:type="dxa"/>
            <w:vMerge/>
          </w:tcPr>
          <w:p w14:paraId="726A15D8" w14:textId="77777777" w:rsidR="0077393D" w:rsidRDefault="0077393D" w:rsidP="0077393D"/>
        </w:tc>
        <w:tc>
          <w:tcPr>
            <w:tcW w:w="1082" w:type="dxa"/>
            <w:vMerge/>
          </w:tcPr>
          <w:p w14:paraId="6AD4E5AB" w14:textId="77777777" w:rsidR="0077393D" w:rsidRDefault="0077393D" w:rsidP="0077393D"/>
        </w:tc>
        <w:tc>
          <w:tcPr>
            <w:tcW w:w="1134" w:type="dxa"/>
          </w:tcPr>
          <w:p w14:paraId="047BC809" w14:textId="77777777" w:rsidR="0077393D" w:rsidRDefault="0077393D" w:rsidP="0077393D">
            <w:r>
              <w:t>4</w:t>
            </w:r>
            <w:r w:rsidRPr="003A5DCE">
              <w:rPr>
                <w:vertAlign w:val="superscript"/>
              </w:rPr>
              <w:t>th</w:t>
            </w:r>
            <w:r>
              <w:t xml:space="preserve"> year</w:t>
            </w:r>
          </w:p>
        </w:tc>
        <w:tc>
          <w:tcPr>
            <w:tcW w:w="850" w:type="dxa"/>
          </w:tcPr>
          <w:p w14:paraId="1BB5BEF0" w14:textId="77777777" w:rsidR="0077393D" w:rsidRDefault="0077393D" w:rsidP="0077393D"/>
        </w:tc>
        <w:tc>
          <w:tcPr>
            <w:tcW w:w="993" w:type="dxa"/>
          </w:tcPr>
          <w:p w14:paraId="266AC379" w14:textId="77777777" w:rsidR="0077393D" w:rsidRDefault="0077393D" w:rsidP="0077393D"/>
        </w:tc>
        <w:tc>
          <w:tcPr>
            <w:tcW w:w="992" w:type="dxa"/>
          </w:tcPr>
          <w:p w14:paraId="68D9BAF7" w14:textId="77777777" w:rsidR="0077393D" w:rsidRDefault="0077393D" w:rsidP="0077393D"/>
        </w:tc>
        <w:tc>
          <w:tcPr>
            <w:tcW w:w="992" w:type="dxa"/>
          </w:tcPr>
          <w:p w14:paraId="03E696E9" w14:textId="0CE13B89" w:rsidR="0077393D" w:rsidRDefault="0077393D" w:rsidP="0077393D"/>
        </w:tc>
        <w:tc>
          <w:tcPr>
            <w:tcW w:w="992" w:type="dxa"/>
          </w:tcPr>
          <w:p w14:paraId="403821D1" w14:textId="5B0C95F2" w:rsidR="0077393D" w:rsidRDefault="0077393D" w:rsidP="0077393D"/>
        </w:tc>
        <w:tc>
          <w:tcPr>
            <w:tcW w:w="992" w:type="dxa"/>
            <w:shd w:val="clear" w:color="auto" w:fill="F2F2F2" w:themeFill="background1" w:themeFillShade="F2"/>
          </w:tcPr>
          <w:p w14:paraId="4476191B" w14:textId="2AAD7274" w:rsidR="0077393D" w:rsidRDefault="0077393D" w:rsidP="0077393D"/>
        </w:tc>
      </w:tr>
      <w:tr w:rsidR="0077393D" w14:paraId="032F4A0C" w14:textId="77777777" w:rsidTr="00ED73F7">
        <w:tc>
          <w:tcPr>
            <w:tcW w:w="534" w:type="dxa"/>
            <w:shd w:val="clear" w:color="auto" w:fill="F2F2F2" w:themeFill="background1" w:themeFillShade="F2"/>
          </w:tcPr>
          <w:p w14:paraId="0972CF9F" w14:textId="77777777" w:rsidR="0077393D" w:rsidRDefault="0077393D" w:rsidP="0077393D"/>
        </w:tc>
        <w:tc>
          <w:tcPr>
            <w:tcW w:w="879" w:type="dxa"/>
            <w:shd w:val="clear" w:color="auto" w:fill="F2F2F2" w:themeFill="background1" w:themeFillShade="F2"/>
          </w:tcPr>
          <w:p w14:paraId="1493AD0E" w14:textId="77777777" w:rsidR="0077393D" w:rsidRDefault="0077393D" w:rsidP="0077393D"/>
        </w:tc>
        <w:tc>
          <w:tcPr>
            <w:tcW w:w="1186" w:type="dxa"/>
            <w:shd w:val="clear" w:color="auto" w:fill="F2F2F2" w:themeFill="background1" w:themeFillShade="F2"/>
          </w:tcPr>
          <w:p w14:paraId="0062B597" w14:textId="77777777" w:rsidR="0077393D" w:rsidRDefault="0077393D" w:rsidP="0077393D"/>
        </w:tc>
        <w:tc>
          <w:tcPr>
            <w:tcW w:w="1082" w:type="dxa"/>
            <w:shd w:val="clear" w:color="auto" w:fill="F2F2F2" w:themeFill="background1" w:themeFillShade="F2"/>
          </w:tcPr>
          <w:p w14:paraId="65DD1F55" w14:textId="77777777" w:rsidR="0077393D" w:rsidRDefault="0077393D" w:rsidP="0077393D"/>
        </w:tc>
        <w:tc>
          <w:tcPr>
            <w:tcW w:w="1134" w:type="dxa"/>
            <w:shd w:val="clear" w:color="auto" w:fill="F2F2F2" w:themeFill="background1" w:themeFillShade="F2"/>
          </w:tcPr>
          <w:p w14:paraId="6F07EE49"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1E4D545E" w14:textId="77777777" w:rsidR="0077393D" w:rsidRDefault="0077393D" w:rsidP="0077393D"/>
        </w:tc>
        <w:tc>
          <w:tcPr>
            <w:tcW w:w="993" w:type="dxa"/>
            <w:shd w:val="clear" w:color="auto" w:fill="F2F2F2" w:themeFill="background1" w:themeFillShade="F2"/>
          </w:tcPr>
          <w:p w14:paraId="17AA58B7" w14:textId="77777777" w:rsidR="0077393D" w:rsidRDefault="0077393D" w:rsidP="0077393D"/>
        </w:tc>
        <w:tc>
          <w:tcPr>
            <w:tcW w:w="992" w:type="dxa"/>
            <w:shd w:val="clear" w:color="auto" w:fill="F2F2F2" w:themeFill="background1" w:themeFillShade="F2"/>
          </w:tcPr>
          <w:p w14:paraId="7D1A31A7" w14:textId="0FE8ADF5" w:rsidR="0077393D" w:rsidRDefault="0077393D" w:rsidP="0077393D">
            <w:r>
              <w:t>4</w:t>
            </w:r>
          </w:p>
        </w:tc>
        <w:tc>
          <w:tcPr>
            <w:tcW w:w="992" w:type="dxa"/>
            <w:shd w:val="clear" w:color="auto" w:fill="F2F2F2" w:themeFill="background1" w:themeFillShade="F2"/>
          </w:tcPr>
          <w:p w14:paraId="70EFD750" w14:textId="78140465" w:rsidR="0077393D" w:rsidRDefault="00D44C3E" w:rsidP="0077393D">
            <w:r>
              <w:t>14</w:t>
            </w:r>
          </w:p>
        </w:tc>
        <w:tc>
          <w:tcPr>
            <w:tcW w:w="992" w:type="dxa"/>
            <w:shd w:val="clear" w:color="auto" w:fill="F2F2F2" w:themeFill="background1" w:themeFillShade="F2"/>
          </w:tcPr>
          <w:p w14:paraId="3C241DCF" w14:textId="7E685CB3" w:rsidR="0077393D" w:rsidRDefault="0051425A" w:rsidP="0077393D">
            <w:r>
              <w:t>1</w:t>
            </w:r>
          </w:p>
        </w:tc>
        <w:tc>
          <w:tcPr>
            <w:tcW w:w="992" w:type="dxa"/>
            <w:shd w:val="clear" w:color="auto" w:fill="F2F2F2" w:themeFill="background1" w:themeFillShade="F2"/>
          </w:tcPr>
          <w:p w14:paraId="509870E1" w14:textId="483DFBAD" w:rsidR="00D44C3E" w:rsidRDefault="00D44C3E" w:rsidP="0077393D">
            <w:r>
              <w:t>19</w:t>
            </w:r>
          </w:p>
        </w:tc>
      </w:tr>
      <w:tr w:rsidR="0077393D" w14:paraId="6EA381FE" w14:textId="77777777" w:rsidTr="00ED73F7">
        <w:tc>
          <w:tcPr>
            <w:tcW w:w="534" w:type="dxa"/>
            <w:vMerge w:val="restart"/>
          </w:tcPr>
          <w:p w14:paraId="48386DD3" w14:textId="71451061" w:rsidR="0077393D" w:rsidRDefault="0077393D" w:rsidP="0077393D">
            <w:r>
              <w:t>1</w:t>
            </w:r>
          </w:p>
        </w:tc>
        <w:tc>
          <w:tcPr>
            <w:tcW w:w="879" w:type="dxa"/>
            <w:vMerge w:val="restart"/>
          </w:tcPr>
          <w:p w14:paraId="37DA0BBA" w14:textId="59775018" w:rsidR="0077393D" w:rsidRDefault="0077393D" w:rsidP="0077393D">
            <w:r>
              <w:t>Rats</w:t>
            </w:r>
          </w:p>
        </w:tc>
        <w:tc>
          <w:tcPr>
            <w:tcW w:w="1186" w:type="dxa"/>
            <w:vMerge w:val="restart"/>
          </w:tcPr>
          <w:p w14:paraId="4300A168" w14:textId="741A1C5D" w:rsidR="0077393D" w:rsidRDefault="0077393D" w:rsidP="0077393D">
            <w:r>
              <w:t>Moderate</w:t>
            </w:r>
          </w:p>
        </w:tc>
        <w:tc>
          <w:tcPr>
            <w:tcW w:w="1082" w:type="dxa"/>
            <w:vMerge w:val="restart"/>
          </w:tcPr>
          <w:p w14:paraId="0A3CED86" w14:textId="58485394" w:rsidR="0077393D" w:rsidRDefault="0077393D" w:rsidP="0077393D">
            <w:r>
              <w:t>100</w:t>
            </w:r>
          </w:p>
        </w:tc>
        <w:tc>
          <w:tcPr>
            <w:tcW w:w="1134" w:type="dxa"/>
          </w:tcPr>
          <w:p w14:paraId="5E70DFE1" w14:textId="77777777" w:rsidR="0077393D" w:rsidRDefault="0077393D" w:rsidP="0077393D">
            <w:r>
              <w:t>1</w:t>
            </w:r>
            <w:r w:rsidRPr="003A5DCE">
              <w:rPr>
                <w:vertAlign w:val="superscript"/>
              </w:rPr>
              <w:t>st</w:t>
            </w:r>
            <w:r>
              <w:t xml:space="preserve"> year</w:t>
            </w:r>
          </w:p>
        </w:tc>
        <w:tc>
          <w:tcPr>
            <w:tcW w:w="850" w:type="dxa"/>
          </w:tcPr>
          <w:p w14:paraId="2B49AF67" w14:textId="77777777" w:rsidR="0077393D" w:rsidRDefault="0077393D" w:rsidP="0077393D"/>
        </w:tc>
        <w:tc>
          <w:tcPr>
            <w:tcW w:w="993" w:type="dxa"/>
          </w:tcPr>
          <w:p w14:paraId="44DAD524" w14:textId="77777777" w:rsidR="0077393D" w:rsidRDefault="0077393D" w:rsidP="0077393D"/>
        </w:tc>
        <w:tc>
          <w:tcPr>
            <w:tcW w:w="992" w:type="dxa"/>
          </w:tcPr>
          <w:p w14:paraId="1A2F8DF0" w14:textId="77777777" w:rsidR="0077393D" w:rsidRDefault="0077393D" w:rsidP="0077393D"/>
        </w:tc>
        <w:tc>
          <w:tcPr>
            <w:tcW w:w="992" w:type="dxa"/>
          </w:tcPr>
          <w:p w14:paraId="2D64EB15" w14:textId="77777777" w:rsidR="0077393D" w:rsidRDefault="0077393D" w:rsidP="0077393D"/>
        </w:tc>
        <w:tc>
          <w:tcPr>
            <w:tcW w:w="992" w:type="dxa"/>
          </w:tcPr>
          <w:p w14:paraId="139B55A1" w14:textId="77777777" w:rsidR="0077393D" w:rsidRDefault="0077393D" w:rsidP="0077393D"/>
        </w:tc>
        <w:tc>
          <w:tcPr>
            <w:tcW w:w="992" w:type="dxa"/>
            <w:shd w:val="clear" w:color="auto" w:fill="F2F2F2" w:themeFill="background1" w:themeFillShade="F2"/>
          </w:tcPr>
          <w:p w14:paraId="4930C287" w14:textId="77777777" w:rsidR="0077393D" w:rsidRDefault="0077393D" w:rsidP="0077393D"/>
        </w:tc>
      </w:tr>
      <w:tr w:rsidR="0077393D" w14:paraId="1B7CAFFF" w14:textId="77777777" w:rsidTr="00ED73F7">
        <w:tc>
          <w:tcPr>
            <w:tcW w:w="534" w:type="dxa"/>
            <w:vMerge/>
          </w:tcPr>
          <w:p w14:paraId="11BEDC05" w14:textId="77777777" w:rsidR="0077393D" w:rsidRDefault="0077393D" w:rsidP="0077393D"/>
        </w:tc>
        <w:tc>
          <w:tcPr>
            <w:tcW w:w="879" w:type="dxa"/>
            <w:vMerge/>
          </w:tcPr>
          <w:p w14:paraId="620B7146" w14:textId="77777777" w:rsidR="0077393D" w:rsidRDefault="0077393D" w:rsidP="0077393D"/>
        </w:tc>
        <w:tc>
          <w:tcPr>
            <w:tcW w:w="1186" w:type="dxa"/>
            <w:vMerge/>
          </w:tcPr>
          <w:p w14:paraId="6C0572E1" w14:textId="77777777" w:rsidR="0077393D" w:rsidRDefault="0077393D" w:rsidP="0077393D"/>
        </w:tc>
        <w:tc>
          <w:tcPr>
            <w:tcW w:w="1082" w:type="dxa"/>
            <w:vMerge/>
          </w:tcPr>
          <w:p w14:paraId="28150386" w14:textId="77777777" w:rsidR="0077393D" w:rsidRDefault="0077393D" w:rsidP="0077393D"/>
        </w:tc>
        <w:tc>
          <w:tcPr>
            <w:tcW w:w="1134" w:type="dxa"/>
          </w:tcPr>
          <w:p w14:paraId="4934E0CE" w14:textId="77777777" w:rsidR="0077393D" w:rsidRDefault="0077393D" w:rsidP="0077393D">
            <w:r>
              <w:t>2</w:t>
            </w:r>
            <w:r w:rsidRPr="003A5DCE">
              <w:rPr>
                <w:vertAlign w:val="superscript"/>
              </w:rPr>
              <w:t>nd</w:t>
            </w:r>
            <w:r>
              <w:t xml:space="preserve"> year</w:t>
            </w:r>
          </w:p>
        </w:tc>
        <w:tc>
          <w:tcPr>
            <w:tcW w:w="850" w:type="dxa"/>
          </w:tcPr>
          <w:p w14:paraId="0CA1105D" w14:textId="77777777" w:rsidR="0077393D" w:rsidRDefault="0077393D" w:rsidP="0077393D"/>
        </w:tc>
        <w:tc>
          <w:tcPr>
            <w:tcW w:w="993" w:type="dxa"/>
          </w:tcPr>
          <w:p w14:paraId="19FD64E1" w14:textId="77777777" w:rsidR="0077393D" w:rsidRDefault="0077393D" w:rsidP="0077393D"/>
        </w:tc>
        <w:tc>
          <w:tcPr>
            <w:tcW w:w="992" w:type="dxa"/>
          </w:tcPr>
          <w:p w14:paraId="2913BBD8" w14:textId="77777777" w:rsidR="0077393D" w:rsidRDefault="0077393D" w:rsidP="0077393D"/>
        </w:tc>
        <w:tc>
          <w:tcPr>
            <w:tcW w:w="992" w:type="dxa"/>
          </w:tcPr>
          <w:p w14:paraId="751A1878" w14:textId="77777777" w:rsidR="0077393D" w:rsidRDefault="0077393D" w:rsidP="0077393D"/>
        </w:tc>
        <w:tc>
          <w:tcPr>
            <w:tcW w:w="992" w:type="dxa"/>
          </w:tcPr>
          <w:p w14:paraId="0529ACFB" w14:textId="77777777" w:rsidR="0077393D" w:rsidRDefault="0077393D" w:rsidP="0077393D"/>
        </w:tc>
        <w:tc>
          <w:tcPr>
            <w:tcW w:w="992" w:type="dxa"/>
            <w:shd w:val="clear" w:color="auto" w:fill="F2F2F2" w:themeFill="background1" w:themeFillShade="F2"/>
          </w:tcPr>
          <w:p w14:paraId="2ADDD68D" w14:textId="77777777" w:rsidR="0077393D" w:rsidRDefault="0077393D" w:rsidP="0077393D"/>
        </w:tc>
      </w:tr>
      <w:tr w:rsidR="0077393D" w14:paraId="51D740E4" w14:textId="77777777" w:rsidTr="00ED73F7">
        <w:tc>
          <w:tcPr>
            <w:tcW w:w="534" w:type="dxa"/>
            <w:vMerge/>
          </w:tcPr>
          <w:p w14:paraId="19789C23" w14:textId="77777777" w:rsidR="0077393D" w:rsidRDefault="0077393D" w:rsidP="0077393D"/>
        </w:tc>
        <w:tc>
          <w:tcPr>
            <w:tcW w:w="879" w:type="dxa"/>
            <w:vMerge/>
          </w:tcPr>
          <w:p w14:paraId="430A9DAB" w14:textId="77777777" w:rsidR="0077393D" w:rsidRDefault="0077393D" w:rsidP="0077393D"/>
        </w:tc>
        <w:tc>
          <w:tcPr>
            <w:tcW w:w="1186" w:type="dxa"/>
            <w:vMerge/>
          </w:tcPr>
          <w:p w14:paraId="094F7062" w14:textId="77777777" w:rsidR="0077393D" w:rsidRDefault="0077393D" w:rsidP="0077393D"/>
        </w:tc>
        <w:tc>
          <w:tcPr>
            <w:tcW w:w="1082" w:type="dxa"/>
            <w:vMerge/>
          </w:tcPr>
          <w:p w14:paraId="4797091D" w14:textId="77777777" w:rsidR="0077393D" w:rsidRDefault="0077393D" w:rsidP="0077393D"/>
        </w:tc>
        <w:tc>
          <w:tcPr>
            <w:tcW w:w="1134" w:type="dxa"/>
          </w:tcPr>
          <w:p w14:paraId="08456924" w14:textId="77777777" w:rsidR="0077393D" w:rsidRDefault="0077393D" w:rsidP="0077393D">
            <w:r>
              <w:t>3</w:t>
            </w:r>
            <w:r w:rsidRPr="003A5DCE">
              <w:rPr>
                <w:vertAlign w:val="superscript"/>
              </w:rPr>
              <w:t>rd</w:t>
            </w:r>
            <w:r>
              <w:t xml:space="preserve"> year</w:t>
            </w:r>
          </w:p>
        </w:tc>
        <w:tc>
          <w:tcPr>
            <w:tcW w:w="850" w:type="dxa"/>
          </w:tcPr>
          <w:p w14:paraId="69DF481E" w14:textId="77777777" w:rsidR="0077393D" w:rsidRDefault="0077393D" w:rsidP="0077393D"/>
        </w:tc>
        <w:tc>
          <w:tcPr>
            <w:tcW w:w="993" w:type="dxa"/>
          </w:tcPr>
          <w:p w14:paraId="35DE9006" w14:textId="77777777" w:rsidR="0077393D" w:rsidRDefault="0077393D" w:rsidP="0077393D"/>
        </w:tc>
        <w:tc>
          <w:tcPr>
            <w:tcW w:w="992" w:type="dxa"/>
          </w:tcPr>
          <w:p w14:paraId="364809F3" w14:textId="77777777" w:rsidR="0077393D" w:rsidRDefault="0077393D" w:rsidP="0077393D"/>
        </w:tc>
        <w:tc>
          <w:tcPr>
            <w:tcW w:w="992" w:type="dxa"/>
          </w:tcPr>
          <w:p w14:paraId="04B28BF8" w14:textId="77777777" w:rsidR="0077393D" w:rsidRDefault="0077393D" w:rsidP="0077393D"/>
        </w:tc>
        <w:tc>
          <w:tcPr>
            <w:tcW w:w="992" w:type="dxa"/>
          </w:tcPr>
          <w:p w14:paraId="50B050A8" w14:textId="77777777" w:rsidR="0077393D" w:rsidRDefault="0077393D" w:rsidP="0077393D"/>
        </w:tc>
        <w:tc>
          <w:tcPr>
            <w:tcW w:w="992" w:type="dxa"/>
            <w:shd w:val="clear" w:color="auto" w:fill="F2F2F2" w:themeFill="background1" w:themeFillShade="F2"/>
          </w:tcPr>
          <w:p w14:paraId="17131347" w14:textId="77777777" w:rsidR="0077393D" w:rsidRDefault="0077393D" w:rsidP="0077393D"/>
        </w:tc>
      </w:tr>
      <w:tr w:rsidR="0077393D" w14:paraId="106262F4" w14:textId="77777777" w:rsidTr="00ED73F7">
        <w:tc>
          <w:tcPr>
            <w:tcW w:w="534" w:type="dxa"/>
            <w:vMerge/>
          </w:tcPr>
          <w:p w14:paraId="49E14A36" w14:textId="77777777" w:rsidR="0077393D" w:rsidRDefault="0077393D" w:rsidP="0077393D"/>
        </w:tc>
        <w:tc>
          <w:tcPr>
            <w:tcW w:w="879" w:type="dxa"/>
            <w:vMerge/>
          </w:tcPr>
          <w:p w14:paraId="62E8DC39" w14:textId="77777777" w:rsidR="0077393D" w:rsidRDefault="0077393D" w:rsidP="0077393D"/>
        </w:tc>
        <w:tc>
          <w:tcPr>
            <w:tcW w:w="1186" w:type="dxa"/>
            <w:vMerge/>
          </w:tcPr>
          <w:p w14:paraId="1A55520C" w14:textId="77777777" w:rsidR="0077393D" w:rsidRDefault="0077393D" w:rsidP="0077393D"/>
        </w:tc>
        <w:tc>
          <w:tcPr>
            <w:tcW w:w="1082" w:type="dxa"/>
            <w:vMerge/>
          </w:tcPr>
          <w:p w14:paraId="563959F2" w14:textId="77777777" w:rsidR="0077393D" w:rsidRDefault="0077393D" w:rsidP="0077393D"/>
        </w:tc>
        <w:tc>
          <w:tcPr>
            <w:tcW w:w="1134" w:type="dxa"/>
          </w:tcPr>
          <w:p w14:paraId="713C6C9B" w14:textId="77777777" w:rsidR="0077393D" w:rsidRDefault="0077393D" w:rsidP="0077393D">
            <w:r>
              <w:t>4</w:t>
            </w:r>
            <w:r w:rsidRPr="003A5DCE">
              <w:rPr>
                <w:vertAlign w:val="superscript"/>
              </w:rPr>
              <w:t>th</w:t>
            </w:r>
            <w:r>
              <w:t xml:space="preserve"> year</w:t>
            </w:r>
          </w:p>
        </w:tc>
        <w:tc>
          <w:tcPr>
            <w:tcW w:w="850" w:type="dxa"/>
          </w:tcPr>
          <w:p w14:paraId="361F7264" w14:textId="77777777" w:rsidR="0077393D" w:rsidRDefault="0077393D" w:rsidP="0077393D"/>
        </w:tc>
        <w:tc>
          <w:tcPr>
            <w:tcW w:w="993" w:type="dxa"/>
          </w:tcPr>
          <w:p w14:paraId="6F74385F" w14:textId="77777777" w:rsidR="0077393D" w:rsidRDefault="0077393D" w:rsidP="0077393D"/>
        </w:tc>
        <w:tc>
          <w:tcPr>
            <w:tcW w:w="992" w:type="dxa"/>
          </w:tcPr>
          <w:p w14:paraId="58A390BE" w14:textId="77777777" w:rsidR="0077393D" w:rsidRDefault="0077393D" w:rsidP="0077393D"/>
        </w:tc>
        <w:tc>
          <w:tcPr>
            <w:tcW w:w="992" w:type="dxa"/>
          </w:tcPr>
          <w:p w14:paraId="15F4A929" w14:textId="77777777" w:rsidR="0077393D" w:rsidRDefault="0077393D" w:rsidP="0077393D"/>
        </w:tc>
        <w:tc>
          <w:tcPr>
            <w:tcW w:w="992" w:type="dxa"/>
          </w:tcPr>
          <w:p w14:paraId="660A3F17" w14:textId="77777777" w:rsidR="0077393D" w:rsidRDefault="0077393D" w:rsidP="0077393D"/>
        </w:tc>
        <w:tc>
          <w:tcPr>
            <w:tcW w:w="992" w:type="dxa"/>
            <w:shd w:val="clear" w:color="auto" w:fill="F2F2F2" w:themeFill="background1" w:themeFillShade="F2"/>
          </w:tcPr>
          <w:p w14:paraId="32235436" w14:textId="77777777" w:rsidR="0077393D" w:rsidRDefault="0077393D" w:rsidP="0077393D"/>
        </w:tc>
      </w:tr>
      <w:tr w:rsidR="0077393D" w14:paraId="511492FF" w14:textId="77777777" w:rsidTr="00ED73F7">
        <w:tc>
          <w:tcPr>
            <w:tcW w:w="534" w:type="dxa"/>
            <w:shd w:val="clear" w:color="auto" w:fill="F2F2F2" w:themeFill="background1" w:themeFillShade="F2"/>
          </w:tcPr>
          <w:p w14:paraId="297ADB1F" w14:textId="77777777" w:rsidR="0077393D" w:rsidRDefault="0077393D" w:rsidP="0077393D"/>
        </w:tc>
        <w:tc>
          <w:tcPr>
            <w:tcW w:w="879" w:type="dxa"/>
            <w:shd w:val="clear" w:color="auto" w:fill="F2F2F2" w:themeFill="background1" w:themeFillShade="F2"/>
          </w:tcPr>
          <w:p w14:paraId="6934FBBE" w14:textId="77777777" w:rsidR="0077393D" w:rsidRDefault="0077393D" w:rsidP="0077393D"/>
        </w:tc>
        <w:tc>
          <w:tcPr>
            <w:tcW w:w="1186" w:type="dxa"/>
            <w:shd w:val="clear" w:color="auto" w:fill="F2F2F2" w:themeFill="background1" w:themeFillShade="F2"/>
          </w:tcPr>
          <w:p w14:paraId="30AA8CCE" w14:textId="77777777" w:rsidR="0077393D" w:rsidRDefault="0077393D" w:rsidP="0077393D"/>
        </w:tc>
        <w:tc>
          <w:tcPr>
            <w:tcW w:w="1082" w:type="dxa"/>
            <w:shd w:val="clear" w:color="auto" w:fill="F2F2F2" w:themeFill="background1" w:themeFillShade="F2"/>
          </w:tcPr>
          <w:p w14:paraId="19E87A14" w14:textId="77777777" w:rsidR="0077393D" w:rsidRDefault="0077393D" w:rsidP="0077393D"/>
        </w:tc>
        <w:tc>
          <w:tcPr>
            <w:tcW w:w="1134" w:type="dxa"/>
            <w:shd w:val="clear" w:color="auto" w:fill="F2F2F2" w:themeFill="background1" w:themeFillShade="F2"/>
          </w:tcPr>
          <w:p w14:paraId="06A0106F"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45A32A85" w14:textId="77777777" w:rsidR="0077393D" w:rsidRDefault="0077393D" w:rsidP="0077393D"/>
        </w:tc>
        <w:tc>
          <w:tcPr>
            <w:tcW w:w="993" w:type="dxa"/>
            <w:shd w:val="clear" w:color="auto" w:fill="F2F2F2" w:themeFill="background1" w:themeFillShade="F2"/>
          </w:tcPr>
          <w:p w14:paraId="1FA31300" w14:textId="77777777" w:rsidR="0077393D" w:rsidRDefault="0077393D" w:rsidP="0077393D"/>
        </w:tc>
        <w:tc>
          <w:tcPr>
            <w:tcW w:w="992" w:type="dxa"/>
            <w:shd w:val="clear" w:color="auto" w:fill="F2F2F2" w:themeFill="background1" w:themeFillShade="F2"/>
          </w:tcPr>
          <w:p w14:paraId="4E1CA2F1" w14:textId="77777777" w:rsidR="0077393D" w:rsidRDefault="0077393D" w:rsidP="0077393D"/>
        </w:tc>
        <w:tc>
          <w:tcPr>
            <w:tcW w:w="992" w:type="dxa"/>
            <w:shd w:val="clear" w:color="auto" w:fill="F2F2F2" w:themeFill="background1" w:themeFillShade="F2"/>
          </w:tcPr>
          <w:p w14:paraId="3BA3DD61" w14:textId="77777777" w:rsidR="0077393D" w:rsidRDefault="0077393D" w:rsidP="0077393D"/>
        </w:tc>
        <w:tc>
          <w:tcPr>
            <w:tcW w:w="992" w:type="dxa"/>
            <w:shd w:val="clear" w:color="auto" w:fill="F2F2F2" w:themeFill="background1" w:themeFillShade="F2"/>
          </w:tcPr>
          <w:p w14:paraId="1870A650" w14:textId="77777777" w:rsidR="0077393D" w:rsidRDefault="0077393D" w:rsidP="0077393D"/>
        </w:tc>
        <w:tc>
          <w:tcPr>
            <w:tcW w:w="992" w:type="dxa"/>
            <w:shd w:val="clear" w:color="auto" w:fill="F2F2F2" w:themeFill="background1" w:themeFillShade="F2"/>
          </w:tcPr>
          <w:p w14:paraId="34A8F6E6" w14:textId="77777777" w:rsidR="0077393D" w:rsidRDefault="0077393D" w:rsidP="0077393D"/>
        </w:tc>
      </w:tr>
      <w:tr w:rsidR="0077393D" w14:paraId="1D32F042" w14:textId="77777777" w:rsidTr="00ED73F7">
        <w:tc>
          <w:tcPr>
            <w:tcW w:w="534" w:type="dxa"/>
            <w:vMerge w:val="restart"/>
          </w:tcPr>
          <w:p w14:paraId="1D581861" w14:textId="0DF099A9" w:rsidR="0077393D" w:rsidRDefault="0077393D" w:rsidP="0077393D">
            <w:r>
              <w:t>2</w:t>
            </w:r>
          </w:p>
        </w:tc>
        <w:tc>
          <w:tcPr>
            <w:tcW w:w="879" w:type="dxa"/>
            <w:vMerge w:val="restart"/>
          </w:tcPr>
          <w:p w14:paraId="57AC0F9D" w14:textId="210CB7E7" w:rsidR="0077393D" w:rsidRDefault="0077393D" w:rsidP="0077393D">
            <w:r>
              <w:t>Mice</w:t>
            </w:r>
          </w:p>
        </w:tc>
        <w:tc>
          <w:tcPr>
            <w:tcW w:w="1186" w:type="dxa"/>
            <w:vMerge w:val="restart"/>
          </w:tcPr>
          <w:p w14:paraId="7EDFD3B9" w14:textId="44DEA70F" w:rsidR="0077393D" w:rsidRDefault="0077393D" w:rsidP="0077393D">
            <w:r>
              <w:t>Moderate</w:t>
            </w:r>
          </w:p>
        </w:tc>
        <w:tc>
          <w:tcPr>
            <w:tcW w:w="1082" w:type="dxa"/>
            <w:vMerge w:val="restart"/>
          </w:tcPr>
          <w:p w14:paraId="6BCA4A4E" w14:textId="47CE7703" w:rsidR="0077393D" w:rsidRDefault="0077393D" w:rsidP="0077393D">
            <w:r>
              <w:t>10000</w:t>
            </w:r>
          </w:p>
        </w:tc>
        <w:tc>
          <w:tcPr>
            <w:tcW w:w="1134" w:type="dxa"/>
          </w:tcPr>
          <w:p w14:paraId="4A9173F8" w14:textId="77777777" w:rsidR="0077393D" w:rsidRDefault="0077393D" w:rsidP="0077393D">
            <w:r>
              <w:t>1</w:t>
            </w:r>
            <w:r w:rsidRPr="003A5DCE">
              <w:rPr>
                <w:vertAlign w:val="superscript"/>
              </w:rPr>
              <w:t>st</w:t>
            </w:r>
            <w:r>
              <w:t xml:space="preserve"> year</w:t>
            </w:r>
          </w:p>
        </w:tc>
        <w:tc>
          <w:tcPr>
            <w:tcW w:w="850" w:type="dxa"/>
          </w:tcPr>
          <w:p w14:paraId="491ABEA5" w14:textId="77777777" w:rsidR="0077393D" w:rsidRDefault="0077393D" w:rsidP="0077393D"/>
        </w:tc>
        <w:tc>
          <w:tcPr>
            <w:tcW w:w="993" w:type="dxa"/>
          </w:tcPr>
          <w:p w14:paraId="221099B5" w14:textId="77777777" w:rsidR="0077393D" w:rsidRDefault="0077393D" w:rsidP="0077393D"/>
        </w:tc>
        <w:tc>
          <w:tcPr>
            <w:tcW w:w="992" w:type="dxa"/>
          </w:tcPr>
          <w:p w14:paraId="71E57F74" w14:textId="591668FA" w:rsidR="0077393D" w:rsidRDefault="0077393D" w:rsidP="0077393D">
            <w:r>
              <w:t>76</w:t>
            </w:r>
          </w:p>
        </w:tc>
        <w:tc>
          <w:tcPr>
            <w:tcW w:w="992" w:type="dxa"/>
          </w:tcPr>
          <w:p w14:paraId="0C578905" w14:textId="4BC615E3" w:rsidR="0077393D" w:rsidRDefault="0077393D" w:rsidP="0077393D">
            <w:r>
              <w:t>566</w:t>
            </w:r>
          </w:p>
        </w:tc>
        <w:tc>
          <w:tcPr>
            <w:tcW w:w="992" w:type="dxa"/>
          </w:tcPr>
          <w:p w14:paraId="15302C4E" w14:textId="77777777" w:rsidR="0077393D" w:rsidRDefault="0077393D" w:rsidP="0077393D"/>
        </w:tc>
        <w:tc>
          <w:tcPr>
            <w:tcW w:w="992" w:type="dxa"/>
            <w:shd w:val="clear" w:color="auto" w:fill="F2F2F2" w:themeFill="background1" w:themeFillShade="F2"/>
          </w:tcPr>
          <w:p w14:paraId="74207B9B" w14:textId="094281DB" w:rsidR="0077393D" w:rsidRDefault="0077393D" w:rsidP="0077393D">
            <w:r>
              <w:t>642</w:t>
            </w:r>
          </w:p>
        </w:tc>
      </w:tr>
      <w:tr w:rsidR="0077393D" w14:paraId="181EBF54" w14:textId="77777777" w:rsidTr="00ED73F7">
        <w:tc>
          <w:tcPr>
            <w:tcW w:w="534" w:type="dxa"/>
            <w:vMerge/>
          </w:tcPr>
          <w:p w14:paraId="4637CCB2" w14:textId="77777777" w:rsidR="0077393D" w:rsidRDefault="0077393D" w:rsidP="0077393D"/>
        </w:tc>
        <w:tc>
          <w:tcPr>
            <w:tcW w:w="879" w:type="dxa"/>
            <w:vMerge/>
          </w:tcPr>
          <w:p w14:paraId="65B4B5C2" w14:textId="77777777" w:rsidR="0077393D" w:rsidRDefault="0077393D" w:rsidP="0077393D"/>
        </w:tc>
        <w:tc>
          <w:tcPr>
            <w:tcW w:w="1186" w:type="dxa"/>
            <w:vMerge/>
          </w:tcPr>
          <w:p w14:paraId="60ADBF4C" w14:textId="77777777" w:rsidR="0077393D" w:rsidRDefault="0077393D" w:rsidP="0077393D"/>
        </w:tc>
        <w:tc>
          <w:tcPr>
            <w:tcW w:w="1082" w:type="dxa"/>
            <w:vMerge/>
          </w:tcPr>
          <w:p w14:paraId="0490AF10" w14:textId="77777777" w:rsidR="0077393D" w:rsidRDefault="0077393D" w:rsidP="0077393D"/>
        </w:tc>
        <w:tc>
          <w:tcPr>
            <w:tcW w:w="1134" w:type="dxa"/>
          </w:tcPr>
          <w:p w14:paraId="3D98B43B" w14:textId="77777777" w:rsidR="0077393D" w:rsidRDefault="0077393D" w:rsidP="0077393D">
            <w:r>
              <w:t>2</w:t>
            </w:r>
            <w:r w:rsidRPr="003A5DCE">
              <w:rPr>
                <w:vertAlign w:val="superscript"/>
              </w:rPr>
              <w:t>nd</w:t>
            </w:r>
            <w:r>
              <w:t xml:space="preserve"> year</w:t>
            </w:r>
          </w:p>
        </w:tc>
        <w:tc>
          <w:tcPr>
            <w:tcW w:w="850" w:type="dxa"/>
          </w:tcPr>
          <w:p w14:paraId="264716D9" w14:textId="77777777" w:rsidR="0077393D" w:rsidRDefault="0077393D" w:rsidP="0077393D"/>
        </w:tc>
        <w:tc>
          <w:tcPr>
            <w:tcW w:w="993" w:type="dxa"/>
          </w:tcPr>
          <w:p w14:paraId="10444D64" w14:textId="77777777" w:rsidR="0077393D" w:rsidRDefault="0077393D" w:rsidP="0077393D"/>
        </w:tc>
        <w:tc>
          <w:tcPr>
            <w:tcW w:w="992" w:type="dxa"/>
          </w:tcPr>
          <w:p w14:paraId="27599E8A" w14:textId="77777777" w:rsidR="0077393D" w:rsidRDefault="0077393D" w:rsidP="0077393D"/>
        </w:tc>
        <w:tc>
          <w:tcPr>
            <w:tcW w:w="992" w:type="dxa"/>
          </w:tcPr>
          <w:p w14:paraId="3423EA3A" w14:textId="577C609C" w:rsidR="0077393D" w:rsidRDefault="0077393D" w:rsidP="0077393D">
            <w:r>
              <w:t>971</w:t>
            </w:r>
          </w:p>
        </w:tc>
        <w:tc>
          <w:tcPr>
            <w:tcW w:w="992" w:type="dxa"/>
          </w:tcPr>
          <w:p w14:paraId="60DD8198" w14:textId="59932766" w:rsidR="0077393D" w:rsidRDefault="0077393D" w:rsidP="0077393D">
            <w:r>
              <w:t>13</w:t>
            </w:r>
          </w:p>
        </w:tc>
        <w:tc>
          <w:tcPr>
            <w:tcW w:w="992" w:type="dxa"/>
            <w:shd w:val="clear" w:color="auto" w:fill="F2F2F2" w:themeFill="background1" w:themeFillShade="F2"/>
          </w:tcPr>
          <w:p w14:paraId="2CC18BD9" w14:textId="7D5B4F04" w:rsidR="0077393D" w:rsidRDefault="0077393D" w:rsidP="0077393D">
            <w:r>
              <w:t>984</w:t>
            </w:r>
          </w:p>
        </w:tc>
      </w:tr>
      <w:tr w:rsidR="0077393D" w14:paraId="40EB9E3B" w14:textId="77777777" w:rsidTr="00ED73F7">
        <w:tc>
          <w:tcPr>
            <w:tcW w:w="534" w:type="dxa"/>
            <w:vMerge/>
          </w:tcPr>
          <w:p w14:paraId="6E9EB588" w14:textId="77777777" w:rsidR="0077393D" w:rsidRDefault="0077393D" w:rsidP="0077393D"/>
        </w:tc>
        <w:tc>
          <w:tcPr>
            <w:tcW w:w="879" w:type="dxa"/>
            <w:vMerge/>
          </w:tcPr>
          <w:p w14:paraId="59A70F33" w14:textId="77777777" w:rsidR="0077393D" w:rsidRDefault="0077393D" w:rsidP="0077393D"/>
        </w:tc>
        <w:tc>
          <w:tcPr>
            <w:tcW w:w="1186" w:type="dxa"/>
            <w:vMerge/>
          </w:tcPr>
          <w:p w14:paraId="78FF0DD6" w14:textId="77777777" w:rsidR="0077393D" w:rsidRDefault="0077393D" w:rsidP="0077393D"/>
        </w:tc>
        <w:tc>
          <w:tcPr>
            <w:tcW w:w="1082" w:type="dxa"/>
            <w:vMerge/>
          </w:tcPr>
          <w:p w14:paraId="6BC2C3AD" w14:textId="77777777" w:rsidR="0077393D" w:rsidRDefault="0077393D" w:rsidP="0077393D"/>
        </w:tc>
        <w:tc>
          <w:tcPr>
            <w:tcW w:w="1134" w:type="dxa"/>
          </w:tcPr>
          <w:p w14:paraId="29D9A448" w14:textId="77777777" w:rsidR="0077393D" w:rsidRDefault="0077393D" w:rsidP="0077393D">
            <w:r>
              <w:t>3</w:t>
            </w:r>
            <w:r w:rsidRPr="003A5DCE">
              <w:rPr>
                <w:vertAlign w:val="superscript"/>
              </w:rPr>
              <w:t>rd</w:t>
            </w:r>
            <w:r>
              <w:t xml:space="preserve"> year</w:t>
            </w:r>
          </w:p>
        </w:tc>
        <w:tc>
          <w:tcPr>
            <w:tcW w:w="850" w:type="dxa"/>
          </w:tcPr>
          <w:p w14:paraId="1D802F4E" w14:textId="77777777" w:rsidR="0077393D" w:rsidRDefault="0077393D" w:rsidP="0077393D"/>
        </w:tc>
        <w:tc>
          <w:tcPr>
            <w:tcW w:w="993" w:type="dxa"/>
          </w:tcPr>
          <w:p w14:paraId="59A3924F" w14:textId="77777777" w:rsidR="0077393D" w:rsidRDefault="0077393D" w:rsidP="0077393D"/>
        </w:tc>
        <w:tc>
          <w:tcPr>
            <w:tcW w:w="992" w:type="dxa"/>
          </w:tcPr>
          <w:p w14:paraId="7330CBC5" w14:textId="32F339ED" w:rsidR="0077393D" w:rsidRDefault="0077393D" w:rsidP="0077393D">
            <w:r>
              <w:t>5</w:t>
            </w:r>
          </w:p>
        </w:tc>
        <w:tc>
          <w:tcPr>
            <w:tcW w:w="992" w:type="dxa"/>
          </w:tcPr>
          <w:p w14:paraId="32063410" w14:textId="7D53BD61" w:rsidR="0077393D" w:rsidRDefault="007D220B" w:rsidP="0077393D">
            <w:r>
              <w:t>986</w:t>
            </w:r>
          </w:p>
        </w:tc>
        <w:tc>
          <w:tcPr>
            <w:tcW w:w="992" w:type="dxa"/>
          </w:tcPr>
          <w:p w14:paraId="33080814" w14:textId="47F91C92" w:rsidR="0077393D" w:rsidRDefault="007D220B" w:rsidP="0077393D">
            <w:r>
              <w:t>3</w:t>
            </w:r>
          </w:p>
        </w:tc>
        <w:tc>
          <w:tcPr>
            <w:tcW w:w="992" w:type="dxa"/>
            <w:shd w:val="clear" w:color="auto" w:fill="F2F2F2" w:themeFill="background1" w:themeFillShade="F2"/>
          </w:tcPr>
          <w:p w14:paraId="562ABEEE" w14:textId="64E63AD8" w:rsidR="0077393D" w:rsidRDefault="007D220B" w:rsidP="0077393D">
            <w:r>
              <w:t>994</w:t>
            </w:r>
          </w:p>
        </w:tc>
      </w:tr>
      <w:tr w:rsidR="0077393D" w14:paraId="701C6456" w14:textId="77777777" w:rsidTr="00ED73F7">
        <w:tc>
          <w:tcPr>
            <w:tcW w:w="534" w:type="dxa"/>
            <w:vMerge/>
          </w:tcPr>
          <w:p w14:paraId="2A221B3F" w14:textId="77777777" w:rsidR="0077393D" w:rsidRDefault="0077393D" w:rsidP="0077393D"/>
        </w:tc>
        <w:tc>
          <w:tcPr>
            <w:tcW w:w="879" w:type="dxa"/>
            <w:vMerge/>
          </w:tcPr>
          <w:p w14:paraId="797C033E" w14:textId="77777777" w:rsidR="0077393D" w:rsidRDefault="0077393D" w:rsidP="0077393D"/>
        </w:tc>
        <w:tc>
          <w:tcPr>
            <w:tcW w:w="1186" w:type="dxa"/>
            <w:vMerge/>
          </w:tcPr>
          <w:p w14:paraId="25956D0B" w14:textId="77777777" w:rsidR="0077393D" w:rsidRDefault="0077393D" w:rsidP="0077393D"/>
        </w:tc>
        <w:tc>
          <w:tcPr>
            <w:tcW w:w="1082" w:type="dxa"/>
            <w:vMerge/>
          </w:tcPr>
          <w:p w14:paraId="7084FADC" w14:textId="77777777" w:rsidR="0077393D" w:rsidRDefault="0077393D" w:rsidP="0077393D"/>
        </w:tc>
        <w:tc>
          <w:tcPr>
            <w:tcW w:w="1134" w:type="dxa"/>
          </w:tcPr>
          <w:p w14:paraId="3898CF25" w14:textId="77777777" w:rsidR="0077393D" w:rsidRDefault="0077393D" w:rsidP="0077393D">
            <w:r>
              <w:t>4</w:t>
            </w:r>
            <w:r w:rsidRPr="003A5DCE">
              <w:rPr>
                <w:vertAlign w:val="superscript"/>
              </w:rPr>
              <w:t>th</w:t>
            </w:r>
            <w:r>
              <w:t xml:space="preserve"> year</w:t>
            </w:r>
          </w:p>
        </w:tc>
        <w:tc>
          <w:tcPr>
            <w:tcW w:w="850" w:type="dxa"/>
          </w:tcPr>
          <w:p w14:paraId="594F96C8" w14:textId="77777777" w:rsidR="0077393D" w:rsidRDefault="0077393D" w:rsidP="0077393D"/>
        </w:tc>
        <w:tc>
          <w:tcPr>
            <w:tcW w:w="993" w:type="dxa"/>
          </w:tcPr>
          <w:p w14:paraId="5D58566A" w14:textId="77777777" w:rsidR="0077393D" w:rsidRDefault="0077393D" w:rsidP="0077393D"/>
        </w:tc>
        <w:tc>
          <w:tcPr>
            <w:tcW w:w="992" w:type="dxa"/>
          </w:tcPr>
          <w:p w14:paraId="20F7FF98" w14:textId="77777777" w:rsidR="0077393D" w:rsidRDefault="0077393D" w:rsidP="0077393D"/>
        </w:tc>
        <w:tc>
          <w:tcPr>
            <w:tcW w:w="992" w:type="dxa"/>
          </w:tcPr>
          <w:p w14:paraId="651530F3" w14:textId="2A9C1127" w:rsidR="0077393D" w:rsidRDefault="007D220B" w:rsidP="0077393D">
            <w:r>
              <w:t>9</w:t>
            </w:r>
          </w:p>
        </w:tc>
        <w:tc>
          <w:tcPr>
            <w:tcW w:w="992" w:type="dxa"/>
          </w:tcPr>
          <w:p w14:paraId="7903C619" w14:textId="1943B282" w:rsidR="0077393D" w:rsidRDefault="0077393D" w:rsidP="0077393D"/>
        </w:tc>
        <w:tc>
          <w:tcPr>
            <w:tcW w:w="992" w:type="dxa"/>
            <w:shd w:val="clear" w:color="auto" w:fill="F2F2F2" w:themeFill="background1" w:themeFillShade="F2"/>
          </w:tcPr>
          <w:p w14:paraId="20D39589" w14:textId="404AE0A8" w:rsidR="005A411C" w:rsidRDefault="007D220B" w:rsidP="0077393D">
            <w:r>
              <w:t>9</w:t>
            </w:r>
          </w:p>
        </w:tc>
      </w:tr>
      <w:tr w:rsidR="0077393D" w14:paraId="2F63BD13" w14:textId="77777777" w:rsidTr="00ED73F7">
        <w:tc>
          <w:tcPr>
            <w:tcW w:w="534" w:type="dxa"/>
            <w:shd w:val="clear" w:color="auto" w:fill="F2F2F2" w:themeFill="background1" w:themeFillShade="F2"/>
          </w:tcPr>
          <w:p w14:paraId="0C422098" w14:textId="77777777" w:rsidR="0077393D" w:rsidRDefault="0077393D" w:rsidP="0077393D"/>
        </w:tc>
        <w:tc>
          <w:tcPr>
            <w:tcW w:w="879" w:type="dxa"/>
            <w:shd w:val="clear" w:color="auto" w:fill="F2F2F2" w:themeFill="background1" w:themeFillShade="F2"/>
          </w:tcPr>
          <w:p w14:paraId="5FE929AE" w14:textId="77777777" w:rsidR="0077393D" w:rsidRDefault="0077393D" w:rsidP="0077393D"/>
        </w:tc>
        <w:tc>
          <w:tcPr>
            <w:tcW w:w="1186" w:type="dxa"/>
            <w:shd w:val="clear" w:color="auto" w:fill="F2F2F2" w:themeFill="background1" w:themeFillShade="F2"/>
          </w:tcPr>
          <w:p w14:paraId="0EF0D679" w14:textId="77777777" w:rsidR="0077393D" w:rsidRDefault="0077393D" w:rsidP="0077393D"/>
        </w:tc>
        <w:tc>
          <w:tcPr>
            <w:tcW w:w="1082" w:type="dxa"/>
            <w:shd w:val="clear" w:color="auto" w:fill="F2F2F2" w:themeFill="background1" w:themeFillShade="F2"/>
          </w:tcPr>
          <w:p w14:paraId="4860A6C4" w14:textId="77777777" w:rsidR="0077393D" w:rsidRDefault="0077393D" w:rsidP="0077393D"/>
        </w:tc>
        <w:tc>
          <w:tcPr>
            <w:tcW w:w="1134" w:type="dxa"/>
            <w:shd w:val="clear" w:color="auto" w:fill="F2F2F2" w:themeFill="background1" w:themeFillShade="F2"/>
          </w:tcPr>
          <w:p w14:paraId="3EEA79A1"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4448F9D1" w14:textId="77777777" w:rsidR="0077393D" w:rsidRDefault="0077393D" w:rsidP="0077393D"/>
        </w:tc>
        <w:tc>
          <w:tcPr>
            <w:tcW w:w="993" w:type="dxa"/>
            <w:shd w:val="clear" w:color="auto" w:fill="F2F2F2" w:themeFill="background1" w:themeFillShade="F2"/>
          </w:tcPr>
          <w:p w14:paraId="3EA4A915" w14:textId="77777777" w:rsidR="0077393D" w:rsidRDefault="0077393D" w:rsidP="0077393D"/>
        </w:tc>
        <w:tc>
          <w:tcPr>
            <w:tcW w:w="992" w:type="dxa"/>
            <w:shd w:val="clear" w:color="auto" w:fill="F2F2F2" w:themeFill="background1" w:themeFillShade="F2"/>
          </w:tcPr>
          <w:p w14:paraId="4DF76285" w14:textId="500779CF" w:rsidR="0077393D" w:rsidRDefault="0077393D" w:rsidP="0077393D">
            <w:r>
              <w:t>81</w:t>
            </w:r>
          </w:p>
        </w:tc>
        <w:tc>
          <w:tcPr>
            <w:tcW w:w="992" w:type="dxa"/>
            <w:shd w:val="clear" w:color="auto" w:fill="F2F2F2" w:themeFill="background1" w:themeFillShade="F2"/>
          </w:tcPr>
          <w:p w14:paraId="268B64A1" w14:textId="030734A9" w:rsidR="0077393D" w:rsidRDefault="00521480" w:rsidP="0077393D">
            <w:r>
              <w:t xml:space="preserve"> </w:t>
            </w:r>
            <w:r w:rsidR="00AF5388">
              <w:t>2532</w:t>
            </w:r>
          </w:p>
        </w:tc>
        <w:tc>
          <w:tcPr>
            <w:tcW w:w="992" w:type="dxa"/>
            <w:shd w:val="clear" w:color="auto" w:fill="F2F2F2" w:themeFill="background1" w:themeFillShade="F2"/>
          </w:tcPr>
          <w:p w14:paraId="4CA045EF" w14:textId="575D3BB9" w:rsidR="0077393D" w:rsidRDefault="00F7254E" w:rsidP="0077393D">
            <w:r>
              <w:t xml:space="preserve"> 1</w:t>
            </w:r>
            <w:r w:rsidR="00FD5892">
              <w:t>6</w:t>
            </w:r>
          </w:p>
        </w:tc>
        <w:tc>
          <w:tcPr>
            <w:tcW w:w="992" w:type="dxa"/>
            <w:shd w:val="clear" w:color="auto" w:fill="F2F2F2" w:themeFill="background1" w:themeFillShade="F2"/>
          </w:tcPr>
          <w:p w14:paraId="3BA7CCAC" w14:textId="2E9B6970" w:rsidR="0077393D" w:rsidRDefault="00205550" w:rsidP="0077393D">
            <w:r>
              <w:t>2629</w:t>
            </w:r>
          </w:p>
        </w:tc>
      </w:tr>
      <w:tr w:rsidR="0077393D" w14:paraId="0872FE19" w14:textId="77777777" w:rsidTr="00641BE9">
        <w:tc>
          <w:tcPr>
            <w:tcW w:w="534" w:type="dxa"/>
            <w:vMerge w:val="restart"/>
          </w:tcPr>
          <w:p w14:paraId="04819A4B" w14:textId="7801E5A0" w:rsidR="0077393D" w:rsidRDefault="0077393D" w:rsidP="0077393D">
            <w:r>
              <w:t>2</w:t>
            </w:r>
          </w:p>
        </w:tc>
        <w:tc>
          <w:tcPr>
            <w:tcW w:w="879" w:type="dxa"/>
            <w:vMerge w:val="restart"/>
          </w:tcPr>
          <w:p w14:paraId="7B08E138" w14:textId="24DA77AC" w:rsidR="0077393D" w:rsidRDefault="0077393D" w:rsidP="0077393D">
            <w:r>
              <w:t>Rats</w:t>
            </w:r>
          </w:p>
        </w:tc>
        <w:tc>
          <w:tcPr>
            <w:tcW w:w="1186" w:type="dxa"/>
            <w:vMerge w:val="restart"/>
          </w:tcPr>
          <w:p w14:paraId="1EB52778" w14:textId="317B2FB8" w:rsidR="0077393D" w:rsidRDefault="0077393D" w:rsidP="0077393D">
            <w:r>
              <w:t>Moderate</w:t>
            </w:r>
          </w:p>
        </w:tc>
        <w:tc>
          <w:tcPr>
            <w:tcW w:w="1082" w:type="dxa"/>
            <w:vMerge w:val="restart"/>
          </w:tcPr>
          <w:p w14:paraId="26B7DF77" w14:textId="400F1E52" w:rsidR="0077393D" w:rsidRDefault="0077393D" w:rsidP="0077393D">
            <w:r>
              <w:t>1000</w:t>
            </w:r>
          </w:p>
        </w:tc>
        <w:tc>
          <w:tcPr>
            <w:tcW w:w="1134" w:type="dxa"/>
          </w:tcPr>
          <w:p w14:paraId="7704ACE5" w14:textId="77777777" w:rsidR="0077393D" w:rsidRDefault="0077393D" w:rsidP="0077393D">
            <w:r>
              <w:t>1</w:t>
            </w:r>
            <w:r w:rsidRPr="003A5DCE">
              <w:rPr>
                <w:vertAlign w:val="superscript"/>
              </w:rPr>
              <w:t>st</w:t>
            </w:r>
            <w:r>
              <w:t xml:space="preserve"> year</w:t>
            </w:r>
          </w:p>
        </w:tc>
        <w:tc>
          <w:tcPr>
            <w:tcW w:w="850" w:type="dxa"/>
          </w:tcPr>
          <w:p w14:paraId="0969D723" w14:textId="77777777" w:rsidR="0077393D" w:rsidRDefault="0077393D" w:rsidP="0077393D"/>
        </w:tc>
        <w:tc>
          <w:tcPr>
            <w:tcW w:w="993" w:type="dxa"/>
          </w:tcPr>
          <w:p w14:paraId="3C6F1CA0" w14:textId="77777777" w:rsidR="0077393D" w:rsidRDefault="0077393D" w:rsidP="0077393D"/>
        </w:tc>
        <w:tc>
          <w:tcPr>
            <w:tcW w:w="992" w:type="dxa"/>
          </w:tcPr>
          <w:p w14:paraId="0DAA07D6" w14:textId="77777777" w:rsidR="0077393D" w:rsidRDefault="0077393D" w:rsidP="0077393D"/>
        </w:tc>
        <w:tc>
          <w:tcPr>
            <w:tcW w:w="992" w:type="dxa"/>
          </w:tcPr>
          <w:p w14:paraId="4EFB4AD3" w14:textId="77777777" w:rsidR="0077393D" w:rsidRDefault="0077393D" w:rsidP="0077393D"/>
        </w:tc>
        <w:tc>
          <w:tcPr>
            <w:tcW w:w="992" w:type="dxa"/>
          </w:tcPr>
          <w:p w14:paraId="19724F54" w14:textId="77777777" w:rsidR="0077393D" w:rsidRDefault="0077393D" w:rsidP="0077393D"/>
        </w:tc>
        <w:tc>
          <w:tcPr>
            <w:tcW w:w="992" w:type="dxa"/>
            <w:shd w:val="clear" w:color="auto" w:fill="F2F2F2" w:themeFill="background1" w:themeFillShade="F2"/>
          </w:tcPr>
          <w:p w14:paraId="515A18B7" w14:textId="77777777" w:rsidR="0077393D" w:rsidRDefault="0077393D" w:rsidP="0077393D"/>
        </w:tc>
      </w:tr>
      <w:tr w:rsidR="0077393D" w14:paraId="59CD5978" w14:textId="77777777" w:rsidTr="00641BE9">
        <w:tc>
          <w:tcPr>
            <w:tcW w:w="534" w:type="dxa"/>
            <w:vMerge/>
          </w:tcPr>
          <w:p w14:paraId="3E8AC1D9" w14:textId="77777777" w:rsidR="0077393D" w:rsidRDefault="0077393D" w:rsidP="0077393D"/>
        </w:tc>
        <w:tc>
          <w:tcPr>
            <w:tcW w:w="879" w:type="dxa"/>
            <w:vMerge/>
          </w:tcPr>
          <w:p w14:paraId="6C3B8795" w14:textId="77777777" w:rsidR="0077393D" w:rsidRDefault="0077393D" w:rsidP="0077393D"/>
        </w:tc>
        <w:tc>
          <w:tcPr>
            <w:tcW w:w="1186" w:type="dxa"/>
            <w:vMerge/>
          </w:tcPr>
          <w:p w14:paraId="42CD5298" w14:textId="77777777" w:rsidR="0077393D" w:rsidRDefault="0077393D" w:rsidP="0077393D"/>
        </w:tc>
        <w:tc>
          <w:tcPr>
            <w:tcW w:w="1082" w:type="dxa"/>
            <w:vMerge/>
          </w:tcPr>
          <w:p w14:paraId="59E6679C" w14:textId="77777777" w:rsidR="0077393D" w:rsidRDefault="0077393D" w:rsidP="0077393D"/>
        </w:tc>
        <w:tc>
          <w:tcPr>
            <w:tcW w:w="1134" w:type="dxa"/>
          </w:tcPr>
          <w:p w14:paraId="7721B611" w14:textId="77777777" w:rsidR="0077393D" w:rsidRDefault="0077393D" w:rsidP="0077393D">
            <w:r>
              <w:t>2</w:t>
            </w:r>
            <w:r w:rsidRPr="003A5DCE">
              <w:rPr>
                <w:vertAlign w:val="superscript"/>
              </w:rPr>
              <w:t>nd</w:t>
            </w:r>
            <w:r>
              <w:t xml:space="preserve"> year</w:t>
            </w:r>
          </w:p>
        </w:tc>
        <w:tc>
          <w:tcPr>
            <w:tcW w:w="850" w:type="dxa"/>
          </w:tcPr>
          <w:p w14:paraId="6352A7AE" w14:textId="77777777" w:rsidR="0077393D" w:rsidRDefault="0077393D" w:rsidP="0077393D"/>
        </w:tc>
        <w:tc>
          <w:tcPr>
            <w:tcW w:w="993" w:type="dxa"/>
          </w:tcPr>
          <w:p w14:paraId="74F7A1A3" w14:textId="77777777" w:rsidR="0077393D" w:rsidRDefault="0077393D" w:rsidP="0077393D"/>
        </w:tc>
        <w:tc>
          <w:tcPr>
            <w:tcW w:w="992" w:type="dxa"/>
          </w:tcPr>
          <w:p w14:paraId="5B00EBD7" w14:textId="77777777" w:rsidR="0077393D" w:rsidRDefault="0077393D" w:rsidP="0077393D"/>
        </w:tc>
        <w:tc>
          <w:tcPr>
            <w:tcW w:w="992" w:type="dxa"/>
          </w:tcPr>
          <w:p w14:paraId="4D647A3C" w14:textId="77777777" w:rsidR="0077393D" w:rsidRDefault="0077393D" w:rsidP="0077393D"/>
        </w:tc>
        <w:tc>
          <w:tcPr>
            <w:tcW w:w="992" w:type="dxa"/>
          </w:tcPr>
          <w:p w14:paraId="22B2358D" w14:textId="77777777" w:rsidR="0077393D" w:rsidRDefault="0077393D" w:rsidP="0077393D"/>
        </w:tc>
        <w:tc>
          <w:tcPr>
            <w:tcW w:w="992" w:type="dxa"/>
            <w:shd w:val="clear" w:color="auto" w:fill="F2F2F2" w:themeFill="background1" w:themeFillShade="F2"/>
          </w:tcPr>
          <w:p w14:paraId="29BD2F53" w14:textId="77777777" w:rsidR="0077393D" w:rsidRDefault="0077393D" w:rsidP="0077393D"/>
        </w:tc>
      </w:tr>
      <w:tr w:rsidR="0077393D" w14:paraId="494A1293" w14:textId="77777777" w:rsidTr="00641BE9">
        <w:tc>
          <w:tcPr>
            <w:tcW w:w="534" w:type="dxa"/>
            <w:vMerge/>
          </w:tcPr>
          <w:p w14:paraId="35EE3406" w14:textId="77777777" w:rsidR="0077393D" w:rsidRDefault="0077393D" w:rsidP="0077393D"/>
        </w:tc>
        <w:tc>
          <w:tcPr>
            <w:tcW w:w="879" w:type="dxa"/>
            <w:vMerge/>
          </w:tcPr>
          <w:p w14:paraId="0E4EA572" w14:textId="77777777" w:rsidR="0077393D" w:rsidRDefault="0077393D" w:rsidP="0077393D"/>
        </w:tc>
        <w:tc>
          <w:tcPr>
            <w:tcW w:w="1186" w:type="dxa"/>
            <w:vMerge/>
          </w:tcPr>
          <w:p w14:paraId="7A2DC307" w14:textId="77777777" w:rsidR="0077393D" w:rsidRDefault="0077393D" w:rsidP="0077393D"/>
        </w:tc>
        <w:tc>
          <w:tcPr>
            <w:tcW w:w="1082" w:type="dxa"/>
            <w:vMerge/>
          </w:tcPr>
          <w:p w14:paraId="489FE1B9" w14:textId="77777777" w:rsidR="0077393D" w:rsidRDefault="0077393D" w:rsidP="0077393D"/>
        </w:tc>
        <w:tc>
          <w:tcPr>
            <w:tcW w:w="1134" w:type="dxa"/>
          </w:tcPr>
          <w:p w14:paraId="38A34B8D" w14:textId="77777777" w:rsidR="0077393D" w:rsidRDefault="0077393D" w:rsidP="0077393D">
            <w:r>
              <w:t>3</w:t>
            </w:r>
            <w:r w:rsidRPr="003A5DCE">
              <w:rPr>
                <w:vertAlign w:val="superscript"/>
              </w:rPr>
              <w:t>rd</w:t>
            </w:r>
            <w:r>
              <w:t xml:space="preserve"> year</w:t>
            </w:r>
          </w:p>
        </w:tc>
        <w:tc>
          <w:tcPr>
            <w:tcW w:w="850" w:type="dxa"/>
          </w:tcPr>
          <w:p w14:paraId="6B9635CA" w14:textId="77777777" w:rsidR="0077393D" w:rsidRDefault="0077393D" w:rsidP="0077393D"/>
        </w:tc>
        <w:tc>
          <w:tcPr>
            <w:tcW w:w="993" w:type="dxa"/>
          </w:tcPr>
          <w:p w14:paraId="7C9A70DA" w14:textId="77777777" w:rsidR="0077393D" w:rsidRDefault="0077393D" w:rsidP="0077393D"/>
        </w:tc>
        <w:tc>
          <w:tcPr>
            <w:tcW w:w="992" w:type="dxa"/>
          </w:tcPr>
          <w:p w14:paraId="4BE85FBE" w14:textId="77777777" w:rsidR="0077393D" w:rsidRDefault="0077393D" w:rsidP="0077393D"/>
        </w:tc>
        <w:tc>
          <w:tcPr>
            <w:tcW w:w="992" w:type="dxa"/>
          </w:tcPr>
          <w:p w14:paraId="2CADE24D" w14:textId="77777777" w:rsidR="0077393D" w:rsidRDefault="0077393D" w:rsidP="0077393D"/>
        </w:tc>
        <w:tc>
          <w:tcPr>
            <w:tcW w:w="992" w:type="dxa"/>
          </w:tcPr>
          <w:p w14:paraId="25CF7B7E" w14:textId="77777777" w:rsidR="0077393D" w:rsidRDefault="0077393D" w:rsidP="0077393D"/>
        </w:tc>
        <w:tc>
          <w:tcPr>
            <w:tcW w:w="992" w:type="dxa"/>
            <w:shd w:val="clear" w:color="auto" w:fill="F2F2F2" w:themeFill="background1" w:themeFillShade="F2"/>
          </w:tcPr>
          <w:p w14:paraId="23C14A3F" w14:textId="77777777" w:rsidR="0077393D" w:rsidRDefault="0077393D" w:rsidP="0077393D"/>
        </w:tc>
      </w:tr>
      <w:tr w:rsidR="0077393D" w14:paraId="77762CC0" w14:textId="77777777" w:rsidTr="00641BE9">
        <w:tc>
          <w:tcPr>
            <w:tcW w:w="534" w:type="dxa"/>
            <w:vMerge/>
          </w:tcPr>
          <w:p w14:paraId="39B77A61" w14:textId="77777777" w:rsidR="0077393D" w:rsidRDefault="0077393D" w:rsidP="0077393D"/>
        </w:tc>
        <w:tc>
          <w:tcPr>
            <w:tcW w:w="879" w:type="dxa"/>
            <w:vMerge/>
          </w:tcPr>
          <w:p w14:paraId="4EDEA112" w14:textId="77777777" w:rsidR="0077393D" w:rsidRDefault="0077393D" w:rsidP="0077393D"/>
        </w:tc>
        <w:tc>
          <w:tcPr>
            <w:tcW w:w="1186" w:type="dxa"/>
            <w:vMerge/>
          </w:tcPr>
          <w:p w14:paraId="4DD61478" w14:textId="77777777" w:rsidR="0077393D" w:rsidRDefault="0077393D" w:rsidP="0077393D"/>
        </w:tc>
        <w:tc>
          <w:tcPr>
            <w:tcW w:w="1082" w:type="dxa"/>
            <w:vMerge/>
          </w:tcPr>
          <w:p w14:paraId="28DC0CC6" w14:textId="77777777" w:rsidR="0077393D" w:rsidRDefault="0077393D" w:rsidP="0077393D"/>
        </w:tc>
        <w:tc>
          <w:tcPr>
            <w:tcW w:w="1134" w:type="dxa"/>
          </w:tcPr>
          <w:p w14:paraId="1CE2BEDB" w14:textId="77777777" w:rsidR="0077393D" w:rsidRDefault="0077393D" w:rsidP="0077393D">
            <w:r>
              <w:t>4</w:t>
            </w:r>
            <w:r w:rsidRPr="003A5DCE">
              <w:rPr>
                <w:vertAlign w:val="superscript"/>
              </w:rPr>
              <w:t>th</w:t>
            </w:r>
            <w:r>
              <w:t xml:space="preserve"> year</w:t>
            </w:r>
          </w:p>
        </w:tc>
        <w:tc>
          <w:tcPr>
            <w:tcW w:w="850" w:type="dxa"/>
          </w:tcPr>
          <w:p w14:paraId="41C09081" w14:textId="77777777" w:rsidR="0077393D" w:rsidRDefault="0077393D" w:rsidP="0077393D"/>
        </w:tc>
        <w:tc>
          <w:tcPr>
            <w:tcW w:w="993" w:type="dxa"/>
          </w:tcPr>
          <w:p w14:paraId="13748081" w14:textId="77777777" w:rsidR="0077393D" w:rsidRDefault="0077393D" w:rsidP="0077393D"/>
        </w:tc>
        <w:tc>
          <w:tcPr>
            <w:tcW w:w="992" w:type="dxa"/>
          </w:tcPr>
          <w:p w14:paraId="77728DF5" w14:textId="77777777" w:rsidR="0077393D" w:rsidRDefault="0077393D" w:rsidP="0077393D"/>
        </w:tc>
        <w:tc>
          <w:tcPr>
            <w:tcW w:w="992" w:type="dxa"/>
          </w:tcPr>
          <w:p w14:paraId="00BCD995" w14:textId="77777777" w:rsidR="0077393D" w:rsidRDefault="0077393D" w:rsidP="0077393D"/>
        </w:tc>
        <w:tc>
          <w:tcPr>
            <w:tcW w:w="992" w:type="dxa"/>
          </w:tcPr>
          <w:p w14:paraId="67F3DA0E" w14:textId="77777777" w:rsidR="0077393D" w:rsidRDefault="0077393D" w:rsidP="0077393D"/>
        </w:tc>
        <w:tc>
          <w:tcPr>
            <w:tcW w:w="992" w:type="dxa"/>
            <w:shd w:val="clear" w:color="auto" w:fill="F2F2F2" w:themeFill="background1" w:themeFillShade="F2"/>
          </w:tcPr>
          <w:p w14:paraId="11013C62" w14:textId="77777777" w:rsidR="0077393D" w:rsidRDefault="0077393D" w:rsidP="0077393D"/>
        </w:tc>
      </w:tr>
      <w:tr w:rsidR="0077393D" w14:paraId="4CF359E0" w14:textId="77777777" w:rsidTr="00641BE9">
        <w:tc>
          <w:tcPr>
            <w:tcW w:w="534" w:type="dxa"/>
            <w:shd w:val="clear" w:color="auto" w:fill="F2F2F2" w:themeFill="background1" w:themeFillShade="F2"/>
          </w:tcPr>
          <w:p w14:paraId="0B9FC7F3" w14:textId="77777777" w:rsidR="0077393D" w:rsidRDefault="0077393D" w:rsidP="0077393D"/>
        </w:tc>
        <w:tc>
          <w:tcPr>
            <w:tcW w:w="879" w:type="dxa"/>
            <w:shd w:val="clear" w:color="auto" w:fill="F2F2F2" w:themeFill="background1" w:themeFillShade="F2"/>
          </w:tcPr>
          <w:p w14:paraId="0BC6750B" w14:textId="77777777" w:rsidR="0077393D" w:rsidRDefault="0077393D" w:rsidP="0077393D"/>
        </w:tc>
        <w:tc>
          <w:tcPr>
            <w:tcW w:w="1186" w:type="dxa"/>
            <w:shd w:val="clear" w:color="auto" w:fill="F2F2F2" w:themeFill="background1" w:themeFillShade="F2"/>
          </w:tcPr>
          <w:p w14:paraId="5784F093" w14:textId="77777777" w:rsidR="0077393D" w:rsidRDefault="0077393D" w:rsidP="0077393D"/>
        </w:tc>
        <w:tc>
          <w:tcPr>
            <w:tcW w:w="1082" w:type="dxa"/>
            <w:shd w:val="clear" w:color="auto" w:fill="F2F2F2" w:themeFill="background1" w:themeFillShade="F2"/>
          </w:tcPr>
          <w:p w14:paraId="220E1F7B" w14:textId="77777777" w:rsidR="0077393D" w:rsidRDefault="0077393D" w:rsidP="0077393D"/>
        </w:tc>
        <w:tc>
          <w:tcPr>
            <w:tcW w:w="1134" w:type="dxa"/>
            <w:shd w:val="clear" w:color="auto" w:fill="F2F2F2" w:themeFill="background1" w:themeFillShade="F2"/>
          </w:tcPr>
          <w:p w14:paraId="12DA70A0"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611F73C7" w14:textId="77777777" w:rsidR="0077393D" w:rsidRDefault="0077393D" w:rsidP="0077393D"/>
        </w:tc>
        <w:tc>
          <w:tcPr>
            <w:tcW w:w="993" w:type="dxa"/>
            <w:shd w:val="clear" w:color="auto" w:fill="F2F2F2" w:themeFill="background1" w:themeFillShade="F2"/>
          </w:tcPr>
          <w:p w14:paraId="0EA98857" w14:textId="77777777" w:rsidR="0077393D" w:rsidRDefault="0077393D" w:rsidP="0077393D"/>
        </w:tc>
        <w:tc>
          <w:tcPr>
            <w:tcW w:w="992" w:type="dxa"/>
            <w:shd w:val="clear" w:color="auto" w:fill="F2F2F2" w:themeFill="background1" w:themeFillShade="F2"/>
          </w:tcPr>
          <w:p w14:paraId="18E02C6D" w14:textId="77777777" w:rsidR="0077393D" w:rsidRDefault="0077393D" w:rsidP="0077393D"/>
        </w:tc>
        <w:tc>
          <w:tcPr>
            <w:tcW w:w="992" w:type="dxa"/>
            <w:shd w:val="clear" w:color="auto" w:fill="F2F2F2" w:themeFill="background1" w:themeFillShade="F2"/>
          </w:tcPr>
          <w:p w14:paraId="6B151BA0" w14:textId="77777777" w:rsidR="0077393D" w:rsidRDefault="0077393D" w:rsidP="0077393D"/>
        </w:tc>
        <w:tc>
          <w:tcPr>
            <w:tcW w:w="992" w:type="dxa"/>
            <w:shd w:val="clear" w:color="auto" w:fill="F2F2F2" w:themeFill="background1" w:themeFillShade="F2"/>
          </w:tcPr>
          <w:p w14:paraId="23D1B4A6" w14:textId="77777777" w:rsidR="0077393D" w:rsidRDefault="0077393D" w:rsidP="0077393D"/>
        </w:tc>
        <w:tc>
          <w:tcPr>
            <w:tcW w:w="992" w:type="dxa"/>
            <w:shd w:val="clear" w:color="auto" w:fill="F2F2F2" w:themeFill="background1" w:themeFillShade="F2"/>
          </w:tcPr>
          <w:p w14:paraId="3F0C10F5" w14:textId="77777777" w:rsidR="0077393D" w:rsidRDefault="0077393D" w:rsidP="0077393D"/>
        </w:tc>
      </w:tr>
      <w:tr w:rsidR="0077393D" w14:paraId="1F5BFD23" w14:textId="77777777" w:rsidTr="00ED73F7">
        <w:tc>
          <w:tcPr>
            <w:tcW w:w="534" w:type="dxa"/>
            <w:shd w:val="clear" w:color="auto" w:fill="F2F2F2" w:themeFill="background1" w:themeFillShade="F2"/>
          </w:tcPr>
          <w:p w14:paraId="595535F8" w14:textId="77777777" w:rsidR="0077393D" w:rsidRDefault="0077393D" w:rsidP="0077393D"/>
        </w:tc>
        <w:tc>
          <w:tcPr>
            <w:tcW w:w="879" w:type="dxa"/>
            <w:shd w:val="clear" w:color="auto" w:fill="F2F2F2" w:themeFill="background1" w:themeFillShade="F2"/>
          </w:tcPr>
          <w:p w14:paraId="3504575E" w14:textId="77777777" w:rsidR="0077393D" w:rsidRDefault="0077393D" w:rsidP="0077393D"/>
        </w:tc>
        <w:tc>
          <w:tcPr>
            <w:tcW w:w="1186" w:type="dxa"/>
            <w:shd w:val="clear" w:color="auto" w:fill="F2F2F2" w:themeFill="background1" w:themeFillShade="F2"/>
          </w:tcPr>
          <w:p w14:paraId="02988DB0" w14:textId="77777777" w:rsidR="0077393D" w:rsidRDefault="0077393D" w:rsidP="0077393D"/>
        </w:tc>
        <w:tc>
          <w:tcPr>
            <w:tcW w:w="1082" w:type="dxa"/>
            <w:shd w:val="clear" w:color="auto" w:fill="F2F2F2" w:themeFill="background1" w:themeFillShade="F2"/>
          </w:tcPr>
          <w:p w14:paraId="318058ED" w14:textId="77777777" w:rsidR="0077393D" w:rsidRDefault="0077393D" w:rsidP="0077393D"/>
        </w:tc>
        <w:tc>
          <w:tcPr>
            <w:tcW w:w="1134" w:type="dxa"/>
            <w:shd w:val="clear" w:color="auto" w:fill="F2F2F2" w:themeFill="background1" w:themeFillShade="F2"/>
          </w:tcPr>
          <w:p w14:paraId="23E05A96" w14:textId="77777777" w:rsidR="0077393D" w:rsidRPr="008E289A" w:rsidRDefault="0077393D" w:rsidP="0077393D">
            <w:pPr>
              <w:jc w:val="right"/>
              <w:rPr>
                <w:color w:val="FF0000"/>
              </w:rPr>
            </w:pPr>
          </w:p>
        </w:tc>
        <w:tc>
          <w:tcPr>
            <w:tcW w:w="850" w:type="dxa"/>
            <w:shd w:val="clear" w:color="auto" w:fill="F2F2F2" w:themeFill="background1" w:themeFillShade="F2"/>
          </w:tcPr>
          <w:p w14:paraId="70FFF8D7" w14:textId="77777777" w:rsidR="0077393D" w:rsidRDefault="0077393D" w:rsidP="0077393D"/>
        </w:tc>
        <w:tc>
          <w:tcPr>
            <w:tcW w:w="993" w:type="dxa"/>
            <w:shd w:val="clear" w:color="auto" w:fill="F2F2F2" w:themeFill="background1" w:themeFillShade="F2"/>
          </w:tcPr>
          <w:p w14:paraId="26FA53D5" w14:textId="77777777" w:rsidR="0077393D" w:rsidRDefault="0077393D" w:rsidP="0077393D"/>
        </w:tc>
        <w:tc>
          <w:tcPr>
            <w:tcW w:w="992" w:type="dxa"/>
            <w:shd w:val="clear" w:color="auto" w:fill="F2F2F2" w:themeFill="background1" w:themeFillShade="F2"/>
          </w:tcPr>
          <w:p w14:paraId="6C6ED271" w14:textId="77777777" w:rsidR="0077393D" w:rsidRDefault="0077393D" w:rsidP="0077393D"/>
        </w:tc>
        <w:tc>
          <w:tcPr>
            <w:tcW w:w="992" w:type="dxa"/>
            <w:shd w:val="clear" w:color="auto" w:fill="F2F2F2" w:themeFill="background1" w:themeFillShade="F2"/>
          </w:tcPr>
          <w:p w14:paraId="728C1E80" w14:textId="77777777" w:rsidR="0077393D" w:rsidRDefault="0077393D" w:rsidP="0077393D"/>
        </w:tc>
        <w:tc>
          <w:tcPr>
            <w:tcW w:w="992" w:type="dxa"/>
            <w:shd w:val="clear" w:color="auto" w:fill="F2F2F2" w:themeFill="background1" w:themeFillShade="F2"/>
          </w:tcPr>
          <w:p w14:paraId="047B129C" w14:textId="495DB9A7" w:rsidR="0077393D" w:rsidRDefault="0077393D" w:rsidP="0077393D">
            <w:r>
              <w:t>Whole Total</w:t>
            </w:r>
          </w:p>
        </w:tc>
        <w:tc>
          <w:tcPr>
            <w:tcW w:w="992" w:type="dxa"/>
            <w:shd w:val="clear" w:color="auto" w:fill="F2F2F2" w:themeFill="background1" w:themeFillShade="F2"/>
          </w:tcPr>
          <w:p w14:paraId="008592C3" w14:textId="125363AD" w:rsidR="0077393D" w:rsidRDefault="00205550" w:rsidP="0077393D">
            <w:r>
              <w:t>2648</w:t>
            </w:r>
          </w:p>
        </w:tc>
      </w:tr>
    </w:tbl>
    <w:p w14:paraId="20594C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6E4FF56" w:rsidR="00AE4A7D" w:rsidRDefault="001A6ED9" w:rsidP="009327B2">
            <w:r>
              <w:t>2</w:t>
            </w:r>
          </w:p>
        </w:tc>
        <w:tc>
          <w:tcPr>
            <w:tcW w:w="1919" w:type="dxa"/>
          </w:tcPr>
          <w:p w14:paraId="6EFE0ED8" w14:textId="63D4B7B9" w:rsidR="00AE4A7D" w:rsidRDefault="001A6ED9" w:rsidP="009327B2">
            <w:r>
              <w:t>Higher than anticipated</w:t>
            </w:r>
          </w:p>
        </w:tc>
        <w:tc>
          <w:tcPr>
            <w:tcW w:w="7400" w:type="dxa"/>
          </w:tcPr>
          <w:p w14:paraId="238C71AD" w14:textId="507A6EFB" w:rsidR="00AE4A7D" w:rsidRDefault="00F7254E" w:rsidP="009327B2">
            <w:r>
              <w:t>1</w:t>
            </w:r>
            <w:r w:rsidR="00FD5892">
              <w:t>6</w:t>
            </w:r>
            <w:r>
              <w:t xml:space="preserve"> </w:t>
            </w:r>
            <w:r w:rsidR="001A6ED9">
              <w:t xml:space="preserve">mice exceeded </w:t>
            </w:r>
            <w:r w:rsidR="00A0403F">
              <w:t xml:space="preserve">licence severity.  </w:t>
            </w:r>
            <w:r w:rsidR="0094712F">
              <w:t xml:space="preserve">This was primarily due to a </w:t>
            </w:r>
            <w:r w:rsidR="00DB1597">
              <w:t xml:space="preserve">dose and schedule that in the context </w:t>
            </w:r>
            <w:r w:rsidR="00C172F2">
              <w:t>of irradiation was not tolerated.</w:t>
            </w:r>
          </w:p>
        </w:tc>
      </w:tr>
      <w:tr w:rsidR="000D1B2B" w14:paraId="1BA0AB5A" w14:textId="77777777" w:rsidTr="00CF2E05">
        <w:tc>
          <w:tcPr>
            <w:tcW w:w="1024" w:type="dxa"/>
          </w:tcPr>
          <w:p w14:paraId="1E95782B" w14:textId="36D5D3F3" w:rsidR="000D1B2B" w:rsidRDefault="00F7254E" w:rsidP="009327B2">
            <w:r>
              <w:lastRenderedPageBreak/>
              <w:t>1</w:t>
            </w:r>
          </w:p>
        </w:tc>
        <w:tc>
          <w:tcPr>
            <w:tcW w:w="1919" w:type="dxa"/>
          </w:tcPr>
          <w:p w14:paraId="672FC4BD" w14:textId="585BB0A2" w:rsidR="000D1B2B" w:rsidRDefault="00F7254E" w:rsidP="009327B2">
            <w:r>
              <w:t>Higher than anticipated</w:t>
            </w:r>
          </w:p>
        </w:tc>
        <w:tc>
          <w:tcPr>
            <w:tcW w:w="7400" w:type="dxa"/>
          </w:tcPr>
          <w:p w14:paraId="2E9B6C90" w14:textId="0BE5B035" w:rsidR="000D1B2B" w:rsidRDefault="0070463D" w:rsidP="009327B2">
            <w:r>
              <w:t>1</w:t>
            </w:r>
            <w:r w:rsidR="00F7254E">
              <w:t xml:space="preserve"> m</w:t>
            </w:r>
            <w:r>
              <w:t>ouse</w:t>
            </w:r>
            <w:r w:rsidR="00F7254E">
              <w:t xml:space="preserve"> exceeded licence severity due to reaching -20% bodyweight loss </w:t>
            </w:r>
            <w:r>
              <w:t>on a tolerability study</w:t>
            </w:r>
            <w:r w:rsidR="00596342">
              <w:t xml:space="preserve">. </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4C036478" w:rsidR="00DF269A" w:rsidRDefault="004522EA" w:rsidP="009327B2">
            <w:r>
              <w:t xml:space="preserve">21 mice </w:t>
            </w:r>
            <w:r w:rsidR="001B1EC2">
              <w:t xml:space="preserve">had excessive </w:t>
            </w:r>
            <w:r w:rsidR="00371768">
              <w:t>weight loss</w:t>
            </w:r>
            <w:r w:rsidR="005B22AC">
              <w:t xml:space="preserve"> after dosing with</w:t>
            </w:r>
            <w:r w:rsidR="00CF1B2E">
              <w:t xml:space="preserve"> chemoradiotherapy combination</w:t>
            </w:r>
            <w:r w:rsidR="00BA78F3">
              <w:t xml:space="preserve">.  </w:t>
            </w:r>
            <w:r w:rsidR="00577553">
              <w:t>Nine of these mice exceeded licence severity.</w:t>
            </w:r>
          </w:p>
          <w:p w14:paraId="032EAA93" w14:textId="45F6D403" w:rsidR="00F9660A" w:rsidRDefault="006B2F81" w:rsidP="009327B2">
            <w:r>
              <w:t>1 mouse found dead after IR exposure.</w:t>
            </w:r>
          </w:p>
          <w:p w14:paraId="7FADFC2A" w14:textId="4D227B4F" w:rsidR="00F1233F" w:rsidRDefault="006B2F81" w:rsidP="009327B2">
            <w:r>
              <w:t>1 mouse was mis</w:t>
            </w:r>
            <w:r w:rsidR="00B07895">
              <w:t>-</w:t>
            </w:r>
            <w:r>
              <w:t>dosed</w:t>
            </w:r>
            <w:r w:rsidR="00F1233F">
              <w:t xml:space="preserve"> and showed clinical observations</w:t>
            </w:r>
            <w:r>
              <w:t>.</w:t>
            </w:r>
          </w:p>
          <w:p w14:paraId="2F84EC21" w14:textId="77777777" w:rsidR="00870CA4" w:rsidRDefault="00F1233F" w:rsidP="009327B2">
            <w:r>
              <w:t>1 mouse found with bruising</w:t>
            </w:r>
            <w:r w:rsidR="00870CA4">
              <w:t xml:space="preserve"> was euthanised.</w:t>
            </w:r>
          </w:p>
          <w:p w14:paraId="0D7839F2" w14:textId="0864A5A0" w:rsidR="008E5D84" w:rsidRDefault="00875842" w:rsidP="009327B2">
            <w:r>
              <w:t>1</w:t>
            </w:r>
            <w:r w:rsidR="008E5D84">
              <w:t xml:space="preserve"> m</w:t>
            </w:r>
            <w:r>
              <w:t>ouse</w:t>
            </w:r>
            <w:r w:rsidR="008E5D84">
              <w:t xml:space="preserve"> w</w:t>
            </w:r>
            <w:r>
              <w:t>as</w:t>
            </w:r>
            <w:r w:rsidR="008E5D84">
              <w:t xml:space="preserve"> culled due to bruising from microchipping</w:t>
            </w:r>
            <w:r w:rsidR="00CD5001">
              <w:t>.</w:t>
            </w:r>
          </w:p>
          <w:p w14:paraId="16B1FE62" w14:textId="405048C4" w:rsidR="00CD5001" w:rsidRDefault="005E362F" w:rsidP="009327B2">
            <w:r>
              <w:t>3</w:t>
            </w:r>
            <w:r w:rsidR="00CD5001">
              <w:t xml:space="preserve"> mice were culled due to reaching -20% bodyweight loss. </w:t>
            </w:r>
          </w:p>
          <w:p w14:paraId="2D111A59" w14:textId="35CDF375" w:rsidR="006B2F81" w:rsidRDefault="00A035FC" w:rsidP="009327B2">
            <w:r>
              <w:t>Additional details provided in</w:t>
            </w:r>
            <w:r w:rsidR="00870CA4">
              <w:t xml:space="preserve"> SC18</w:t>
            </w:r>
            <w:r w:rsidR="006A6A2A">
              <w:t xml:space="preserve"> report attached</w:t>
            </w:r>
            <w:r w:rsidR="00870CA4">
              <w:t>.</w:t>
            </w:r>
            <w:r w:rsidR="006B2F81">
              <w:t xml:space="preserve">  </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4CD59936" w:rsidR="00BB1A08" w:rsidRDefault="00FB132D" w:rsidP="009327B2">
            <w:r>
              <w:t>2</w:t>
            </w:r>
          </w:p>
        </w:tc>
        <w:tc>
          <w:tcPr>
            <w:tcW w:w="8392" w:type="dxa"/>
          </w:tcPr>
          <w:p w14:paraId="60C8D589" w14:textId="61035840" w:rsidR="00BB1A08" w:rsidRDefault="00EB6A30" w:rsidP="009327B2">
            <w:r>
              <w:t>2</w:t>
            </w:r>
            <w:r w:rsidR="00CD4B94">
              <w:t>7</w:t>
            </w:r>
            <w:r>
              <w:t xml:space="preserve"> </w:t>
            </w:r>
            <w:r w:rsidR="00C111A5">
              <w:t xml:space="preserve">mice </w:t>
            </w:r>
            <w:r w:rsidR="00D80E27">
              <w:t>(</w:t>
            </w:r>
            <w:r w:rsidR="0081571C">
              <w:t>1.0%</w:t>
            </w:r>
            <w:r w:rsidR="0091290E">
              <w:t xml:space="preserve"> of total animals used on the protocol</w:t>
            </w:r>
            <w:r w:rsidR="00D80E27">
              <w:t xml:space="preserve">) had to be killed or died unexpectedly </w:t>
            </w:r>
            <w:r w:rsidR="0009044A">
              <w:t xml:space="preserve">before the end of experiment.  </w:t>
            </w:r>
            <w:r w:rsidR="00384D6F">
              <w:t>2</w:t>
            </w:r>
            <w:r w:rsidR="00CD4B94">
              <w:t>3</w:t>
            </w:r>
            <w:r w:rsidR="00384D6F">
              <w:t xml:space="preserve"> mice had excessive </w:t>
            </w:r>
            <w:r w:rsidR="00371768">
              <w:t>weight loss</w:t>
            </w:r>
            <w:r w:rsidR="00384D6F">
              <w:t xml:space="preserve"> due to compound.</w:t>
            </w:r>
            <w:r w:rsidR="000C4CF2">
              <w:t xml:space="preserve">  1 mouse found dead.  1 mouse was mis</w:t>
            </w:r>
            <w:r w:rsidR="0091290E">
              <w:t>-</w:t>
            </w:r>
            <w:r w:rsidR="000C4CF2">
              <w:t>dosed.  1 mouse had excessive bruising and had to be euthanised.</w:t>
            </w:r>
            <w:r w:rsidR="00577553">
              <w:t xml:space="preserve"> </w:t>
            </w:r>
            <w:r w:rsidR="00875842">
              <w:t>1</w:t>
            </w:r>
            <w:r w:rsidR="0010311B">
              <w:t xml:space="preserve"> </w:t>
            </w:r>
            <w:r w:rsidR="00875842">
              <w:t>mouse</w:t>
            </w:r>
            <w:r w:rsidR="0010311B">
              <w:t xml:space="preserve"> had bruising following microchipping and w</w:t>
            </w:r>
            <w:r w:rsidR="00875842">
              <w:t>as</w:t>
            </w:r>
            <w:r w:rsidR="0010311B">
              <w:t xml:space="preserve"> </w:t>
            </w:r>
            <w:r w:rsidR="00F23195">
              <w:t>culled</w:t>
            </w:r>
            <w:r w:rsidR="00CD4B94">
              <w:t>.</w:t>
            </w:r>
          </w:p>
        </w:tc>
      </w:tr>
      <w:tr w:rsidR="00BB1A08" w14:paraId="7A66F59F" w14:textId="77777777" w:rsidTr="00CF2E05">
        <w:trPr>
          <w:trHeight w:val="255"/>
        </w:trPr>
        <w:tc>
          <w:tcPr>
            <w:tcW w:w="1951" w:type="dxa"/>
          </w:tcPr>
          <w:p w14:paraId="1952A412" w14:textId="1CA52930" w:rsidR="00BB1A08" w:rsidRDefault="008C4018" w:rsidP="009327B2">
            <w:r>
              <w:t>1</w:t>
            </w:r>
          </w:p>
        </w:tc>
        <w:tc>
          <w:tcPr>
            <w:tcW w:w="8392" w:type="dxa"/>
          </w:tcPr>
          <w:p w14:paraId="126CFE5D" w14:textId="7EAF83A6" w:rsidR="00BB1A08" w:rsidRDefault="00FB23A9" w:rsidP="009327B2">
            <w:r>
              <w:t>1</w:t>
            </w:r>
            <w:r w:rsidR="008C4018">
              <w:t xml:space="preserve"> m</w:t>
            </w:r>
            <w:r w:rsidR="00CD4B94">
              <w:t>ouse was</w:t>
            </w:r>
            <w:r w:rsidR="008C4018">
              <w:t xml:space="preserve"> culled due to reaching -20% bodyweight loss.</w:t>
            </w:r>
          </w:p>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40209802"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3D745619" w:rsidR="003F34C1" w:rsidRDefault="000C4CF2" w:rsidP="00ED73F7">
            <w:r>
              <w:t>1</w:t>
            </w:r>
          </w:p>
        </w:tc>
        <w:tc>
          <w:tcPr>
            <w:tcW w:w="8422" w:type="dxa"/>
          </w:tcPr>
          <w:p w14:paraId="52CAB89F" w14:textId="3F3FEEFC" w:rsidR="003F34C1" w:rsidRDefault="007139AF" w:rsidP="00ED73F7">
            <w:r>
              <w:t>The requirement for tolerability studies to support experiments on this licence was lower than anticipated when the PPL was written. Please see explanation below.</w:t>
            </w:r>
          </w:p>
        </w:tc>
      </w:tr>
      <w:tr w:rsidR="003F34C1" w14:paraId="29278A73" w14:textId="77777777" w:rsidTr="00ED73F7">
        <w:trPr>
          <w:trHeight w:val="255"/>
        </w:trPr>
        <w:tc>
          <w:tcPr>
            <w:tcW w:w="1921" w:type="dxa"/>
          </w:tcPr>
          <w:p w14:paraId="5C4F74CE" w14:textId="4D22C022" w:rsidR="003F34C1" w:rsidRDefault="00A34265" w:rsidP="00ED73F7">
            <w:r>
              <w:t>2</w:t>
            </w:r>
          </w:p>
        </w:tc>
        <w:tc>
          <w:tcPr>
            <w:tcW w:w="8422" w:type="dxa"/>
          </w:tcPr>
          <w:p w14:paraId="6F40EF41" w14:textId="0A12248A" w:rsidR="003F34C1" w:rsidRDefault="004C2339" w:rsidP="00ED73F7">
            <w:r>
              <w:t xml:space="preserve">During the tenure of the licence </w:t>
            </w:r>
            <w:r w:rsidR="00660EC9">
              <w:t>fewer</w:t>
            </w:r>
            <w:r w:rsidR="00E96D6E">
              <w:t xml:space="preserve"> irradiation combinations have been explored</w:t>
            </w:r>
            <w:r>
              <w:t xml:space="preserve"> than was anticipated at the time the PPL was written.</w:t>
            </w:r>
            <w:r w:rsidR="009C4DE5">
              <w:t xml:space="preserve"> To date under this licence there has been no requirement for investigat</w:t>
            </w:r>
            <w:r w:rsidR="002A7934">
              <w:t>ion of</w:t>
            </w:r>
            <w:r w:rsidR="009C4DE5">
              <w:t xml:space="preserve"> irradiation</w:t>
            </w:r>
            <w:r w:rsidR="002A7934">
              <w:t xml:space="preserve"> combinations </w:t>
            </w:r>
            <w:r w:rsidR="0036111A">
              <w:t>in rat models.</w:t>
            </w:r>
            <w:r>
              <w:t xml:space="preserve"> </w:t>
            </w:r>
            <w:r w:rsidR="00850A0D">
              <w:t xml:space="preserve">We reserve the use of rat models for studies that cannot be answered using mice. </w:t>
            </w:r>
            <w:r w:rsidR="008C4303">
              <w:t>Although i</w:t>
            </w:r>
            <w:r w:rsidR="00E62AC0">
              <w:t xml:space="preserve">rradiation combinations </w:t>
            </w:r>
            <w:r w:rsidR="00D00905">
              <w:t>continue to be a</w:t>
            </w:r>
            <w:r w:rsidR="00E62AC0">
              <w:t xml:space="preserve"> very important part of </w:t>
            </w:r>
            <w:r w:rsidR="00F22DFC">
              <w:t>clinical strategy for the treatment of cancer</w:t>
            </w:r>
            <w:r w:rsidR="00076A9C">
              <w:t>, 2 projects focusing on IR sensitisation strategies have been closed</w:t>
            </w:r>
            <w:r w:rsidR="00F22DFC">
              <w:t xml:space="preserve">. </w:t>
            </w:r>
            <w:r w:rsidR="008F78C0">
              <w:t xml:space="preserve">As </w:t>
            </w:r>
            <w:r w:rsidR="00045392">
              <w:t>a result of these project closures</w:t>
            </w:r>
            <w:r w:rsidR="008F78C0">
              <w:t>, fewer IR experiments were required to support our portfolio th</w:t>
            </w:r>
            <w:r w:rsidR="00045392">
              <w:t>an were anticipated when writing the PPL.</w:t>
            </w:r>
            <w:r w:rsidR="000A1598">
              <w:t xml:space="preserve">  </w:t>
            </w:r>
            <w:r w:rsidR="00E82514">
              <w:t xml:space="preserve"> </w:t>
            </w:r>
            <w:r w:rsidR="00D75FF6">
              <w:t xml:space="preserve"> </w:t>
            </w:r>
          </w:p>
        </w:tc>
      </w:tr>
    </w:tbl>
    <w:p w14:paraId="6CF71EBD" w14:textId="77777777" w:rsidR="003F34C1" w:rsidRDefault="003F34C1" w:rsidP="003F34C1"/>
    <w:p w14:paraId="5F632501" w14:textId="6B2C092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lastRenderedPageBreak/>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0072B579"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088FB4E1" w:rsidR="00C77A85" w:rsidRDefault="0008654E" w:rsidP="00ED73F7">
            <w:pPr>
              <w:tabs>
                <w:tab w:val="left" w:pos="426"/>
              </w:tabs>
            </w:pPr>
            <w:r>
              <w:t>N/A</w:t>
            </w: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2E31CCB0"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38893571" w14:textId="1FD8B6FC" w:rsidR="0000593A" w:rsidRDefault="0000593A" w:rsidP="0000593A">
            <w:r>
              <w:lastRenderedPageBreak/>
              <w:t>Ensuring that we re-house animals within the same treatment group when they become singly housed.  Allowing re-housing of animals between treatment groups if they are off drug for &gt;14 days. Increasing enrichment in males to try to minimise fighting and the need for single housing.</w:t>
            </w:r>
          </w:p>
          <w:p w14:paraId="2BBC3863" w14:textId="7A9E658D" w:rsidR="00CC3AD8" w:rsidRDefault="004841A4" w:rsidP="00CC3AD8">
            <w:r w:rsidRPr="004841A4">
              <w:t>To reduce the impact of contingent harms, we have worked closely with the NVS and NACWO to establish maximum residence time and single housing time for stock animals ahead of being enrolled on study. </w:t>
            </w: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717E1952" w:rsidR="00C77A85" w:rsidRDefault="009C4DE5" w:rsidP="00ED73F7">
            <w:r>
              <w:t>Mouse</w:t>
            </w:r>
          </w:p>
        </w:tc>
        <w:tc>
          <w:tcPr>
            <w:tcW w:w="1843" w:type="dxa"/>
          </w:tcPr>
          <w:p w14:paraId="6DD6AC8A" w14:textId="614FDB8E" w:rsidR="00C77A85" w:rsidRDefault="00F120E0" w:rsidP="00ED73F7">
            <w:r>
              <w:t>Charles River</w:t>
            </w:r>
          </w:p>
        </w:tc>
        <w:tc>
          <w:tcPr>
            <w:tcW w:w="2268" w:type="dxa"/>
          </w:tcPr>
          <w:p w14:paraId="5FA62C0F" w14:textId="3D73A9A0" w:rsidR="00C77A85" w:rsidRDefault="00F120E0" w:rsidP="00ED73F7">
            <w:r>
              <w:t>44%</w:t>
            </w:r>
          </w:p>
        </w:tc>
      </w:tr>
      <w:tr w:rsidR="00C77A85" w14:paraId="1C2E0036" w14:textId="77777777" w:rsidTr="00ED73F7">
        <w:tc>
          <w:tcPr>
            <w:tcW w:w="1582" w:type="dxa"/>
          </w:tcPr>
          <w:p w14:paraId="49108BA0" w14:textId="71BE00D0" w:rsidR="00C77A85" w:rsidRDefault="00F120E0" w:rsidP="00ED73F7">
            <w:r>
              <w:t>Mouse</w:t>
            </w:r>
          </w:p>
        </w:tc>
        <w:tc>
          <w:tcPr>
            <w:tcW w:w="1843" w:type="dxa"/>
          </w:tcPr>
          <w:p w14:paraId="1AC947BA" w14:textId="1F77FB3A" w:rsidR="00C77A85" w:rsidRDefault="00F120E0" w:rsidP="00ED73F7">
            <w:r>
              <w:t>Envigo</w:t>
            </w:r>
          </w:p>
        </w:tc>
        <w:tc>
          <w:tcPr>
            <w:tcW w:w="2268" w:type="dxa"/>
          </w:tcPr>
          <w:p w14:paraId="36D172CD" w14:textId="75663D23" w:rsidR="00C77A85" w:rsidRDefault="00F120E0" w:rsidP="00ED73F7">
            <w:r>
              <w:t>56%</w:t>
            </w:r>
          </w:p>
        </w:tc>
      </w:tr>
    </w:tbl>
    <w:p w14:paraId="2BCAD403" w14:textId="77777777" w:rsidR="00C77A85" w:rsidRDefault="00C77A85" w:rsidP="00C77A85"/>
    <w:p w14:paraId="1F343A01" w14:textId="7B3BC645"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3C61ED24"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8"/>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9"/>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20"/>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21"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22"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23"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6EA38B8A"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Pr>
          <w:b/>
        </w:rPr>
        <w:t xml:space="preserve"> </w:t>
      </w:r>
      <w:r w:rsidRPr="00D94F71">
        <w:rPr>
          <w:b/>
        </w:rPr>
        <w:t xml:space="preserve">   </w:t>
      </w:r>
      <w:r w:rsidR="001D04B1">
        <w:rPr>
          <w:b/>
        </w:rPr>
        <w:t>YES</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628792FF" w14:textId="734A8927" w:rsidR="003B07F5" w:rsidRDefault="003B07F5" w:rsidP="00ED73F7">
            <w:r w:rsidRPr="003B07F5">
              <w:t xml:space="preserve">We continue to use in vitro </w:t>
            </w:r>
            <w:r w:rsidR="00876D05">
              <w:t>assays</w:t>
            </w:r>
            <w:r w:rsidRPr="003B07F5">
              <w:t xml:space="preserve"> to make decisions to pro</w:t>
            </w:r>
            <w:r w:rsidR="00876D05">
              <w:t>gress</w:t>
            </w:r>
            <w:r w:rsidRPr="003B07F5">
              <w:t xml:space="preserve"> compounds rather than doing our decision making in animal models.</w:t>
            </w:r>
            <w:r w:rsidR="00F86345">
              <w:t xml:space="preserve"> This work dramatically reduces the number of compounds that progress to in vivo testing, and ensures those that do have the properties </w:t>
            </w:r>
            <w:r w:rsidR="00BC3F6F">
              <w:t>typically associated with efficacious treatments.</w:t>
            </w:r>
            <w:r w:rsidRPr="003B07F5">
              <w:t> To introduce more complex in vitro systems that could provide further non-animal alternatives</w:t>
            </w:r>
            <w:r w:rsidR="001D04B1">
              <w:t>,</w:t>
            </w:r>
            <w:r w:rsidRPr="003B07F5">
              <w:t xml:space="preserve"> we have looked at the establishment of organoids (including co-culture systems) and cell suspension systems to address some scientific questions </w:t>
            </w:r>
            <w:r w:rsidR="001D04B1">
              <w:t xml:space="preserve">with </w:t>
            </w:r>
            <w:r w:rsidRPr="003B07F5">
              <w:t>in vitro system</w:t>
            </w:r>
            <w:r w:rsidR="001D04B1">
              <w:t>s</w:t>
            </w:r>
            <w:r w:rsidRPr="003B07F5">
              <w:t xml:space="preserve"> as opposed to in vivo system</w:t>
            </w:r>
            <w:r w:rsidR="001D04B1">
              <w:t>s</w:t>
            </w:r>
            <w:r w:rsidRPr="003B07F5">
              <w:t>. </w:t>
            </w:r>
            <w:r w:rsidR="002B0E7C">
              <w:t xml:space="preserve">It is currently not possible to assess adequately the anti-cancer potential of our </w:t>
            </w:r>
            <w:r w:rsidR="00962ACF">
              <w:t xml:space="preserve">irradiation combinations in </w:t>
            </w:r>
            <w:r w:rsidR="006755B7">
              <w:t xml:space="preserve">younger mice or </w:t>
            </w:r>
            <w:r w:rsidR="0023106F">
              <w:t xml:space="preserve">species such as </w:t>
            </w:r>
            <w:r w:rsidR="006755B7">
              <w:t xml:space="preserve">fish or </w:t>
            </w:r>
            <w:r w:rsidR="0023106F">
              <w:t>frogs</w:t>
            </w:r>
            <w:r w:rsidR="006755B7">
              <w:t>.</w:t>
            </w:r>
            <w:r w:rsidR="002B0E7C">
              <w:t xml:space="preserve"> </w:t>
            </w:r>
          </w:p>
          <w:p w14:paraId="1AC33281" w14:textId="665AB523" w:rsidR="00A27A11" w:rsidRDefault="00A27A11" w:rsidP="003B07F5"/>
        </w:tc>
      </w:tr>
    </w:tbl>
    <w:p w14:paraId="274F204B" w14:textId="77777777" w:rsidR="00A27A11" w:rsidRDefault="00A27A11" w:rsidP="00A27A11">
      <w:pPr>
        <w:pStyle w:val="ListParagraph"/>
        <w:tabs>
          <w:tab w:val="left" w:pos="378"/>
        </w:tabs>
        <w:contextualSpacing w:val="0"/>
      </w:pPr>
    </w:p>
    <w:p w14:paraId="21969AEA" w14:textId="001473D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62E9BDFE" w:rsidR="00A27A11" w:rsidRDefault="00A27A11" w:rsidP="00ED73F7"/>
          <w:p w14:paraId="3C2A9EF4" w14:textId="63FF926A" w:rsidR="002B314F" w:rsidRDefault="002B314F" w:rsidP="00ED73F7">
            <w:r>
              <w:t xml:space="preserve">Under the previous irradiation PPL we </w:t>
            </w:r>
            <w:r w:rsidR="00014B83">
              <w:t xml:space="preserve">refined the </w:t>
            </w:r>
            <w:r w:rsidR="00D60509">
              <w:t xml:space="preserve">irradiation protocol </w:t>
            </w:r>
            <w:r>
              <w:t>switch</w:t>
            </w:r>
            <w:r w:rsidR="00014B83">
              <w:t>ing</w:t>
            </w:r>
            <w:r>
              <w:t xml:space="preserve"> from </w:t>
            </w:r>
            <w:r w:rsidR="00371768">
              <w:t>injectable</w:t>
            </w:r>
            <w:r>
              <w:t xml:space="preserve"> to gaseous anaesthesia</w:t>
            </w:r>
            <w:r w:rsidR="00C221C4">
              <w:t xml:space="preserve">. </w:t>
            </w:r>
            <w:r w:rsidR="0043454E">
              <w:t>Under this PPL</w:t>
            </w:r>
            <w:r w:rsidR="006C202B">
              <w:t>, all IR studies were completed using gaseous anaesthesia. Moreover,</w:t>
            </w:r>
            <w:r w:rsidR="0043454E">
              <w:t xml:space="preserve"> we</w:t>
            </w:r>
            <w:r w:rsidR="003A4092">
              <w:t xml:space="preserve"> optimised the workflow so that where needed we could</w:t>
            </w:r>
            <w:r w:rsidR="00C221C4">
              <w:t xml:space="preserve"> </w:t>
            </w:r>
            <w:r w:rsidR="00E71354">
              <w:t xml:space="preserve">use </w:t>
            </w:r>
            <w:r w:rsidR="00C221C4">
              <w:t xml:space="preserve">more groups in </w:t>
            </w:r>
            <w:r w:rsidR="0043454E">
              <w:t>a study and share control groups.</w:t>
            </w:r>
            <w:r w:rsidR="003A4092">
              <w:t xml:space="preserve"> Likely impact of this is </w:t>
            </w:r>
            <w:r w:rsidR="002A05DA">
              <w:t xml:space="preserve">an overall reduction of approximately </w:t>
            </w:r>
            <w:r w:rsidR="00801CE3">
              <w:t>190 mice.</w:t>
            </w:r>
          </w:p>
          <w:p w14:paraId="4DFAD92E" w14:textId="77777777" w:rsidR="009C7AE1" w:rsidRDefault="009C7AE1" w:rsidP="00ED73F7"/>
          <w:p w14:paraId="2554995D" w14:textId="77777777" w:rsidR="005858E4" w:rsidRDefault="00C976D8" w:rsidP="00ED73F7">
            <w:r>
              <w:t>As mentioned above</w:t>
            </w:r>
            <w:r w:rsidR="009C7AE1">
              <w:t xml:space="preserve">, we have robust in vitro screening and assays for all projects to </w:t>
            </w:r>
            <w:r w:rsidR="00670F50">
              <w:t>triage</w:t>
            </w:r>
            <w:r w:rsidR="009C7AE1">
              <w:t xml:space="preserve"> the number of compounds we progress into in vivo testing. This </w:t>
            </w:r>
            <w:r w:rsidR="00076528">
              <w:t>dramatically reduces our animal usage.</w:t>
            </w:r>
            <w:r w:rsidR="000F3BCF">
              <w:t xml:space="preserve"> </w:t>
            </w:r>
          </w:p>
          <w:p w14:paraId="718D4EEA" w14:textId="6C16530C" w:rsidR="00A27A11" w:rsidRDefault="000F3BCF" w:rsidP="00ED73F7">
            <w:r>
              <w:lastRenderedPageBreak/>
              <w:t xml:space="preserve">We work closely with our Quantitative Biology Statistics team to ensure that </w:t>
            </w:r>
            <w:r w:rsidR="005858E4">
              <w:t xml:space="preserve">good </w:t>
            </w:r>
            <w:r w:rsidR="009833F3">
              <w:t xml:space="preserve">statistical practice is followed for all of our studies, including randomisation and powering, to </w:t>
            </w:r>
            <w:r w:rsidR="005858E4">
              <w:t xml:space="preserve">make sure we use the </w:t>
            </w:r>
            <w:r w:rsidR="009833F3">
              <w:t>most appr</w:t>
            </w:r>
            <w:r w:rsidR="00136379">
              <w:t>opriate numbers of animals in each study to generate robust data.</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5FAD9480"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BDADE97" w:rsidR="008F7455" w:rsidRDefault="00EE3BE5" w:rsidP="00ED73F7">
            <w:pPr>
              <w:pStyle w:val="ListParagraph"/>
              <w:ind w:left="0"/>
              <w:contextualSpacing w:val="0"/>
            </w:pPr>
            <w:r>
              <w:t>We are involved in a tissue sharing scheme</w:t>
            </w:r>
            <w:r w:rsidR="00E3268F">
              <w:t xml:space="preserve"> within AZ groups.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493FB3F" w14:textId="77777777" w:rsidR="001C0A24" w:rsidRDefault="001C0A24" w:rsidP="009327B2">
            <w:r>
              <w:t>GA and non-GA mice</w:t>
            </w:r>
          </w:p>
          <w:p w14:paraId="32D37CBB" w14:textId="6964A17C" w:rsidR="00A96580" w:rsidRDefault="00A96580" w:rsidP="009327B2">
            <w:r>
              <w:t>Microchip implant for identification</w:t>
            </w:r>
          </w:p>
          <w:p w14:paraId="5083E231" w14:textId="2D691190" w:rsidR="00617D96" w:rsidRDefault="00F6671D" w:rsidP="009327B2">
            <w:r>
              <w:t>Irradiation targeted to the tumour</w:t>
            </w:r>
          </w:p>
          <w:p w14:paraId="639621CA" w14:textId="37376FFE" w:rsidR="00F6671D" w:rsidRDefault="00F6671D" w:rsidP="009327B2">
            <w:r>
              <w:t>Compound dosing (oral gavage, IP, IV, SC</w:t>
            </w:r>
            <w:r w:rsidR="006450E1">
              <w:t>)</w:t>
            </w:r>
          </w:p>
          <w:p w14:paraId="64D02F53" w14:textId="3E385569" w:rsidR="006450E1" w:rsidRDefault="006450E1" w:rsidP="009327B2">
            <w:r>
              <w:t>Tumour models (subcutaneous cell line derived xenografts, patient derived xenografts</w:t>
            </w:r>
            <w:r w:rsidR="00F61186">
              <w:t xml:space="preserve"> &amp; syngeneic models)</w:t>
            </w:r>
          </w:p>
          <w:p w14:paraId="12317EC7" w14:textId="22F2EC3D" w:rsidR="00A96580" w:rsidRDefault="00F30123" w:rsidP="009327B2">
            <w:r w:rsidRPr="00F30123">
              <w:t>Live bleeds, end of study bleeds, tissue collection </w:t>
            </w:r>
          </w:p>
          <w:p w14:paraId="6E8950BB" w14:textId="6A6A5F42" w:rsidR="00617D96" w:rsidRDefault="00A96580" w:rsidP="009327B2">
            <w:r>
              <w:t>Surgery – fragment implant</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7D42BC33" w:rsidR="00617D96" w:rsidRDefault="00DA2282" w:rsidP="009327B2">
            <w:r>
              <w:t xml:space="preserve">Techniques have successfully </w:t>
            </w:r>
            <w:r w:rsidR="00801CE3">
              <w:t>helped support the objectives of the licence.</w:t>
            </w:r>
            <w:r w:rsidR="00967D55">
              <w:t xml:space="preserve"> We have identified several new potential irradiation combinations</w:t>
            </w:r>
            <w:r w:rsidR="000926D0">
              <w:t xml:space="preserve"> that may result in positive patient bene</w:t>
            </w:r>
            <w:r w:rsidR="008118A7">
              <w:t>fit</w:t>
            </w:r>
            <w:r w:rsidR="00E36D50">
              <w:t xml:space="preserve"> in time.</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4A5F43B4" w:rsidR="00617D96" w:rsidRDefault="00617D96" w:rsidP="009327B2"/>
          <w:p w14:paraId="43B52489" w14:textId="356D7271" w:rsidR="00801CE3" w:rsidRDefault="009926E8" w:rsidP="009327B2">
            <w:r>
              <w:t xml:space="preserve">We have found combining irradiation with clinically relevant chemotherapies very challenging due to tolerability issues. </w:t>
            </w:r>
            <w:r w:rsidR="004C0C78">
              <w:t xml:space="preserve">In collaboration with the NVS we attempted a bolus addition of saline to support the mouse through the immediate </w:t>
            </w:r>
            <w:r w:rsidR="00371768">
              <w:t>weight loss</w:t>
            </w:r>
            <w:r w:rsidR="004C0C78">
              <w:t xml:space="preserve"> observed after dosing</w:t>
            </w:r>
            <w:r w:rsidR="007511A2">
              <w:t>. Unfortunately, these attempts were not successful and we have paused any attempts to investigate combinations of our agents with that specific chemoradiotherapy.</w:t>
            </w:r>
          </w:p>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6780D8B4"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55066DC5" w:rsidR="00617D96" w:rsidRDefault="00617D96" w:rsidP="009327B2"/>
          <w:p w14:paraId="72AE0C7C" w14:textId="6043DCF1" w:rsidR="006A40A6" w:rsidRDefault="006A40A6" w:rsidP="009327B2">
            <w:r>
              <w:t xml:space="preserve">We attempted to support animals with a bolus administration of saline to enable a chemoradiotherapy </w:t>
            </w:r>
            <w:r w:rsidR="003C597E">
              <w:t xml:space="preserve">(CRT) </w:t>
            </w:r>
            <w:r w:rsidR="00371768">
              <w:t>regimen</w:t>
            </w:r>
            <w:r>
              <w:t>. Unfortunately</w:t>
            </w:r>
            <w:r w:rsidR="00B51A6B">
              <w:t>,</w:t>
            </w:r>
            <w:r>
              <w:t xml:space="preserve"> these attempts were not successful</w:t>
            </w:r>
            <w:r w:rsidR="003C597E">
              <w:t xml:space="preserve"> and we have paused any attempts to investigate combinations of our agents with </w:t>
            </w:r>
            <w:r w:rsidR="00C460A1">
              <w:t xml:space="preserve">that specific </w:t>
            </w:r>
            <w:r w:rsidR="003C597E">
              <w:t>CRT.</w:t>
            </w:r>
          </w:p>
          <w:p w14:paraId="7E3AA160" w14:textId="77777777" w:rsidR="00617D96" w:rsidRDefault="00617D96" w:rsidP="009327B2"/>
          <w:p w14:paraId="73A53703" w14:textId="7EB232C5" w:rsidR="00BC5DBA" w:rsidRDefault="00216023" w:rsidP="009327B2">
            <w:r>
              <w:t xml:space="preserve">AstraZeneca is committed to the 3Rs and is continually working towards refining our general practices for in vivo research. We have single </w:t>
            </w:r>
            <w:r w:rsidR="00051537">
              <w:t xml:space="preserve">use needle practices, environmental enrichment rotation, </w:t>
            </w:r>
            <w:r w:rsidR="002D094E">
              <w:t xml:space="preserve">non-aversive handling, </w:t>
            </w:r>
            <w:r w:rsidR="002407BF">
              <w:t xml:space="preserve">and </w:t>
            </w:r>
            <w:r w:rsidR="003D12D1">
              <w:t>new handling practices for NSG mice to try to reduce hock issues.</w:t>
            </w:r>
          </w:p>
          <w:p w14:paraId="2A4DE52D" w14:textId="77777777" w:rsidR="00617D96" w:rsidRDefault="00617D96" w:rsidP="009327B2"/>
        </w:tc>
      </w:tr>
    </w:tbl>
    <w:p w14:paraId="690B4103" w14:textId="77777777" w:rsidR="00617D96" w:rsidRDefault="00617D96" w:rsidP="009327B2"/>
    <w:p w14:paraId="3195D052" w14:textId="1EB63DD9" w:rsidR="00BF7DF7" w:rsidRDefault="0070327B" w:rsidP="00AD6F50">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F457AC">
        <w:rPr>
          <w:b/>
        </w:rPr>
        <w:t xml:space="preserve">  NO</w:t>
      </w:r>
      <w:r w:rsidR="00CF2E05" w:rsidRPr="00E35021">
        <w:rPr>
          <w:b/>
        </w:rPr>
        <w:t xml:space="preserve"> </w:t>
      </w:r>
      <w:r w:rsidR="00BF7DF7" w:rsidRPr="00E35021">
        <w:rPr>
          <w:b/>
        </w:rPr>
        <w:t xml:space="preserve">   </w:t>
      </w: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63F07189" w:rsidR="00BF7DF7" w:rsidRDefault="00225DE4" w:rsidP="009327B2">
            <w:r>
              <w:t>An</w:t>
            </w:r>
            <w:r w:rsidR="00EE3226">
              <w:t xml:space="preserve">imal body weight, tumour volume, </w:t>
            </w:r>
            <w:r w:rsidR="003675DE">
              <w:t xml:space="preserve">and </w:t>
            </w:r>
            <w:r w:rsidR="00EE3226">
              <w:t xml:space="preserve">tumour condition </w:t>
            </w:r>
            <w:r w:rsidR="003675DE">
              <w:t>are</w:t>
            </w:r>
            <w:r w:rsidR="00EE3226">
              <w:t xml:space="preserve"> monitored and recorded a</w:t>
            </w:r>
            <w:r w:rsidR="003675DE">
              <w:t>t</w:t>
            </w:r>
            <w:r w:rsidR="00EE3226">
              <w:t xml:space="preserve"> least twice weekly. </w:t>
            </w:r>
            <w:r w:rsidR="009554E9">
              <w:t xml:space="preserve">We have a </w:t>
            </w:r>
            <w:r w:rsidR="00640C52">
              <w:t xml:space="preserve">standardised tumour condition poster available to all PILs to aid in tumour monitoring and endpoints. </w:t>
            </w:r>
            <w:r w:rsidR="003675DE">
              <w:t>Animal c</w:t>
            </w:r>
            <w:r w:rsidR="00E35021">
              <w:t xml:space="preserve">linical condition is monitored daily and any deviation from normal is tracked on a </w:t>
            </w:r>
            <w:r w:rsidR="00E7218A">
              <w:t xml:space="preserve">sheet within the protocol. </w:t>
            </w:r>
            <w:r w:rsidR="00F457AC">
              <w:t xml:space="preserve">We do not currently specifically have a scoring </w:t>
            </w:r>
            <w:r w:rsidR="006D364F">
              <w:t>system</w:t>
            </w:r>
            <w:r w:rsidR="00F457AC">
              <w:t>.</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9DC9375" w:rsidR="00BF7DF7" w:rsidRDefault="00A35235" w:rsidP="009327B2">
            <w:r>
              <w:t>We use a mix of bodyweight, tumour volume</w:t>
            </w:r>
            <w:r w:rsidR="00CD2234">
              <w:t>, tumour condition,</w:t>
            </w:r>
            <w:r>
              <w:t xml:space="preserve"> and clinical observations to </w:t>
            </w:r>
            <w:r w:rsidR="00D3055A">
              <w:t>assess</w:t>
            </w:r>
            <w:r w:rsidR="00F457AC">
              <w:t xml:space="preserve"> animal welfare. </w:t>
            </w:r>
            <w:r>
              <w:t xml:space="preserve">We use reference to the NC3Rs grimace scale as part of the overall assessment.  We also consider body condition when considering clinical observations.  </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684FFE8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75AA8B9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541AC45" w:rsidR="00BF7DF7" w:rsidRDefault="00D3055A" w:rsidP="009327B2">
            <w:r>
              <w:t>The endpoints listed in the PPL allowed the ob</w:t>
            </w:r>
            <w:r w:rsidR="00BC09DA">
              <w:t>jectives of the PPL to be met.</w:t>
            </w:r>
          </w:p>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274E2D15" w:rsidR="00BF7DF7" w:rsidRDefault="00587BBF" w:rsidP="009327B2">
            <w:r>
              <w:t>N/A</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0691C2D"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77BCF2E0" w14:textId="04438744" w:rsidR="00BB3708" w:rsidRDefault="009879EC" w:rsidP="009879EC">
            <w:r w:rsidRPr="009879EC">
              <w:t xml:space="preserve">No funding received was </w:t>
            </w:r>
            <w:r w:rsidR="00BB3708">
              <w:t xml:space="preserve">specifically designated for </w:t>
            </w:r>
            <w:r w:rsidRPr="009879EC">
              <w:t xml:space="preserve">3R’s </w:t>
            </w:r>
            <w:r w:rsidR="00BB3708">
              <w:t>research</w:t>
            </w:r>
            <w:r w:rsidR="00743A3F">
              <w:t>.</w:t>
            </w:r>
          </w:p>
          <w:p w14:paraId="729DC545" w14:textId="77777777" w:rsidR="00BB3708" w:rsidRDefault="00BB3708" w:rsidP="009879EC"/>
          <w:p w14:paraId="490FE412" w14:textId="77777777" w:rsidR="00BB3708" w:rsidRPr="00BB3708" w:rsidRDefault="00BB3708" w:rsidP="00BB3708">
            <w:r w:rsidRPr="00BB3708">
              <w:lastRenderedPageBreak/>
              <w:t>Received an award for offering tours of our animal facility to other departments to shed light on the realities of animal work and enabling work to support in vivo studies - 2023 </w:t>
            </w:r>
          </w:p>
          <w:p w14:paraId="393D1032" w14:textId="6801B2AF" w:rsidR="00BB3708" w:rsidRPr="00BB3708" w:rsidRDefault="00BB3708" w:rsidP="00BB3708">
            <w:r w:rsidRPr="00BB3708">
              <w:t> </w:t>
            </w:r>
          </w:p>
          <w:p w14:paraId="76A32EBE" w14:textId="77777777" w:rsidR="00BB3708" w:rsidRPr="00BB3708" w:rsidRDefault="00BB3708" w:rsidP="00BB3708">
            <w:r w:rsidRPr="00BB3708">
              <w:t>Received an award for openness related to a meeting held to share 3R’s and sustainability - 2021 </w:t>
            </w:r>
          </w:p>
          <w:p w14:paraId="6D453465" w14:textId="77777777" w:rsidR="00BB3708" w:rsidRPr="00BB3708" w:rsidRDefault="00BB3708" w:rsidP="00BB3708">
            <w:r w:rsidRPr="00BB3708">
              <w:t> </w:t>
            </w:r>
          </w:p>
          <w:p w14:paraId="67BB42C7" w14:textId="2EE3B34E" w:rsidR="00617D96" w:rsidRDefault="00BB3708" w:rsidP="009327B2">
            <w:r w:rsidRPr="00BB3708">
              <w:t>Received an award for driving single needle use for all work performed - 202</w:t>
            </w:r>
            <w:r>
              <w:t>1</w:t>
            </w:r>
          </w:p>
          <w:p w14:paraId="15FDBA4A" w14:textId="06F9CA94"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1B6ABF18"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15EA5B10"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2929CF78"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To test anti-cancer agents in combination with ionising radiation with the aim of improving current clinical therapies.</w:t>
            </w:r>
          </w:p>
          <w:p w14:paraId="44090955"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What are your scientific objectives or research questions?</w:t>
            </w:r>
          </w:p>
          <w:p w14:paraId="29B7DA72"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1</w:t>
            </w:r>
          </w:p>
          <w:p w14:paraId="0D4415B8"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0801E034"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Develop and validate ionising radiation treatment protocols</w:t>
            </w:r>
          </w:p>
          <w:p w14:paraId="4B02F2BF"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2</w:t>
            </w:r>
          </w:p>
          <w:p w14:paraId="4B276AA5"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42330CF0"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Determine the tolerability of ionising radiation alone or in combination with novel agents</w:t>
            </w:r>
          </w:p>
          <w:p w14:paraId="3B843A97"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3</w:t>
            </w:r>
          </w:p>
          <w:p w14:paraId="5AC87FCE"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58DBF094"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Assess the effects of single or fractionated radiotherapy treatment</w:t>
            </w:r>
          </w:p>
          <w:p w14:paraId="08A94971"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4</w:t>
            </w:r>
          </w:p>
          <w:p w14:paraId="61732833"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19DA168E"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Refine combination treatment regimens with novel targeted therapies to direct clinical development</w:t>
            </w:r>
          </w:p>
          <w:p w14:paraId="5E9FF9E2"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5</w:t>
            </w:r>
          </w:p>
          <w:p w14:paraId="3A424B10"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4335409E" w14:textId="6BA241A6" w:rsidR="00AE1D51" w:rsidRDefault="009C72B3" w:rsidP="009C72B3">
            <w:pPr>
              <w:rPr>
                <w:rFonts w:ascii="LiberationSans" w:eastAsia="LiberationSans" w:cs="LiberationSans"/>
                <w:color w:val="222222"/>
                <w:sz w:val="21"/>
                <w:szCs w:val="21"/>
              </w:rPr>
            </w:pPr>
            <w:r>
              <w:rPr>
                <w:rFonts w:ascii="LiberationSans" w:eastAsia="LiberationSans" w:cs="LiberationSans"/>
                <w:color w:val="222222"/>
                <w:sz w:val="21"/>
                <w:szCs w:val="21"/>
              </w:rPr>
              <w:t>Test novel cancer agents in combination with radiotherapy to look for additive or synergistic affects</w:t>
            </w:r>
          </w:p>
          <w:p w14:paraId="4ABD6B39" w14:textId="5FC75587" w:rsidR="00B375F8" w:rsidRDefault="00B375F8" w:rsidP="009C72B3">
            <w:pPr>
              <w:rPr>
                <w:rFonts w:ascii="LiberationSans" w:eastAsia="LiberationSans" w:cs="LiberationSans"/>
                <w:color w:val="222222"/>
                <w:sz w:val="21"/>
                <w:szCs w:val="21"/>
              </w:rPr>
            </w:pPr>
          </w:p>
          <w:p w14:paraId="5BFB9FFC" w14:textId="77777777" w:rsidR="008C3233" w:rsidRDefault="00272D16" w:rsidP="009C72B3">
            <w:pPr>
              <w:rPr>
                <w:rFonts w:ascii="LiberationSans" w:eastAsia="LiberationSans" w:cs="LiberationSans"/>
                <w:color w:val="002060"/>
                <w:sz w:val="21"/>
                <w:szCs w:val="21"/>
              </w:rPr>
            </w:pPr>
            <w:r w:rsidRPr="00CF2485">
              <w:rPr>
                <w:rFonts w:ascii="LiberationSans" w:eastAsia="LiberationSans" w:cs="LiberationSans"/>
                <w:color w:val="002060"/>
                <w:sz w:val="21"/>
                <w:szCs w:val="21"/>
              </w:rPr>
              <w:t xml:space="preserve">To date during the tenure of the licence we have profiled </w:t>
            </w:r>
            <w:r w:rsidR="0043721F" w:rsidRPr="00CF2485">
              <w:rPr>
                <w:rFonts w:ascii="LiberationSans" w:eastAsia="LiberationSans" w:cs="LiberationSans"/>
                <w:color w:val="002060"/>
                <w:sz w:val="21"/>
                <w:szCs w:val="21"/>
              </w:rPr>
              <w:t xml:space="preserve">radiation combinations with </w:t>
            </w:r>
            <w:r w:rsidR="00B9178E">
              <w:rPr>
                <w:rFonts w:ascii="LiberationSans" w:eastAsia="LiberationSans" w:cs="LiberationSans"/>
                <w:color w:val="002060"/>
                <w:sz w:val="21"/>
                <w:szCs w:val="21"/>
              </w:rPr>
              <w:t xml:space="preserve">more than </w:t>
            </w:r>
            <w:r w:rsidR="0043721F" w:rsidRPr="00CF2485">
              <w:rPr>
                <w:rFonts w:ascii="LiberationSans" w:eastAsia="LiberationSans" w:cs="LiberationSans"/>
                <w:color w:val="002060"/>
                <w:sz w:val="21"/>
                <w:szCs w:val="21"/>
              </w:rPr>
              <w:t xml:space="preserve">6 clinical stage </w:t>
            </w:r>
            <w:r w:rsidR="00F35A59" w:rsidRPr="00CF2485">
              <w:rPr>
                <w:rFonts w:ascii="LiberationSans" w:eastAsia="LiberationSans" w:cs="LiberationSans"/>
                <w:color w:val="002060"/>
                <w:sz w:val="21"/>
                <w:szCs w:val="21"/>
              </w:rPr>
              <w:t>compounds</w:t>
            </w:r>
            <w:r w:rsidR="00CD4C52" w:rsidRPr="00CF2485">
              <w:rPr>
                <w:rFonts w:ascii="LiberationSans" w:eastAsia="LiberationSans" w:cs="LiberationSans"/>
                <w:color w:val="002060"/>
                <w:sz w:val="21"/>
                <w:szCs w:val="21"/>
              </w:rPr>
              <w:t xml:space="preserve"> with the aim to drive clinical trial strategy.</w:t>
            </w:r>
            <w:r w:rsidR="00F35A59" w:rsidRPr="00CF2485">
              <w:rPr>
                <w:rFonts w:ascii="LiberationSans" w:eastAsia="LiberationSans" w:cs="LiberationSans"/>
                <w:color w:val="002060"/>
                <w:sz w:val="21"/>
                <w:szCs w:val="21"/>
              </w:rPr>
              <w:t xml:space="preserve">  During these studies we have determined whether there is </w:t>
            </w:r>
            <w:r w:rsidR="00371768" w:rsidRPr="00CF2485">
              <w:rPr>
                <w:rFonts w:ascii="LiberationSans" w:eastAsia="LiberationSans" w:cs="LiberationSans"/>
                <w:color w:val="002060"/>
                <w:sz w:val="21"/>
                <w:szCs w:val="21"/>
              </w:rPr>
              <w:t>additive</w:t>
            </w:r>
            <w:r w:rsidR="00F35A59" w:rsidRPr="00CF2485">
              <w:rPr>
                <w:rFonts w:ascii="LiberationSans" w:eastAsia="LiberationSans" w:cs="LiberationSans"/>
                <w:color w:val="002060"/>
                <w:sz w:val="21"/>
                <w:szCs w:val="21"/>
              </w:rPr>
              <w:t xml:space="preserve"> or synergistic </w:t>
            </w:r>
            <w:r w:rsidR="004A5E15">
              <w:rPr>
                <w:rFonts w:ascii="LiberationSans" w:eastAsia="LiberationSans" w:cs="LiberationSans"/>
                <w:color w:val="002060"/>
                <w:sz w:val="21"/>
                <w:szCs w:val="21"/>
              </w:rPr>
              <w:t>e</w:t>
            </w:r>
            <w:r w:rsidR="00F35A59" w:rsidRPr="00CF2485">
              <w:rPr>
                <w:rFonts w:ascii="LiberationSans" w:eastAsia="LiberationSans" w:cs="LiberationSans"/>
                <w:color w:val="002060"/>
                <w:sz w:val="21"/>
                <w:szCs w:val="21"/>
              </w:rPr>
              <w:t>ffect.  Additionally</w:t>
            </w:r>
            <w:r w:rsidR="004A5E15">
              <w:rPr>
                <w:rFonts w:ascii="LiberationSans" w:eastAsia="LiberationSans" w:cs="LiberationSans"/>
                <w:color w:val="002060"/>
                <w:sz w:val="21"/>
                <w:szCs w:val="21"/>
              </w:rPr>
              <w:t>,</w:t>
            </w:r>
            <w:r w:rsidR="00F35A59" w:rsidRPr="00CF2485">
              <w:rPr>
                <w:rFonts w:ascii="LiberationSans" w:eastAsia="LiberationSans" w:cs="LiberationSans"/>
                <w:color w:val="002060"/>
                <w:sz w:val="21"/>
                <w:szCs w:val="21"/>
              </w:rPr>
              <w:t xml:space="preserve"> we have </w:t>
            </w:r>
            <w:r w:rsidR="00B50EDD" w:rsidRPr="00CF2485">
              <w:rPr>
                <w:rFonts w:ascii="LiberationSans" w:eastAsia="LiberationSans" w:cs="LiberationSans"/>
                <w:color w:val="002060"/>
                <w:sz w:val="21"/>
                <w:szCs w:val="21"/>
              </w:rPr>
              <w:t>identified optimal dose and schedule which helps inform on clinical trial design.</w:t>
            </w:r>
            <w:r w:rsidR="00CD4C52" w:rsidRPr="00CF2485">
              <w:rPr>
                <w:rFonts w:ascii="LiberationSans" w:eastAsia="LiberationSans" w:cs="LiberationSans"/>
                <w:color w:val="002060"/>
                <w:sz w:val="21"/>
                <w:szCs w:val="21"/>
              </w:rPr>
              <w:t xml:space="preserve">  </w:t>
            </w:r>
            <w:r w:rsidR="00B50EDD" w:rsidRPr="00CF2485">
              <w:rPr>
                <w:rFonts w:ascii="LiberationSans" w:eastAsia="LiberationSans" w:cs="LiberationSans"/>
                <w:color w:val="002060"/>
                <w:sz w:val="21"/>
                <w:szCs w:val="21"/>
              </w:rPr>
              <w:t>Two</w:t>
            </w:r>
            <w:r w:rsidR="00CD4C52" w:rsidRPr="00CF2485">
              <w:rPr>
                <w:rFonts w:ascii="LiberationSans" w:eastAsia="LiberationSans" w:cs="LiberationSans"/>
                <w:color w:val="002060"/>
                <w:sz w:val="21"/>
                <w:szCs w:val="21"/>
              </w:rPr>
              <w:t xml:space="preserve"> early</w:t>
            </w:r>
            <w:r w:rsidR="007767B1">
              <w:rPr>
                <w:rFonts w:ascii="LiberationSans" w:eastAsia="LiberationSans" w:cs="LiberationSans"/>
                <w:color w:val="002060"/>
                <w:sz w:val="21"/>
                <w:szCs w:val="21"/>
              </w:rPr>
              <w:t>-</w:t>
            </w:r>
            <w:r w:rsidR="00CD4C52" w:rsidRPr="00CF2485">
              <w:rPr>
                <w:rFonts w:ascii="LiberationSans" w:eastAsia="LiberationSans" w:cs="LiberationSans"/>
                <w:color w:val="002060"/>
                <w:sz w:val="21"/>
                <w:szCs w:val="21"/>
              </w:rPr>
              <w:t xml:space="preserve">stage compounds that are considering radiation combinations </w:t>
            </w:r>
            <w:r w:rsidR="00D03D7A" w:rsidRPr="00CF2485">
              <w:rPr>
                <w:rFonts w:ascii="LiberationSans" w:eastAsia="LiberationSans" w:cs="LiberationSans"/>
                <w:color w:val="002060"/>
                <w:sz w:val="21"/>
                <w:szCs w:val="21"/>
              </w:rPr>
              <w:t xml:space="preserve">have also been profiled </w:t>
            </w:r>
            <w:r w:rsidR="00F35A59" w:rsidRPr="00CF2485">
              <w:rPr>
                <w:rFonts w:ascii="LiberationSans" w:eastAsia="LiberationSans" w:cs="LiberationSans"/>
                <w:color w:val="002060"/>
                <w:sz w:val="21"/>
                <w:szCs w:val="21"/>
              </w:rPr>
              <w:t xml:space="preserve">to determine whether there are additive or synergistic </w:t>
            </w:r>
            <w:r w:rsidR="00DE05B9">
              <w:rPr>
                <w:rFonts w:ascii="LiberationSans" w:eastAsia="LiberationSans" w:cs="LiberationSans"/>
                <w:color w:val="002060"/>
                <w:sz w:val="21"/>
                <w:szCs w:val="21"/>
              </w:rPr>
              <w:t>e</w:t>
            </w:r>
            <w:r w:rsidR="00F35A59" w:rsidRPr="00CF2485">
              <w:rPr>
                <w:rFonts w:ascii="LiberationSans" w:eastAsia="LiberationSans" w:cs="LiberationSans"/>
                <w:color w:val="002060"/>
                <w:sz w:val="21"/>
                <w:szCs w:val="21"/>
              </w:rPr>
              <w:t>ffects</w:t>
            </w:r>
            <w:r w:rsidR="00CD4C52" w:rsidRPr="00CF2485">
              <w:rPr>
                <w:rFonts w:ascii="LiberationSans" w:eastAsia="LiberationSans" w:cs="LiberationSans"/>
                <w:color w:val="002060"/>
                <w:sz w:val="21"/>
                <w:szCs w:val="21"/>
              </w:rPr>
              <w:t>.</w:t>
            </w:r>
            <w:r w:rsidR="00A6184B" w:rsidRPr="00CF2485">
              <w:rPr>
                <w:rFonts w:ascii="LiberationSans" w:eastAsia="LiberationSans" w:cs="LiberationSans"/>
                <w:color w:val="002060"/>
                <w:sz w:val="21"/>
                <w:szCs w:val="21"/>
              </w:rPr>
              <w:t xml:space="preserve">  We have also assessed the tolerability of one </w:t>
            </w:r>
            <w:r w:rsidR="00D5092F" w:rsidRPr="00CF2485">
              <w:rPr>
                <w:rFonts w:ascii="LiberationSans" w:eastAsia="LiberationSans" w:cs="LiberationSans"/>
                <w:color w:val="002060"/>
                <w:sz w:val="21"/>
                <w:szCs w:val="21"/>
              </w:rPr>
              <w:t>novel compound in combination with ionising radiation.</w:t>
            </w:r>
            <w:r w:rsidR="00981A87" w:rsidRPr="00CF2485">
              <w:rPr>
                <w:rFonts w:ascii="LiberationSans" w:eastAsia="LiberationSans" w:cs="LiberationSans"/>
                <w:color w:val="002060"/>
                <w:sz w:val="21"/>
                <w:szCs w:val="21"/>
              </w:rPr>
              <w:t xml:space="preserve"> </w:t>
            </w:r>
          </w:p>
          <w:p w14:paraId="20602960" w14:textId="77777777" w:rsidR="008C3233" w:rsidRDefault="008C3233" w:rsidP="009C72B3">
            <w:pPr>
              <w:rPr>
                <w:rFonts w:ascii="LiberationSans" w:eastAsia="LiberationSans" w:cs="LiberationSans"/>
                <w:color w:val="002060"/>
                <w:sz w:val="21"/>
                <w:szCs w:val="21"/>
              </w:rPr>
            </w:pPr>
          </w:p>
          <w:p w14:paraId="7D29047D" w14:textId="495AB981" w:rsidR="00B375F8" w:rsidRPr="00CF2485" w:rsidRDefault="00024E7A" w:rsidP="009C72B3">
            <w:pPr>
              <w:rPr>
                <w:color w:val="002060"/>
              </w:rPr>
            </w:pPr>
            <w:r>
              <w:rPr>
                <w:rFonts w:ascii="LiberationSans" w:eastAsia="LiberationSans" w:cs="LiberationSans"/>
                <w:color w:val="002060"/>
                <w:sz w:val="21"/>
                <w:szCs w:val="21"/>
              </w:rPr>
              <w:t xml:space="preserve">More recently, we completed </w:t>
            </w:r>
            <w:r w:rsidR="008933B7">
              <w:rPr>
                <w:rFonts w:ascii="LiberationSans" w:eastAsia="LiberationSans" w:cs="LiberationSans"/>
                <w:color w:val="002060"/>
                <w:sz w:val="21"/>
                <w:szCs w:val="21"/>
              </w:rPr>
              <w:t xml:space="preserve">tolerability work followed by </w:t>
            </w:r>
            <w:r w:rsidR="00EB7C44">
              <w:rPr>
                <w:rFonts w:ascii="LiberationSans" w:eastAsia="LiberationSans" w:cs="LiberationSans"/>
                <w:color w:val="002060"/>
                <w:sz w:val="21"/>
                <w:szCs w:val="21"/>
              </w:rPr>
              <w:t xml:space="preserve">large packages of </w:t>
            </w:r>
            <w:r w:rsidR="00FB4E99">
              <w:rPr>
                <w:rFonts w:ascii="LiberationSans" w:eastAsia="LiberationSans" w:cs="LiberationSans"/>
                <w:color w:val="002060"/>
                <w:sz w:val="21"/>
                <w:szCs w:val="21"/>
              </w:rPr>
              <w:t xml:space="preserve">dose-schedule </w:t>
            </w:r>
            <w:r w:rsidR="00D373F7">
              <w:rPr>
                <w:rFonts w:ascii="LiberationSans" w:eastAsia="LiberationSans" w:cs="LiberationSans"/>
                <w:color w:val="002060"/>
                <w:sz w:val="21"/>
                <w:szCs w:val="21"/>
              </w:rPr>
              <w:t>investigation</w:t>
            </w:r>
            <w:r>
              <w:rPr>
                <w:rFonts w:ascii="LiberationSans" w:eastAsia="LiberationSans" w:cs="LiberationSans"/>
                <w:color w:val="002060"/>
                <w:sz w:val="21"/>
                <w:szCs w:val="21"/>
              </w:rPr>
              <w:t xml:space="preserve"> for </w:t>
            </w:r>
            <w:r w:rsidR="008C3233">
              <w:rPr>
                <w:rFonts w:ascii="LiberationSans" w:eastAsia="LiberationSans" w:cs="LiberationSans"/>
                <w:color w:val="002060"/>
                <w:sz w:val="21"/>
                <w:szCs w:val="21"/>
              </w:rPr>
              <w:t>three</w:t>
            </w:r>
            <w:r w:rsidR="00FB4E99">
              <w:rPr>
                <w:rFonts w:ascii="LiberationSans" w:eastAsia="LiberationSans" w:cs="LiberationSans"/>
                <w:color w:val="002060"/>
                <w:sz w:val="21"/>
                <w:szCs w:val="21"/>
              </w:rPr>
              <w:t xml:space="preserve"> </w:t>
            </w:r>
            <w:r w:rsidR="000C4DDF">
              <w:rPr>
                <w:rFonts w:ascii="LiberationSans" w:eastAsia="LiberationSans" w:cs="LiberationSans"/>
                <w:color w:val="002060"/>
                <w:sz w:val="21"/>
                <w:szCs w:val="21"/>
              </w:rPr>
              <w:t xml:space="preserve">different </w:t>
            </w:r>
            <w:r w:rsidR="00D373F7">
              <w:rPr>
                <w:rFonts w:ascii="LiberationSans" w:eastAsia="LiberationSans" w:cs="LiberationSans"/>
                <w:color w:val="002060"/>
                <w:sz w:val="21"/>
                <w:szCs w:val="21"/>
              </w:rPr>
              <w:t>triplet combination</w:t>
            </w:r>
            <w:r w:rsidR="008C3233">
              <w:rPr>
                <w:rFonts w:ascii="LiberationSans" w:eastAsia="LiberationSans" w:cs="LiberationSans"/>
                <w:color w:val="002060"/>
                <w:sz w:val="21"/>
                <w:szCs w:val="21"/>
              </w:rPr>
              <w:t>s</w:t>
            </w:r>
            <w:r w:rsidR="00924C27">
              <w:rPr>
                <w:rFonts w:ascii="LiberationSans" w:eastAsia="LiberationSans" w:cs="LiberationSans"/>
                <w:color w:val="002060"/>
                <w:sz w:val="21"/>
                <w:szCs w:val="21"/>
              </w:rPr>
              <w:t>. This supported 2 different projects</w:t>
            </w:r>
            <w:r w:rsidR="00D373F7">
              <w:rPr>
                <w:rFonts w:ascii="LiberationSans" w:eastAsia="LiberationSans" w:cs="LiberationSans"/>
                <w:color w:val="002060"/>
                <w:sz w:val="21"/>
                <w:szCs w:val="21"/>
              </w:rPr>
              <w:t xml:space="preserve"> </w:t>
            </w:r>
            <w:r w:rsidR="000C4DDF">
              <w:rPr>
                <w:rFonts w:ascii="LiberationSans" w:eastAsia="LiberationSans" w:cs="LiberationSans"/>
                <w:color w:val="002060"/>
                <w:sz w:val="21"/>
                <w:szCs w:val="21"/>
              </w:rPr>
              <w:t xml:space="preserve">and explored </w:t>
            </w:r>
            <w:r w:rsidR="00DB7D5B">
              <w:rPr>
                <w:rFonts w:ascii="LiberationSans" w:eastAsia="LiberationSans" w:cs="LiberationSans"/>
                <w:color w:val="002060"/>
                <w:sz w:val="21"/>
                <w:szCs w:val="21"/>
              </w:rPr>
              <w:t xml:space="preserve">triplet </w:t>
            </w:r>
            <w:r w:rsidR="000C4DDF">
              <w:rPr>
                <w:rFonts w:ascii="LiberationSans" w:eastAsia="LiberationSans" w:cs="LiberationSans"/>
                <w:color w:val="002060"/>
                <w:sz w:val="21"/>
                <w:szCs w:val="21"/>
              </w:rPr>
              <w:t>combinations</w:t>
            </w:r>
            <w:r w:rsidR="00E5605D">
              <w:rPr>
                <w:rFonts w:ascii="LiberationSans" w:eastAsia="LiberationSans" w:cs="LiberationSans"/>
                <w:color w:val="002060"/>
                <w:sz w:val="21"/>
                <w:szCs w:val="21"/>
              </w:rPr>
              <w:t xml:space="preserve"> consisting</w:t>
            </w:r>
            <w:r w:rsidR="000C4DDF">
              <w:rPr>
                <w:rFonts w:ascii="LiberationSans" w:eastAsia="LiberationSans" w:cs="LiberationSans"/>
                <w:color w:val="002060"/>
                <w:sz w:val="21"/>
                <w:szCs w:val="21"/>
              </w:rPr>
              <w:t xml:space="preserve"> of o</w:t>
            </w:r>
            <w:r w:rsidR="00D373F7">
              <w:rPr>
                <w:rFonts w:ascii="LiberationSans" w:eastAsia="LiberationSans" w:cs="LiberationSans"/>
                <w:color w:val="002060"/>
                <w:sz w:val="21"/>
                <w:szCs w:val="21"/>
              </w:rPr>
              <w:t>ur novel agent</w:t>
            </w:r>
            <w:r w:rsidR="000C4DDF">
              <w:rPr>
                <w:rFonts w:ascii="LiberationSans" w:eastAsia="LiberationSans" w:cs="LiberationSans"/>
                <w:color w:val="002060"/>
                <w:sz w:val="21"/>
                <w:szCs w:val="21"/>
              </w:rPr>
              <w:t>s</w:t>
            </w:r>
            <w:r w:rsidR="00D373F7">
              <w:rPr>
                <w:rFonts w:ascii="LiberationSans" w:eastAsia="LiberationSans" w:cs="LiberationSans"/>
                <w:color w:val="002060"/>
                <w:sz w:val="21"/>
                <w:szCs w:val="21"/>
              </w:rPr>
              <w:t xml:space="preserve">, </w:t>
            </w:r>
            <w:r w:rsidR="000C4DDF">
              <w:rPr>
                <w:rFonts w:ascii="LiberationSans" w:eastAsia="LiberationSans" w:cs="LiberationSans"/>
                <w:color w:val="002060"/>
                <w:sz w:val="21"/>
                <w:szCs w:val="21"/>
              </w:rPr>
              <w:t>different</w:t>
            </w:r>
            <w:r w:rsidR="008E2F32">
              <w:rPr>
                <w:rFonts w:ascii="LiberationSans" w:eastAsia="LiberationSans" w:cs="LiberationSans"/>
                <w:color w:val="002060"/>
                <w:sz w:val="21"/>
                <w:szCs w:val="21"/>
              </w:rPr>
              <w:t xml:space="preserve"> standard-of-care treatment</w:t>
            </w:r>
            <w:r w:rsidR="000C4DDF">
              <w:rPr>
                <w:rFonts w:ascii="LiberationSans" w:eastAsia="LiberationSans" w:cs="LiberationSans"/>
                <w:color w:val="002060"/>
                <w:sz w:val="21"/>
                <w:szCs w:val="21"/>
              </w:rPr>
              <w:t>s (including</w:t>
            </w:r>
            <w:r w:rsidR="00DB7D5B">
              <w:rPr>
                <w:rFonts w:ascii="LiberationSans" w:eastAsia="LiberationSans" w:cs="LiberationSans"/>
                <w:color w:val="002060"/>
                <w:sz w:val="21"/>
                <w:szCs w:val="21"/>
              </w:rPr>
              <w:t xml:space="preserve"> temozolomide and durvalumab)</w:t>
            </w:r>
            <w:r w:rsidR="008E2F32">
              <w:rPr>
                <w:rFonts w:ascii="LiberationSans" w:eastAsia="LiberationSans" w:cs="LiberationSans"/>
                <w:color w:val="002060"/>
                <w:sz w:val="21"/>
                <w:szCs w:val="21"/>
              </w:rPr>
              <w:t xml:space="preserve">, and targeted irradiation. </w:t>
            </w:r>
            <w:r w:rsidR="00E5605D">
              <w:rPr>
                <w:rFonts w:ascii="LiberationSans" w:eastAsia="LiberationSans" w:cs="LiberationSans"/>
                <w:color w:val="002060"/>
                <w:sz w:val="21"/>
                <w:szCs w:val="21"/>
              </w:rPr>
              <w:t xml:space="preserve">In all cases, benefit over irradiation alone was demonstrated and helped inform project strategy and clinical </w:t>
            </w:r>
            <w:r w:rsidR="00EB7C44">
              <w:rPr>
                <w:rFonts w:ascii="LiberationSans" w:eastAsia="LiberationSans" w:cs="LiberationSans"/>
                <w:color w:val="002060"/>
                <w:sz w:val="21"/>
                <w:szCs w:val="21"/>
              </w:rPr>
              <w:t>plans.</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16D7CB66" w:rsidR="00AE1D51" w:rsidRDefault="008933B7" w:rsidP="009327B2">
            <w:r>
              <w:t xml:space="preserve">During the tenure of this </w:t>
            </w:r>
            <w:r w:rsidR="00A03E04">
              <w:t>PPL, we addressed the</w:t>
            </w:r>
            <w:r w:rsidR="0036708B">
              <w:t xml:space="preserve"> key scientific questions.</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14EFA745" w:rsidR="00AE1D51" w:rsidRDefault="00B320E5" w:rsidP="009327B2">
            <w:r>
              <w:t xml:space="preserve">Preclinical data from </w:t>
            </w:r>
            <w:r w:rsidR="00A03E04">
              <w:t xml:space="preserve">more than </w:t>
            </w:r>
            <w:r>
              <w:t xml:space="preserve">6 clinical stage assets has been shared with </w:t>
            </w:r>
            <w:r w:rsidR="00A03E04">
              <w:t>principal</w:t>
            </w:r>
            <w:r>
              <w:t xml:space="preserve"> investigators to drive clinical trial design.</w:t>
            </w:r>
            <w:r w:rsidR="00AB2592">
              <w:t xml:space="preserve"> In the case of one of the assets the data generated under this licence has been included in the patent application as it drives</w:t>
            </w:r>
            <w:r w:rsidR="006B175C">
              <w:t xml:space="preserve"> decision making on clinical trial combinations.</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0C2B8786" w:rsidR="00AE1D51" w:rsidRDefault="006B175C" w:rsidP="009327B2">
            <w:r>
              <w:t>N/A</w:t>
            </w:r>
          </w:p>
          <w:p w14:paraId="1A9EF382" w14:textId="77777777" w:rsidR="00AE1D51" w:rsidRDefault="00AE1D51" w:rsidP="009327B2"/>
        </w:tc>
      </w:tr>
    </w:tbl>
    <w:p w14:paraId="4B44BC07" w14:textId="77777777" w:rsidR="00AE1D51" w:rsidRDefault="00AE1D51" w:rsidP="009327B2"/>
    <w:p w14:paraId="26EE25A5" w14:textId="0ACDDA41"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YES</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15684C2C" w:rsidR="00AE1D51" w:rsidRDefault="008A24FC" w:rsidP="009327B2">
            <w:r>
              <w:t>Through the work completed on this PPL, w</w:t>
            </w:r>
            <w:r w:rsidR="00703DCE">
              <w:t>e have identified multiple novel combinations that provide anti-tumour benefit over irradiation</w:t>
            </w:r>
            <w:r>
              <w:t xml:space="preserve"> treatment</w:t>
            </w:r>
            <w:r w:rsidR="00703DCE">
              <w:t xml:space="preserve"> alone. These scientific advances will help inform </w:t>
            </w:r>
            <w:r w:rsidR="00EF7A86">
              <w:t xml:space="preserve">clinical plans for </w:t>
            </w:r>
            <w:r w:rsidR="002248A3">
              <w:t xml:space="preserve">AstraZeneca assets </w:t>
            </w:r>
            <w:r w:rsidR="00791FE4">
              <w:t xml:space="preserve">which </w:t>
            </w:r>
            <w:r w:rsidR="00A1218F">
              <w:t xml:space="preserve">will </w:t>
            </w:r>
            <w:r w:rsidR="00791FE4">
              <w:t>be used in the treatment</w:t>
            </w:r>
            <w:r w:rsidR="00A1218F">
              <w:t xml:space="preserve"> </w:t>
            </w:r>
            <w:r w:rsidR="00791FE4">
              <w:t xml:space="preserve">of </w:t>
            </w:r>
            <w:r w:rsidR="00A1218F">
              <w:t>cancer patients.</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3BEE3EC4" w14:textId="77777777" w:rsidR="00B73E85" w:rsidRDefault="00B73E85" w:rsidP="009327B2"/>
          <w:p w14:paraId="39A61FB0" w14:textId="5DBF8E45" w:rsidR="006B23BF" w:rsidRDefault="006B23BF" w:rsidP="009327B2">
            <w:r>
              <w:t>Nakamura K, Karmokar A, Farrington PM, James NH, Ramos-Montoya A, Bickerton SJ, Hughes GD, Illidge TM, Cadogan EB, Davies BR, Dovedi SJ, Valge-Archer V.  Inhibition of DNAPK with AZD7648 sensitizes tumour cells to radiotherapy and induces</w:t>
            </w:r>
            <w:r w:rsidR="001A14F2">
              <w:t xml:space="preserve"> type I IFN dependent durable </w:t>
            </w:r>
            <w:r w:rsidR="00371768">
              <w:t>tumour</w:t>
            </w:r>
            <w:r w:rsidR="001A14F2">
              <w:t xml:space="preserve"> control.  Clin Cancer Res (2021) 27(15)</w:t>
            </w:r>
            <w:r w:rsidR="00E636E2">
              <w:t>: 4353</w:t>
            </w:r>
          </w:p>
          <w:p w14:paraId="70EC6376" w14:textId="37B08AF2" w:rsidR="00B73E85" w:rsidRDefault="00B73E85" w:rsidP="009327B2"/>
          <w:p w14:paraId="66436495" w14:textId="77777777" w:rsidR="00370321" w:rsidRDefault="00370321" w:rsidP="009327B2">
            <w:pPr>
              <w:rPr>
                <w:rFonts w:eastAsia="Times New Roman"/>
              </w:rPr>
            </w:pPr>
          </w:p>
          <w:p w14:paraId="51390578" w14:textId="0E6667A5" w:rsidR="00CA0F35" w:rsidRPr="00CA0F35" w:rsidRDefault="00370321" w:rsidP="00CA0F35">
            <w:pPr>
              <w:rPr>
                <w:rFonts w:eastAsia="Times New Roman"/>
              </w:rPr>
            </w:pPr>
            <w:r>
              <w:rPr>
                <w:rFonts w:eastAsia="Times New Roman"/>
              </w:rPr>
              <w:lastRenderedPageBreak/>
              <w:t>Efficacy and pharmacodynamic effect of anti-CD73 and anti-PD-L1 monoclonal antibodies in combination with cytotoxic therapy: observations from mouse tumour models</w:t>
            </w:r>
            <w:r w:rsidR="00DB1D82">
              <w:rPr>
                <w:rFonts w:eastAsia="Times New Roman"/>
              </w:rPr>
              <w:t xml:space="preserve">. </w:t>
            </w:r>
            <w:r>
              <w:rPr>
                <w:rFonts w:eastAsia="Times New Roman"/>
              </w:rPr>
              <w:t>Cancer Biology and Therapy Journal</w:t>
            </w:r>
            <w:r w:rsidR="00CA0F35">
              <w:rPr>
                <w:rFonts w:eastAsia="Times New Roman"/>
              </w:rPr>
              <w:t xml:space="preserve"> </w:t>
            </w:r>
            <w:r w:rsidR="00CA0F35" w:rsidRPr="00CA0F35">
              <w:rPr>
                <w:rFonts w:eastAsia="Times New Roman"/>
              </w:rPr>
              <w:t>24 Dec 31;25(1):2296048.</w:t>
            </w:r>
          </w:p>
          <w:p w14:paraId="0ACF411B" w14:textId="512FDCF0" w:rsidR="00B73E85" w:rsidRDefault="00CA0F35" w:rsidP="00CA0F35">
            <w:r w:rsidRPr="00CA0F35">
              <w:rPr>
                <w:rFonts w:eastAsia="Times New Roman"/>
              </w:rPr>
              <w:t>doi: 10.1080/15384047.2023.2296048. Epub 2024 Jan 11.</w:t>
            </w:r>
            <w:r w:rsidR="00370321">
              <w:br/>
            </w:r>
          </w:p>
          <w:p w14:paraId="6F80BC81" w14:textId="77777777" w:rsidR="00BF6CA4" w:rsidRDefault="00BF6CA4" w:rsidP="00CA0F35"/>
          <w:p w14:paraId="5F23091D" w14:textId="77777777" w:rsidR="00BF6CA4" w:rsidRDefault="00BF6CA4" w:rsidP="00BF6CA4">
            <w:pPr>
              <w:rPr>
                <w:rFonts w:eastAsia="Times New Roman"/>
              </w:rPr>
            </w:pPr>
            <w:r>
              <w:rPr>
                <w:rFonts w:eastAsia="Times New Roman"/>
              </w:rPr>
              <w:t xml:space="preserve">Data included in US Patent Application No.:  </w:t>
            </w:r>
          </w:p>
          <w:p w14:paraId="6F37846E" w14:textId="1C64B93D" w:rsidR="00BF6CA4" w:rsidRDefault="00BF6CA4" w:rsidP="00BF6CA4">
            <w:pPr>
              <w:rPr>
                <w:rFonts w:eastAsia="Times New Roman"/>
              </w:rPr>
            </w:pPr>
            <w:r>
              <w:rPr>
                <w:rFonts w:eastAsia="Times New Roman"/>
              </w:rPr>
              <w:t xml:space="preserve">63/385,760 </w:t>
            </w:r>
          </w:p>
          <w:p w14:paraId="188631F7" w14:textId="77777777" w:rsidR="00BF6CA4" w:rsidRDefault="00BF6CA4" w:rsidP="00CA0F35"/>
          <w:p w14:paraId="48F1CF2B" w14:textId="77777777" w:rsidR="00AE1D51" w:rsidRDefault="00AE1D51" w:rsidP="009327B2"/>
        </w:tc>
      </w:tr>
      <w:tr w:rsidR="00F354F3" w14:paraId="0143BDD6" w14:textId="77777777" w:rsidTr="00CF2E05">
        <w:tc>
          <w:tcPr>
            <w:tcW w:w="10201" w:type="dxa"/>
          </w:tcPr>
          <w:p w14:paraId="1D6599C4" w14:textId="77777777" w:rsidR="00370321" w:rsidRDefault="00370321" w:rsidP="00370321">
            <w:r>
              <w:lastRenderedPageBreak/>
              <w:t>Presentations at scientific meetings:</w:t>
            </w:r>
          </w:p>
          <w:p w14:paraId="5DC8C653" w14:textId="77777777" w:rsidR="00370321" w:rsidRDefault="00370321" w:rsidP="00370321"/>
          <w:p w14:paraId="7A6D3AFC" w14:textId="7493F423" w:rsidR="00370321" w:rsidRDefault="00370321" w:rsidP="00370321">
            <w:r>
              <w:t xml:space="preserve">Partners of </w:t>
            </w:r>
            <w:r w:rsidR="00A57A93">
              <w:t>C</w:t>
            </w:r>
            <w:r>
              <w:t>hoice presentation on anti-CD73</w:t>
            </w:r>
          </w:p>
          <w:p w14:paraId="474A1CE8" w14:textId="427691EE" w:rsidR="00F354F3" w:rsidRDefault="00F354F3" w:rsidP="009327B2"/>
        </w:tc>
      </w:tr>
    </w:tbl>
    <w:p w14:paraId="2183E179" w14:textId="77777777" w:rsidR="00CA0F35" w:rsidRDefault="00CA0F35" w:rsidP="009327B2">
      <w:pPr>
        <w:jc w:val="both"/>
        <w:rPr>
          <w:b/>
        </w:rPr>
      </w:pPr>
    </w:p>
    <w:p w14:paraId="719FFF1F" w14:textId="220B2B2B" w:rsidR="00CA0F35" w:rsidRDefault="00AE1D51" w:rsidP="009327B2">
      <w:pPr>
        <w:jc w:val="both"/>
        <w:rPr>
          <w:b/>
        </w:rPr>
      </w:pPr>
      <w:r>
        <w:rPr>
          <w:b/>
        </w:rPr>
        <w:t>Have you remembered to h</w:t>
      </w:r>
      <w:r w:rsidRPr="00EC317A">
        <w:rPr>
          <w:b/>
        </w:rPr>
        <w:t>ighlight in bold the publications which contain and meetings at which</w:t>
      </w:r>
    </w:p>
    <w:p w14:paraId="68087387" w14:textId="15F84C9E" w:rsidR="00AE1D51" w:rsidRPr="00EC317A" w:rsidRDefault="00AE1D51" w:rsidP="009327B2">
      <w:pPr>
        <w:jc w:val="both"/>
        <w:rPr>
          <w:b/>
        </w:rPr>
      </w:pPr>
      <w:r w:rsidRPr="00EC317A">
        <w:rPr>
          <w:b/>
        </w:rPr>
        <w:t xml:space="preserve"> 3Rs</w:t>
      </w:r>
      <w:r>
        <w:rPr>
          <w:b/>
        </w:rPr>
        <w:t xml:space="preserve"> achievements were disseminated?</w:t>
      </w:r>
    </w:p>
    <w:p w14:paraId="2744F25D" w14:textId="77777777" w:rsidR="00AE1D51" w:rsidRDefault="00AE1D51" w:rsidP="009327B2">
      <w:pPr>
        <w:jc w:val="both"/>
      </w:pPr>
    </w:p>
    <w:p w14:paraId="1B1297FA" w14:textId="01AE926B"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CF2E05">
        <w:rPr>
          <w:b/>
        </w:rPr>
        <w:t xml:space="preserve"> </w:t>
      </w:r>
      <w:r w:rsidRPr="00BF7DF7">
        <w:rPr>
          <w:b/>
        </w:rPr>
        <w:t xml:space="preserve">  </w:t>
      </w:r>
      <w:r w:rsidR="00DB160B">
        <w:rPr>
          <w:b/>
        </w:rPr>
        <w:t>YES</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7CBD6323" w14:textId="61C1EA7A" w:rsidR="003913C0" w:rsidRDefault="003913C0" w:rsidP="003913C0">
            <w:r>
              <w:t xml:space="preserve">Careers day presentations by members of the team highlighting the reasons for in vivo research and why it is important. Presentation on in vivo models of oncology at ELRIG conference where members of the public are able to register.  </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23A1A476" w14:textId="77777777" w:rsidR="0041118A" w:rsidRPr="00E42157" w:rsidRDefault="0041118A" w:rsidP="0041118A">
            <w:pPr>
              <w:rPr>
                <w:i/>
                <w:iCs/>
              </w:rPr>
            </w:pPr>
            <w:r w:rsidRPr="00E42157">
              <w:rPr>
                <w:i/>
                <w:iCs/>
              </w:rPr>
              <w:t>Amendment in May 2021</w:t>
            </w:r>
          </w:p>
          <w:p w14:paraId="0B2F04BC" w14:textId="77777777" w:rsidR="0041118A" w:rsidRDefault="0041118A" w:rsidP="0041118A">
            <w:r>
              <w:t>Change of licence holder from Sharon Miller to Elizabeth Hardaker.  Required as Sharon Miller was exiting the group.</w:t>
            </w:r>
          </w:p>
          <w:p w14:paraId="25D546D0" w14:textId="77777777" w:rsidR="0041118A" w:rsidRDefault="0041118A" w:rsidP="0041118A"/>
          <w:p w14:paraId="020A5AFB" w14:textId="77777777" w:rsidR="0041118A" w:rsidRPr="00E42157" w:rsidRDefault="0041118A" w:rsidP="0041118A">
            <w:pPr>
              <w:rPr>
                <w:i/>
                <w:iCs/>
              </w:rPr>
            </w:pPr>
            <w:r w:rsidRPr="00E42157">
              <w:rPr>
                <w:i/>
                <w:iCs/>
              </w:rPr>
              <w:t>Amendment in June 2021</w:t>
            </w:r>
          </w:p>
          <w:p w14:paraId="566A5B64" w14:textId="77777777" w:rsidR="0041118A" w:rsidRDefault="0041118A" w:rsidP="0041118A">
            <w:r>
              <w:t>Change of primary availability from AZ to University of Cambridge.  Required as the AZ establishment was being closed.</w:t>
            </w:r>
          </w:p>
          <w:p w14:paraId="6FF9A6ED" w14:textId="77777777" w:rsidR="00270880" w:rsidRDefault="00270880" w:rsidP="0041118A">
            <w:pPr>
              <w:rPr>
                <w:i/>
                <w:iCs/>
              </w:rPr>
            </w:pPr>
          </w:p>
          <w:p w14:paraId="4940E983" w14:textId="59AA2927" w:rsidR="0041118A" w:rsidRPr="00E42157" w:rsidRDefault="0041118A" w:rsidP="0041118A">
            <w:pPr>
              <w:rPr>
                <w:i/>
                <w:iCs/>
              </w:rPr>
            </w:pPr>
            <w:r w:rsidRPr="00E42157">
              <w:rPr>
                <w:i/>
                <w:iCs/>
              </w:rPr>
              <w:t>Amendment in Sept 2021</w:t>
            </w:r>
          </w:p>
          <w:p w14:paraId="1102384C" w14:textId="77777777" w:rsidR="0041118A" w:rsidRDefault="0041118A" w:rsidP="0041118A">
            <w:r>
              <w:t>Removal of AZ as secondary availability on the licence.  Required as the AZ establishment was being closed.</w:t>
            </w:r>
          </w:p>
          <w:p w14:paraId="5B4DC11D" w14:textId="77777777" w:rsidR="008F5BDB" w:rsidRDefault="008F5BDB" w:rsidP="0041118A"/>
          <w:p w14:paraId="7801EDB8" w14:textId="672084CC" w:rsidR="008F5BDB" w:rsidRDefault="008F5BDB" w:rsidP="0041118A">
            <w:r>
              <w:t xml:space="preserve">Amendment in </w:t>
            </w:r>
            <w:r w:rsidR="00B8709F" w:rsidRPr="00BF6CA4">
              <w:rPr>
                <w:i/>
                <w:iCs/>
              </w:rPr>
              <w:t>April</w:t>
            </w:r>
            <w:r w:rsidRPr="00BF6CA4">
              <w:rPr>
                <w:i/>
                <w:iCs/>
              </w:rPr>
              <w:t xml:space="preserve"> 2023</w:t>
            </w:r>
          </w:p>
          <w:p w14:paraId="5C8AF75A" w14:textId="456781F7" w:rsidR="008F5BDB" w:rsidRDefault="008F5BDB" w:rsidP="0041118A">
            <w:r>
              <w:t>Change of licence holder from Elizabeth Hardaker to Jennifer Moss</w:t>
            </w:r>
            <w:r w:rsidR="00DC3036">
              <w:t xml:space="preserve">. Required as Elizabeth Hardaker was exiting the </w:t>
            </w:r>
            <w:r w:rsidR="002C6FCC">
              <w:t>company.</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26B5F529" w:rsidR="00AE1D51" w:rsidRDefault="00366EAA" w:rsidP="009327B2">
            <w:r>
              <w:t>Please see attached table.</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6293F0A8" w:rsidR="00AE1D51" w:rsidRDefault="00E6569A" w:rsidP="009327B2">
            <w:r>
              <w:t xml:space="preserve">20/02/2023 – Mouse found dead </w:t>
            </w:r>
            <w:r w:rsidR="00CB675B">
              <w:t xml:space="preserve">that appeared to have been crushed when the lid of the cage </w:t>
            </w:r>
            <w:r w:rsidR="007777D1">
              <w:t>was replaced.</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43385E29">
        <w:tc>
          <w:tcPr>
            <w:tcW w:w="10201" w:type="dxa"/>
          </w:tcPr>
          <w:p w14:paraId="52800CA2" w14:textId="77777777" w:rsidR="00AE1D51" w:rsidRDefault="00AE1D51" w:rsidP="009327B2"/>
          <w:p w14:paraId="157185C3" w14:textId="4DB9EFAD" w:rsidR="00AE1D51" w:rsidRDefault="007777D1" w:rsidP="009327B2">
            <w:r>
              <w:t xml:space="preserve">RCA for above incident </w:t>
            </w:r>
            <w:r w:rsidR="002B0EA2">
              <w:t>completed with Welfare &amp; Compliance Team + University of Cambridge Team.</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lastRenderedPageBreak/>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033D50C0" w:rsidR="00AE1D51" w:rsidRDefault="00DA2D70" w:rsidP="009327B2">
            <w:r>
              <w:t>N/A</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1CA65AB0" w:rsidR="001E55E7" w:rsidRDefault="0099454C" w:rsidP="009327B2">
            <w:r>
              <w:t>05/09/2024</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C9D01" w14:textId="77777777" w:rsidR="006A0091" w:rsidRDefault="006A0091" w:rsidP="00AE2109">
      <w:r>
        <w:separator/>
      </w:r>
    </w:p>
  </w:endnote>
  <w:endnote w:type="continuationSeparator" w:id="0">
    <w:p w14:paraId="32AB1CA6" w14:textId="77777777" w:rsidR="006A0091" w:rsidRDefault="006A009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Sans">
    <w:altName w:val="Yu Gothic"/>
    <w:panose1 w:val="00000000000000000000"/>
    <w:charset w:val="80"/>
    <w:family w:val="auto"/>
    <w:notTrueType/>
    <w:pitch w:val="default"/>
    <w:sig w:usb0="00000001" w:usb1="08070000" w:usb2="00000010" w:usb3="00000000" w:csb0="00020000" w:csb1="00000000"/>
  </w:font>
  <w:font w:name="Liberation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37AF" w14:textId="77777777" w:rsidR="00254247" w:rsidRDefault="00254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E2A61C0">
            <v:rect id="Rectangle 289"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color="#69f" strokecolor="blue" insetpen="t" w14:anchorId="15C0FE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4755" w14:textId="77777777" w:rsidR="00254247" w:rsidRDefault="00254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0830A" w14:textId="77777777" w:rsidR="006A0091" w:rsidRDefault="006A0091" w:rsidP="00AE2109">
      <w:r>
        <w:separator/>
      </w:r>
    </w:p>
  </w:footnote>
  <w:footnote w:type="continuationSeparator" w:id="0">
    <w:p w14:paraId="6765B1BC" w14:textId="77777777" w:rsidR="006A0091" w:rsidRDefault="006A009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0B92" w14:textId="77777777" w:rsidR="00254247" w:rsidRDefault="00254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3E93F7C0" w14:textId="6229052F" w:rsidR="00ED73F7" w:rsidRDefault="00ED73F7">
        <w:pPr>
          <w:pStyle w:val="Header"/>
          <w:jc w:val="right"/>
        </w:pPr>
        <w:r>
          <w:fldChar w:fldCharType="begin"/>
        </w:r>
        <w:r>
          <w:instrText xml:space="preserve"> PAGE   \* MERGEFORMAT </w:instrText>
        </w:r>
        <w:r>
          <w:fldChar w:fldCharType="separate"/>
        </w:r>
        <w:r w:rsidR="00687261">
          <w:rPr>
            <w:noProof/>
          </w:rPr>
          <w:t>1</w:t>
        </w:r>
        <w:r>
          <w:rPr>
            <w:noProof/>
          </w:rPr>
          <w:fldChar w:fldCharType="end"/>
        </w:r>
      </w:p>
    </w:sdtContent>
  </w:sdt>
  <w:p w14:paraId="4D9457D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184915"/>
      <w:docPartObj>
        <w:docPartGallery w:val="Watermarks"/>
        <w:docPartUnique/>
      </w:docPartObj>
    </w:sdtPr>
    <w:sdtContent>
      <w:p w14:paraId="63AEEF9D" w14:textId="6716F86A" w:rsidR="00254247" w:rsidRDefault="00254247">
        <w:pPr>
          <w:pStyle w:val="Header"/>
        </w:pPr>
        <w:r>
          <w:rPr>
            <w:noProof/>
          </w:rPr>
          <w:pict w14:anchorId="4DF357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8484784"/>
    <w:multiLevelType w:val="multilevel"/>
    <w:tmpl w:val="B772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212549695">
    <w:abstractNumId w:val="20"/>
  </w:num>
  <w:num w:numId="2" w16cid:durableId="510293962">
    <w:abstractNumId w:val="14"/>
  </w:num>
  <w:num w:numId="3" w16cid:durableId="513765590">
    <w:abstractNumId w:val="9"/>
  </w:num>
  <w:num w:numId="4" w16cid:durableId="1880316911">
    <w:abstractNumId w:val="10"/>
  </w:num>
  <w:num w:numId="5" w16cid:durableId="1810854812">
    <w:abstractNumId w:val="21"/>
  </w:num>
  <w:num w:numId="6" w16cid:durableId="739248675">
    <w:abstractNumId w:val="11"/>
  </w:num>
  <w:num w:numId="7" w16cid:durableId="1670521184">
    <w:abstractNumId w:val="12"/>
  </w:num>
  <w:num w:numId="8" w16cid:durableId="1333146463">
    <w:abstractNumId w:val="18"/>
  </w:num>
  <w:num w:numId="9" w16cid:durableId="1739087175">
    <w:abstractNumId w:val="2"/>
  </w:num>
  <w:num w:numId="10" w16cid:durableId="721715147">
    <w:abstractNumId w:val="26"/>
  </w:num>
  <w:num w:numId="11" w16cid:durableId="116947169">
    <w:abstractNumId w:val="25"/>
  </w:num>
  <w:num w:numId="12" w16cid:durableId="728964998">
    <w:abstractNumId w:val="0"/>
  </w:num>
  <w:num w:numId="13" w16cid:durableId="763303941">
    <w:abstractNumId w:val="5"/>
  </w:num>
  <w:num w:numId="14" w16cid:durableId="314722885">
    <w:abstractNumId w:val="6"/>
  </w:num>
  <w:num w:numId="15" w16cid:durableId="1087387044">
    <w:abstractNumId w:val="4"/>
  </w:num>
  <w:num w:numId="16" w16cid:durableId="994988469">
    <w:abstractNumId w:val="23"/>
  </w:num>
  <w:num w:numId="17" w16cid:durableId="828400795">
    <w:abstractNumId w:val="3"/>
  </w:num>
  <w:num w:numId="18" w16cid:durableId="1726177593">
    <w:abstractNumId w:val="30"/>
  </w:num>
  <w:num w:numId="19" w16cid:durableId="335966527">
    <w:abstractNumId w:val="17"/>
  </w:num>
  <w:num w:numId="20" w16cid:durableId="86198673">
    <w:abstractNumId w:val="22"/>
  </w:num>
  <w:num w:numId="21" w16cid:durableId="1254507568">
    <w:abstractNumId w:val="16"/>
  </w:num>
  <w:num w:numId="22" w16cid:durableId="1943220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1605121">
    <w:abstractNumId w:val="8"/>
  </w:num>
  <w:num w:numId="24" w16cid:durableId="1863743328">
    <w:abstractNumId w:val="29"/>
  </w:num>
  <w:num w:numId="25" w16cid:durableId="1756317250">
    <w:abstractNumId w:val="1"/>
  </w:num>
  <w:num w:numId="26" w16cid:durableId="260988860">
    <w:abstractNumId w:val="19"/>
  </w:num>
  <w:num w:numId="27" w16cid:durableId="1308777999">
    <w:abstractNumId w:val="27"/>
  </w:num>
  <w:num w:numId="28" w16cid:durableId="137309524">
    <w:abstractNumId w:val="15"/>
  </w:num>
  <w:num w:numId="29" w16cid:durableId="157620238">
    <w:abstractNumId w:val="7"/>
  </w:num>
  <w:num w:numId="30" w16cid:durableId="1464619134">
    <w:abstractNumId w:val="24"/>
  </w:num>
  <w:num w:numId="31" w16cid:durableId="2129816274">
    <w:abstractNumId w:val="13"/>
  </w:num>
  <w:num w:numId="32" w16cid:durableId="11070837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593A"/>
    <w:rsid w:val="00006720"/>
    <w:rsid w:val="00007399"/>
    <w:rsid w:val="00014B83"/>
    <w:rsid w:val="00023CB6"/>
    <w:rsid w:val="00024E7A"/>
    <w:rsid w:val="00044EBF"/>
    <w:rsid w:val="00045392"/>
    <w:rsid w:val="00045F58"/>
    <w:rsid w:val="0004608E"/>
    <w:rsid w:val="00051537"/>
    <w:rsid w:val="000560A6"/>
    <w:rsid w:val="00076528"/>
    <w:rsid w:val="00076A9C"/>
    <w:rsid w:val="0008654E"/>
    <w:rsid w:val="0009044A"/>
    <w:rsid w:val="000926D0"/>
    <w:rsid w:val="00097C0C"/>
    <w:rsid w:val="000A1598"/>
    <w:rsid w:val="000A7E2E"/>
    <w:rsid w:val="000B6569"/>
    <w:rsid w:val="000B75D5"/>
    <w:rsid w:val="000C3F1E"/>
    <w:rsid w:val="000C4CF2"/>
    <w:rsid w:val="000C4DDF"/>
    <w:rsid w:val="000D0EBB"/>
    <w:rsid w:val="000D1B2B"/>
    <w:rsid w:val="000E7624"/>
    <w:rsid w:val="000F2330"/>
    <w:rsid w:val="000F24F4"/>
    <w:rsid w:val="000F3BCF"/>
    <w:rsid w:val="000F4C6B"/>
    <w:rsid w:val="0010311B"/>
    <w:rsid w:val="001065D6"/>
    <w:rsid w:val="00111247"/>
    <w:rsid w:val="00114754"/>
    <w:rsid w:val="001151CD"/>
    <w:rsid w:val="001228CB"/>
    <w:rsid w:val="00132A6E"/>
    <w:rsid w:val="00136379"/>
    <w:rsid w:val="00140488"/>
    <w:rsid w:val="00157C14"/>
    <w:rsid w:val="0016244D"/>
    <w:rsid w:val="00167AA6"/>
    <w:rsid w:val="00170F00"/>
    <w:rsid w:val="00186A8B"/>
    <w:rsid w:val="001A14F2"/>
    <w:rsid w:val="001A3FB7"/>
    <w:rsid w:val="001A4A47"/>
    <w:rsid w:val="001A6ED9"/>
    <w:rsid w:val="001B1EC2"/>
    <w:rsid w:val="001C0A24"/>
    <w:rsid w:val="001C571C"/>
    <w:rsid w:val="001D04B1"/>
    <w:rsid w:val="001E55E7"/>
    <w:rsid w:val="001F66E6"/>
    <w:rsid w:val="00203712"/>
    <w:rsid w:val="00205550"/>
    <w:rsid w:val="00214E27"/>
    <w:rsid w:val="00216023"/>
    <w:rsid w:val="002211C0"/>
    <w:rsid w:val="002248A3"/>
    <w:rsid w:val="00225DE4"/>
    <w:rsid w:val="0023106F"/>
    <w:rsid w:val="002407BF"/>
    <w:rsid w:val="00253ADD"/>
    <w:rsid w:val="00254247"/>
    <w:rsid w:val="00255661"/>
    <w:rsid w:val="002604F6"/>
    <w:rsid w:val="00260DFF"/>
    <w:rsid w:val="0026544D"/>
    <w:rsid w:val="0026643A"/>
    <w:rsid w:val="00267816"/>
    <w:rsid w:val="00270312"/>
    <w:rsid w:val="00270880"/>
    <w:rsid w:val="00272D16"/>
    <w:rsid w:val="00276EB5"/>
    <w:rsid w:val="00286051"/>
    <w:rsid w:val="00286AC3"/>
    <w:rsid w:val="002A05DA"/>
    <w:rsid w:val="002A7934"/>
    <w:rsid w:val="002B0E7C"/>
    <w:rsid w:val="002B0EA2"/>
    <w:rsid w:val="002B314F"/>
    <w:rsid w:val="002B764F"/>
    <w:rsid w:val="002C0229"/>
    <w:rsid w:val="002C6FCC"/>
    <w:rsid w:val="002D094E"/>
    <w:rsid w:val="002D5C14"/>
    <w:rsid w:val="002D627D"/>
    <w:rsid w:val="002E11E6"/>
    <w:rsid w:val="002F4CB4"/>
    <w:rsid w:val="00304E46"/>
    <w:rsid w:val="00306071"/>
    <w:rsid w:val="00314A60"/>
    <w:rsid w:val="0033371D"/>
    <w:rsid w:val="0034089A"/>
    <w:rsid w:val="00350988"/>
    <w:rsid w:val="0035543B"/>
    <w:rsid w:val="00356D9F"/>
    <w:rsid w:val="0036111A"/>
    <w:rsid w:val="003669DF"/>
    <w:rsid w:val="00366EAA"/>
    <w:rsid w:val="0036708B"/>
    <w:rsid w:val="003675DE"/>
    <w:rsid w:val="00370321"/>
    <w:rsid w:val="00371768"/>
    <w:rsid w:val="00376076"/>
    <w:rsid w:val="0038281B"/>
    <w:rsid w:val="00384D6F"/>
    <w:rsid w:val="003913C0"/>
    <w:rsid w:val="003A4092"/>
    <w:rsid w:val="003A4DD1"/>
    <w:rsid w:val="003A5DCE"/>
    <w:rsid w:val="003A79DB"/>
    <w:rsid w:val="003B07F5"/>
    <w:rsid w:val="003B1BA1"/>
    <w:rsid w:val="003B6EFF"/>
    <w:rsid w:val="003C597E"/>
    <w:rsid w:val="003D12D1"/>
    <w:rsid w:val="003F13EC"/>
    <w:rsid w:val="003F34C1"/>
    <w:rsid w:val="00404058"/>
    <w:rsid w:val="004104E7"/>
    <w:rsid w:val="0041118A"/>
    <w:rsid w:val="0042191B"/>
    <w:rsid w:val="0043454E"/>
    <w:rsid w:val="0043721F"/>
    <w:rsid w:val="00444E0E"/>
    <w:rsid w:val="0045128A"/>
    <w:rsid w:val="004522EA"/>
    <w:rsid w:val="00467D48"/>
    <w:rsid w:val="004741FA"/>
    <w:rsid w:val="004841A4"/>
    <w:rsid w:val="004A3579"/>
    <w:rsid w:val="004A5E15"/>
    <w:rsid w:val="004A6B38"/>
    <w:rsid w:val="004C0C78"/>
    <w:rsid w:val="004C2339"/>
    <w:rsid w:val="004C48F4"/>
    <w:rsid w:val="004E5F9B"/>
    <w:rsid w:val="004F3EB7"/>
    <w:rsid w:val="004F440A"/>
    <w:rsid w:val="00503101"/>
    <w:rsid w:val="0050692E"/>
    <w:rsid w:val="00513AA7"/>
    <w:rsid w:val="0051425A"/>
    <w:rsid w:val="00521480"/>
    <w:rsid w:val="005309D4"/>
    <w:rsid w:val="005446B6"/>
    <w:rsid w:val="0054528E"/>
    <w:rsid w:val="00546ACB"/>
    <w:rsid w:val="00552554"/>
    <w:rsid w:val="005525BB"/>
    <w:rsid w:val="00561039"/>
    <w:rsid w:val="00577553"/>
    <w:rsid w:val="005820C2"/>
    <w:rsid w:val="005858E4"/>
    <w:rsid w:val="00587BBF"/>
    <w:rsid w:val="00592317"/>
    <w:rsid w:val="00594DDF"/>
    <w:rsid w:val="00596342"/>
    <w:rsid w:val="005A1544"/>
    <w:rsid w:val="005A411C"/>
    <w:rsid w:val="005B22AC"/>
    <w:rsid w:val="005C0926"/>
    <w:rsid w:val="005D7C73"/>
    <w:rsid w:val="005E071E"/>
    <w:rsid w:val="005E362F"/>
    <w:rsid w:val="005F0E13"/>
    <w:rsid w:val="00612913"/>
    <w:rsid w:val="00617263"/>
    <w:rsid w:val="00617D96"/>
    <w:rsid w:val="00621109"/>
    <w:rsid w:val="0062117B"/>
    <w:rsid w:val="006318C3"/>
    <w:rsid w:val="00640C52"/>
    <w:rsid w:val="006450E1"/>
    <w:rsid w:val="0065367B"/>
    <w:rsid w:val="00660EC9"/>
    <w:rsid w:val="00670F50"/>
    <w:rsid w:val="006755B7"/>
    <w:rsid w:val="00682EA4"/>
    <w:rsid w:val="00687261"/>
    <w:rsid w:val="006876D4"/>
    <w:rsid w:val="00692EDF"/>
    <w:rsid w:val="006A0091"/>
    <w:rsid w:val="006A40A6"/>
    <w:rsid w:val="006A6244"/>
    <w:rsid w:val="006A6A2A"/>
    <w:rsid w:val="006A73D0"/>
    <w:rsid w:val="006B175C"/>
    <w:rsid w:val="006B23BF"/>
    <w:rsid w:val="006B2F81"/>
    <w:rsid w:val="006C202B"/>
    <w:rsid w:val="006C226A"/>
    <w:rsid w:val="006C62FA"/>
    <w:rsid w:val="006D364F"/>
    <w:rsid w:val="006D4AD7"/>
    <w:rsid w:val="006E7B3B"/>
    <w:rsid w:val="0070327B"/>
    <w:rsid w:val="00703DCE"/>
    <w:rsid w:val="0070463D"/>
    <w:rsid w:val="0071397A"/>
    <w:rsid w:val="007139AF"/>
    <w:rsid w:val="007205C3"/>
    <w:rsid w:val="00722299"/>
    <w:rsid w:val="00735431"/>
    <w:rsid w:val="007376D2"/>
    <w:rsid w:val="00743A3F"/>
    <w:rsid w:val="007449E7"/>
    <w:rsid w:val="007469CF"/>
    <w:rsid w:val="007511A2"/>
    <w:rsid w:val="00754354"/>
    <w:rsid w:val="0077393D"/>
    <w:rsid w:val="007767B1"/>
    <w:rsid w:val="007777D1"/>
    <w:rsid w:val="00781785"/>
    <w:rsid w:val="00781E1A"/>
    <w:rsid w:val="00791FE4"/>
    <w:rsid w:val="007A07DF"/>
    <w:rsid w:val="007A6E10"/>
    <w:rsid w:val="007B1CE7"/>
    <w:rsid w:val="007B6F6E"/>
    <w:rsid w:val="007C621B"/>
    <w:rsid w:val="007D220B"/>
    <w:rsid w:val="007E5CE2"/>
    <w:rsid w:val="007F571F"/>
    <w:rsid w:val="00801CE3"/>
    <w:rsid w:val="008118A7"/>
    <w:rsid w:val="00814D12"/>
    <w:rsid w:val="0081571C"/>
    <w:rsid w:val="00820A2F"/>
    <w:rsid w:val="008249AB"/>
    <w:rsid w:val="008366B8"/>
    <w:rsid w:val="0083712E"/>
    <w:rsid w:val="00850A0D"/>
    <w:rsid w:val="008513CA"/>
    <w:rsid w:val="008605C3"/>
    <w:rsid w:val="008651AA"/>
    <w:rsid w:val="0086786D"/>
    <w:rsid w:val="00870CA4"/>
    <w:rsid w:val="00874049"/>
    <w:rsid w:val="00875842"/>
    <w:rsid w:val="00876D05"/>
    <w:rsid w:val="008776A1"/>
    <w:rsid w:val="008933B7"/>
    <w:rsid w:val="008A24FC"/>
    <w:rsid w:val="008B490B"/>
    <w:rsid w:val="008B7FAF"/>
    <w:rsid w:val="008C3233"/>
    <w:rsid w:val="008C4018"/>
    <w:rsid w:val="008C4303"/>
    <w:rsid w:val="008E289A"/>
    <w:rsid w:val="008E2F32"/>
    <w:rsid w:val="008E4A04"/>
    <w:rsid w:val="008E5D84"/>
    <w:rsid w:val="008E5E4F"/>
    <w:rsid w:val="008F5BDB"/>
    <w:rsid w:val="008F7455"/>
    <w:rsid w:val="008F78C0"/>
    <w:rsid w:val="00900D27"/>
    <w:rsid w:val="009029E8"/>
    <w:rsid w:val="0090343D"/>
    <w:rsid w:val="0091290E"/>
    <w:rsid w:val="00912ED4"/>
    <w:rsid w:val="009226E6"/>
    <w:rsid w:val="00924C27"/>
    <w:rsid w:val="00926D7F"/>
    <w:rsid w:val="00931D59"/>
    <w:rsid w:val="009327B2"/>
    <w:rsid w:val="00932E39"/>
    <w:rsid w:val="00937BFB"/>
    <w:rsid w:val="009417EA"/>
    <w:rsid w:val="0094712F"/>
    <w:rsid w:val="0095345A"/>
    <w:rsid w:val="00954190"/>
    <w:rsid w:val="009554E9"/>
    <w:rsid w:val="00960B38"/>
    <w:rsid w:val="00962ACF"/>
    <w:rsid w:val="00965CAB"/>
    <w:rsid w:val="00967D55"/>
    <w:rsid w:val="00976D3A"/>
    <w:rsid w:val="00981A87"/>
    <w:rsid w:val="009833F3"/>
    <w:rsid w:val="00986E35"/>
    <w:rsid w:val="009879EC"/>
    <w:rsid w:val="009926E8"/>
    <w:rsid w:val="0099454C"/>
    <w:rsid w:val="009A139B"/>
    <w:rsid w:val="009B5E87"/>
    <w:rsid w:val="009C35F7"/>
    <w:rsid w:val="009C4DE5"/>
    <w:rsid w:val="009C72B3"/>
    <w:rsid w:val="009C7A00"/>
    <w:rsid w:val="009C7AE1"/>
    <w:rsid w:val="009E35CE"/>
    <w:rsid w:val="009E4E3C"/>
    <w:rsid w:val="009E7278"/>
    <w:rsid w:val="009F1803"/>
    <w:rsid w:val="009F2C48"/>
    <w:rsid w:val="00A035FC"/>
    <w:rsid w:val="00A03E04"/>
    <w:rsid w:val="00A0403F"/>
    <w:rsid w:val="00A048AF"/>
    <w:rsid w:val="00A1218F"/>
    <w:rsid w:val="00A2520F"/>
    <w:rsid w:val="00A27A11"/>
    <w:rsid w:val="00A34265"/>
    <w:rsid w:val="00A35235"/>
    <w:rsid w:val="00A364D0"/>
    <w:rsid w:val="00A56B4C"/>
    <w:rsid w:val="00A57A93"/>
    <w:rsid w:val="00A6184B"/>
    <w:rsid w:val="00A8472D"/>
    <w:rsid w:val="00A96580"/>
    <w:rsid w:val="00AA5530"/>
    <w:rsid w:val="00AA76A2"/>
    <w:rsid w:val="00AB2592"/>
    <w:rsid w:val="00AB3838"/>
    <w:rsid w:val="00AC4B24"/>
    <w:rsid w:val="00AD0C49"/>
    <w:rsid w:val="00AE1D51"/>
    <w:rsid w:val="00AE2109"/>
    <w:rsid w:val="00AE4A7D"/>
    <w:rsid w:val="00AF5388"/>
    <w:rsid w:val="00AF603D"/>
    <w:rsid w:val="00B07895"/>
    <w:rsid w:val="00B10B3E"/>
    <w:rsid w:val="00B16EB5"/>
    <w:rsid w:val="00B2111E"/>
    <w:rsid w:val="00B23E19"/>
    <w:rsid w:val="00B263D5"/>
    <w:rsid w:val="00B320E5"/>
    <w:rsid w:val="00B375F8"/>
    <w:rsid w:val="00B45E74"/>
    <w:rsid w:val="00B50EDD"/>
    <w:rsid w:val="00B51A6B"/>
    <w:rsid w:val="00B6342E"/>
    <w:rsid w:val="00B73E85"/>
    <w:rsid w:val="00B8709F"/>
    <w:rsid w:val="00B9178E"/>
    <w:rsid w:val="00B937FC"/>
    <w:rsid w:val="00BA38D2"/>
    <w:rsid w:val="00BA78F3"/>
    <w:rsid w:val="00BB05D5"/>
    <w:rsid w:val="00BB1A08"/>
    <w:rsid w:val="00BB3617"/>
    <w:rsid w:val="00BB3708"/>
    <w:rsid w:val="00BB4FE5"/>
    <w:rsid w:val="00BC09DA"/>
    <w:rsid w:val="00BC3F6F"/>
    <w:rsid w:val="00BC5DBA"/>
    <w:rsid w:val="00BC7973"/>
    <w:rsid w:val="00BD65CC"/>
    <w:rsid w:val="00BD7210"/>
    <w:rsid w:val="00BF2DF9"/>
    <w:rsid w:val="00BF6CA4"/>
    <w:rsid w:val="00BF7DF7"/>
    <w:rsid w:val="00C00213"/>
    <w:rsid w:val="00C0205C"/>
    <w:rsid w:val="00C03052"/>
    <w:rsid w:val="00C04648"/>
    <w:rsid w:val="00C111A5"/>
    <w:rsid w:val="00C14A7A"/>
    <w:rsid w:val="00C172F2"/>
    <w:rsid w:val="00C21611"/>
    <w:rsid w:val="00C221C4"/>
    <w:rsid w:val="00C26F7D"/>
    <w:rsid w:val="00C44EF8"/>
    <w:rsid w:val="00C460A1"/>
    <w:rsid w:val="00C47A2E"/>
    <w:rsid w:val="00C57A90"/>
    <w:rsid w:val="00C609F4"/>
    <w:rsid w:val="00C712CF"/>
    <w:rsid w:val="00C77A85"/>
    <w:rsid w:val="00C976D8"/>
    <w:rsid w:val="00CA0F35"/>
    <w:rsid w:val="00CB029F"/>
    <w:rsid w:val="00CB675B"/>
    <w:rsid w:val="00CB79F0"/>
    <w:rsid w:val="00CC3AD8"/>
    <w:rsid w:val="00CC7701"/>
    <w:rsid w:val="00CD2234"/>
    <w:rsid w:val="00CD2415"/>
    <w:rsid w:val="00CD4B94"/>
    <w:rsid w:val="00CD4C52"/>
    <w:rsid w:val="00CD4EF6"/>
    <w:rsid w:val="00CD5001"/>
    <w:rsid w:val="00CE294F"/>
    <w:rsid w:val="00CE6B22"/>
    <w:rsid w:val="00CF05B0"/>
    <w:rsid w:val="00CF1B2E"/>
    <w:rsid w:val="00CF2485"/>
    <w:rsid w:val="00CF2E05"/>
    <w:rsid w:val="00CF30D3"/>
    <w:rsid w:val="00D00905"/>
    <w:rsid w:val="00D03D7A"/>
    <w:rsid w:val="00D07182"/>
    <w:rsid w:val="00D17D53"/>
    <w:rsid w:val="00D2110E"/>
    <w:rsid w:val="00D268F7"/>
    <w:rsid w:val="00D3055A"/>
    <w:rsid w:val="00D3478A"/>
    <w:rsid w:val="00D368E1"/>
    <w:rsid w:val="00D373F7"/>
    <w:rsid w:val="00D44C3E"/>
    <w:rsid w:val="00D5092F"/>
    <w:rsid w:val="00D60509"/>
    <w:rsid w:val="00D614A3"/>
    <w:rsid w:val="00D62F48"/>
    <w:rsid w:val="00D649EE"/>
    <w:rsid w:val="00D75FF6"/>
    <w:rsid w:val="00D80E27"/>
    <w:rsid w:val="00D9238C"/>
    <w:rsid w:val="00D94F71"/>
    <w:rsid w:val="00DA2282"/>
    <w:rsid w:val="00DA2D70"/>
    <w:rsid w:val="00DA71BD"/>
    <w:rsid w:val="00DB1597"/>
    <w:rsid w:val="00DB160B"/>
    <w:rsid w:val="00DB1D82"/>
    <w:rsid w:val="00DB20C5"/>
    <w:rsid w:val="00DB769F"/>
    <w:rsid w:val="00DB7D5B"/>
    <w:rsid w:val="00DC3036"/>
    <w:rsid w:val="00DD69A1"/>
    <w:rsid w:val="00DE05B9"/>
    <w:rsid w:val="00DE391B"/>
    <w:rsid w:val="00DF269A"/>
    <w:rsid w:val="00E20E81"/>
    <w:rsid w:val="00E23F6C"/>
    <w:rsid w:val="00E3268F"/>
    <w:rsid w:val="00E35021"/>
    <w:rsid w:val="00E36D50"/>
    <w:rsid w:val="00E4581D"/>
    <w:rsid w:val="00E472AC"/>
    <w:rsid w:val="00E5423A"/>
    <w:rsid w:val="00E5605D"/>
    <w:rsid w:val="00E62AC0"/>
    <w:rsid w:val="00E636E2"/>
    <w:rsid w:val="00E64A3C"/>
    <w:rsid w:val="00E6569A"/>
    <w:rsid w:val="00E71354"/>
    <w:rsid w:val="00E7218A"/>
    <w:rsid w:val="00E73886"/>
    <w:rsid w:val="00E760E2"/>
    <w:rsid w:val="00E80A05"/>
    <w:rsid w:val="00E82514"/>
    <w:rsid w:val="00E82AB7"/>
    <w:rsid w:val="00E844A9"/>
    <w:rsid w:val="00E96D6E"/>
    <w:rsid w:val="00EB0810"/>
    <w:rsid w:val="00EB27BF"/>
    <w:rsid w:val="00EB6A30"/>
    <w:rsid w:val="00EB7C44"/>
    <w:rsid w:val="00EC317A"/>
    <w:rsid w:val="00EC6775"/>
    <w:rsid w:val="00ED2A4C"/>
    <w:rsid w:val="00ED70AA"/>
    <w:rsid w:val="00ED73F7"/>
    <w:rsid w:val="00EE2EB2"/>
    <w:rsid w:val="00EE3226"/>
    <w:rsid w:val="00EE3BE5"/>
    <w:rsid w:val="00EE5781"/>
    <w:rsid w:val="00EF7A86"/>
    <w:rsid w:val="00F01062"/>
    <w:rsid w:val="00F02A43"/>
    <w:rsid w:val="00F0642B"/>
    <w:rsid w:val="00F120E0"/>
    <w:rsid w:val="00F1233F"/>
    <w:rsid w:val="00F17CF9"/>
    <w:rsid w:val="00F22DFC"/>
    <w:rsid w:val="00F23195"/>
    <w:rsid w:val="00F30123"/>
    <w:rsid w:val="00F34564"/>
    <w:rsid w:val="00F354F3"/>
    <w:rsid w:val="00F35A59"/>
    <w:rsid w:val="00F457AC"/>
    <w:rsid w:val="00F47C95"/>
    <w:rsid w:val="00F54B70"/>
    <w:rsid w:val="00F55A97"/>
    <w:rsid w:val="00F61186"/>
    <w:rsid w:val="00F6671D"/>
    <w:rsid w:val="00F7254E"/>
    <w:rsid w:val="00F735E6"/>
    <w:rsid w:val="00F82FD1"/>
    <w:rsid w:val="00F86345"/>
    <w:rsid w:val="00F91B88"/>
    <w:rsid w:val="00F9660A"/>
    <w:rsid w:val="00FB132D"/>
    <w:rsid w:val="00FB23A9"/>
    <w:rsid w:val="00FB4E99"/>
    <w:rsid w:val="00FC7B6D"/>
    <w:rsid w:val="00FD198F"/>
    <w:rsid w:val="00FD5892"/>
    <w:rsid w:val="37F110AF"/>
    <w:rsid w:val="4338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D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D17D53"/>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semiHidden/>
    <w:unhideWhenUsed/>
    <w:rsid w:val="00D17D53"/>
    <w:rPr>
      <w:color w:val="0000FF"/>
      <w:u w:val="single"/>
    </w:rPr>
  </w:style>
  <w:style w:type="character" w:customStyle="1" w:styleId="period">
    <w:name w:val="period"/>
    <w:basedOn w:val="DefaultParagraphFont"/>
    <w:rsid w:val="00D17D53"/>
  </w:style>
  <w:style w:type="character" w:customStyle="1" w:styleId="cit">
    <w:name w:val="cit"/>
    <w:basedOn w:val="DefaultParagraphFont"/>
    <w:rsid w:val="00D17D53"/>
  </w:style>
  <w:style w:type="character" w:customStyle="1" w:styleId="citation-doi">
    <w:name w:val="citation-doi"/>
    <w:basedOn w:val="DefaultParagraphFont"/>
    <w:rsid w:val="00D17D53"/>
  </w:style>
  <w:style w:type="character" w:customStyle="1" w:styleId="secondary-date">
    <w:name w:val="secondary-date"/>
    <w:basedOn w:val="DefaultParagraphFont"/>
    <w:rsid w:val="00D17D53"/>
  </w:style>
  <w:style w:type="character" w:customStyle="1" w:styleId="authors-list-item">
    <w:name w:val="authors-list-item"/>
    <w:basedOn w:val="DefaultParagraphFont"/>
    <w:rsid w:val="00D17D53"/>
  </w:style>
  <w:style w:type="character" w:customStyle="1" w:styleId="author-sup-separator">
    <w:name w:val="author-sup-separator"/>
    <w:basedOn w:val="DefaultParagraphFont"/>
    <w:rsid w:val="00D17D53"/>
  </w:style>
  <w:style w:type="character" w:customStyle="1" w:styleId="comma">
    <w:name w:val="comma"/>
    <w:basedOn w:val="DefaultParagraphFont"/>
    <w:rsid w:val="00D17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7068">
      <w:bodyDiv w:val="1"/>
      <w:marLeft w:val="0"/>
      <w:marRight w:val="0"/>
      <w:marTop w:val="0"/>
      <w:marBottom w:val="0"/>
      <w:divBdr>
        <w:top w:val="none" w:sz="0" w:space="0" w:color="auto"/>
        <w:left w:val="none" w:sz="0" w:space="0" w:color="auto"/>
        <w:bottom w:val="none" w:sz="0" w:space="0" w:color="auto"/>
        <w:right w:val="none" w:sz="0" w:space="0" w:color="auto"/>
      </w:divBdr>
      <w:divsChild>
        <w:div w:id="1739400941">
          <w:marLeft w:val="0"/>
          <w:marRight w:val="0"/>
          <w:marTop w:val="0"/>
          <w:marBottom w:val="0"/>
          <w:divBdr>
            <w:top w:val="none" w:sz="0" w:space="0" w:color="auto"/>
            <w:left w:val="none" w:sz="0" w:space="0" w:color="auto"/>
            <w:bottom w:val="none" w:sz="0" w:space="0" w:color="auto"/>
            <w:right w:val="none" w:sz="0" w:space="0" w:color="auto"/>
          </w:divBdr>
        </w:div>
        <w:div w:id="1768888078">
          <w:marLeft w:val="0"/>
          <w:marRight w:val="0"/>
          <w:marTop w:val="0"/>
          <w:marBottom w:val="0"/>
          <w:divBdr>
            <w:top w:val="none" w:sz="0" w:space="0" w:color="auto"/>
            <w:left w:val="none" w:sz="0" w:space="0" w:color="auto"/>
            <w:bottom w:val="none" w:sz="0" w:space="0" w:color="auto"/>
            <w:right w:val="none" w:sz="0" w:space="0" w:color="auto"/>
          </w:divBdr>
        </w:div>
      </w:divsChild>
    </w:div>
    <w:div w:id="343476499">
      <w:bodyDiv w:val="1"/>
      <w:marLeft w:val="0"/>
      <w:marRight w:val="0"/>
      <w:marTop w:val="0"/>
      <w:marBottom w:val="0"/>
      <w:divBdr>
        <w:top w:val="none" w:sz="0" w:space="0" w:color="auto"/>
        <w:left w:val="none" w:sz="0" w:space="0" w:color="auto"/>
        <w:bottom w:val="none" w:sz="0" w:space="0" w:color="auto"/>
        <w:right w:val="none" w:sz="0" w:space="0" w:color="auto"/>
      </w:divBdr>
      <w:divsChild>
        <w:div w:id="1976906276">
          <w:marLeft w:val="0"/>
          <w:marRight w:val="0"/>
          <w:marTop w:val="0"/>
          <w:marBottom w:val="0"/>
          <w:divBdr>
            <w:top w:val="none" w:sz="0" w:space="0" w:color="auto"/>
            <w:left w:val="none" w:sz="0" w:space="0" w:color="auto"/>
            <w:bottom w:val="none" w:sz="0" w:space="0" w:color="auto"/>
            <w:right w:val="none" w:sz="0" w:space="0" w:color="auto"/>
          </w:divBdr>
        </w:div>
        <w:div w:id="321081026">
          <w:marLeft w:val="0"/>
          <w:marRight w:val="0"/>
          <w:marTop w:val="0"/>
          <w:marBottom w:val="0"/>
          <w:divBdr>
            <w:top w:val="none" w:sz="0" w:space="0" w:color="auto"/>
            <w:left w:val="none" w:sz="0" w:space="0" w:color="auto"/>
            <w:bottom w:val="none" w:sz="0" w:space="0" w:color="auto"/>
            <w:right w:val="none" w:sz="0" w:space="0" w:color="auto"/>
          </w:divBdr>
        </w:div>
      </w:divsChild>
    </w:div>
    <w:div w:id="463426934">
      <w:bodyDiv w:val="1"/>
      <w:marLeft w:val="0"/>
      <w:marRight w:val="0"/>
      <w:marTop w:val="0"/>
      <w:marBottom w:val="0"/>
      <w:divBdr>
        <w:top w:val="none" w:sz="0" w:space="0" w:color="auto"/>
        <w:left w:val="none" w:sz="0" w:space="0" w:color="auto"/>
        <w:bottom w:val="none" w:sz="0" w:space="0" w:color="auto"/>
        <w:right w:val="none" w:sz="0" w:space="0" w:color="auto"/>
      </w:divBdr>
      <w:divsChild>
        <w:div w:id="1164860380">
          <w:marLeft w:val="0"/>
          <w:marRight w:val="0"/>
          <w:marTop w:val="0"/>
          <w:marBottom w:val="0"/>
          <w:divBdr>
            <w:top w:val="none" w:sz="0" w:space="0" w:color="auto"/>
            <w:left w:val="none" w:sz="0" w:space="0" w:color="auto"/>
            <w:bottom w:val="none" w:sz="0" w:space="0" w:color="auto"/>
            <w:right w:val="none" w:sz="0" w:space="0" w:color="auto"/>
          </w:divBdr>
          <w:divsChild>
            <w:div w:id="1764036280">
              <w:marLeft w:val="0"/>
              <w:marRight w:val="0"/>
              <w:marTop w:val="0"/>
              <w:marBottom w:val="0"/>
              <w:divBdr>
                <w:top w:val="none" w:sz="0" w:space="0" w:color="auto"/>
                <w:left w:val="none" w:sz="0" w:space="0" w:color="auto"/>
                <w:bottom w:val="none" w:sz="0" w:space="0" w:color="auto"/>
                <w:right w:val="none" w:sz="0" w:space="0" w:color="auto"/>
              </w:divBdr>
              <w:divsChild>
                <w:div w:id="18094681">
                  <w:marLeft w:val="0"/>
                  <w:marRight w:val="0"/>
                  <w:marTop w:val="0"/>
                  <w:marBottom w:val="0"/>
                  <w:divBdr>
                    <w:top w:val="none" w:sz="0" w:space="0" w:color="auto"/>
                    <w:left w:val="none" w:sz="0" w:space="0" w:color="auto"/>
                    <w:bottom w:val="none" w:sz="0" w:space="0" w:color="auto"/>
                    <w:right w:val="none" w:sz="0" w:space="0" w:color="auto"/>
                  </w:divBdr>
                  <w:divsChild>
                    <w:div w:id="14517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72324">
          <w:marLeft w:val="0"/>
          <w:marRight w:val="0"/>
          <w:marTop w:val="0"/>
          <w:marBottom w:val="0"/>
          <w:divBdr>
            <w:top w:val="none" w:sz="0" w:space="0" w:color="auto"/>
            <w:left w:val="none" w:sz="0" w:space="0" w:color="auto"/>
            <w:bottom w:val="none" w:sz="0" w:space="0" w:color="auto"/>
            <w:right w:val="none" w:sz="0" w:space="0" w:color="auto"/>
          </w:divBdr>
          <w:divsChild>
            <w:div w:id="645280193">
              <w:marLeft w:val="0"/>
              <w:marRight w:val="0"/>
              <w:marTop w:val="0"/>
              <w:marBottom w:val="0"/>
              <w:divBdr>
                <w:top w:val="none" w:sz="0" w:space="0" w:color="auto"/>
                <w:left w:val="none" w:sz="0" w:space="0" w:color="auto"/>
                <w:bottom w:val="none" w:sz="0" w:space="0" w:color="auto"/>
                <w:right w:val="none" w:sz="0" w:space="0" w:color="auto"/>
              </w:divBdr>
              <w:divsChild>
                <w:div w:id="94897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8029819">
      <w:bodyDiv w:val="1"/>
      <w:marLeft w:val="0"/>
      <w:marRight w:val="0"/>
      <w:marTop w:val="0"/>
      <w:marBottom w:val="0"/>
      <w:divBdr>
        <w:top w:val="none" w:sz="0" w:space="0" w:color="auto"/>
        <w:left w:val="none" w:sz="0" w:space="0" w:color="auto"/>
        <w:bottom w:val="none" w:sz="0" w:space="0" w:color="auto"/>
        <w:right w:val="none" w:sz="0" w:space="0" w:color="auto"/>
      </w:divBdr>
      <w:divsChild>
        <w:div w:id="1970626984">
          <w:marLeft w:val="0"/>
          <w:marRight w:val="0"/>
          <w:marTop w:val="0"/>
          <w:marBottom w:val="0"/>
          <w:divBdr>
            <w:top w:val="none" w:sz="0" w:space="0" w:color="auto"/>
            <w:left w:val="none" w:sz="0" w:space="0" w:color="auto"/>
            <w:bottom w:val="none" w:sz="0" w:space="0" w:color="auto"/>
            <w:right w:val="none" w:sz="0" w:space="0" w:color="auto"/>
          </w:divBdr>
        </w:div>
        <w:div w:id="279458533">
          <w:marLeft w:val="0"/>
          <w:marRight w:val="0"/>
          <w:marTop w:val="0"/>
          <w:marBottom w:val="0"/>
          <w:divBdr>
            <w:top w:val="none" w:sz="0" w:space="0" w:color="auto"/>
            <w:left w:val="none" w:sz="0" w:space="0" w:color="auto"/>
            <w:bottom w:val="none" w:sz="0" w:space="0" w:color="auto"/>
            <w:right w:val="none" w:sz="0" w:space="0" w:color="auto"/>
          </w:divBdr>
        </w:div>
        <w:div w:id="233129743">
          <w:marLeft w:val="0"/>
          <w:marRight w:val="0"/>
          <w:marTop w:val="0"/>
          <w:marBottom w:val="0"/>
          <w:divBdr>
            <w:top w:val="none" w:sz="0" w:space="0" w:color="auto"/>
            <w:left w:val="none" w:sz="0" w:space="0" w:color="auto"/>
            <w:bottom w:val="none" w:sz="0" w:space="0" w:color="auto"/>
            <w:right w:val="none" w:sz="0" w:space="0" w:color="auto"/>
          </w:divBdr>
        </w:div>
        <w:div w:id="496193047">
          <w:marLeft w:val="0"/>
          <w:marRight w:val="0"/>
          <w:marTop w:val="0"/>
          <w:marBottom w:val="0"/>
          <w:divBdr>
            <w:top w:val="none" w:sz="0" w:space="0" w:color="auto"/>
            <w:left w:val="none" w:sz="0" w:space="0" w:color="auto"/>
            <w:bottom w:val="none" w:sz="0" w:space="0" w:color="auto"/>
            <w:right w:val="none" w:sz="0" w:space="0" w:color="auto"/>
          </w:divBdr>
        </w:div>
        <w:div w:id="1731422850">
          <w:marLeft w:val="0"/>
          <w:marRight w:val="0"/>
          <w:marTop w:val="0"/>
          <w:marBottom w:val="0"/>
          <w:divBdr>
            <w:top w:val="none" w:sz="0" w:space="0" w:color="auto"/>
            <w:left w:val="none" w:sz="0" w:space="0" w:color="auto"/>
            <w:bottom w:val="none" w:sz="0" w:space="0" w:color="auto"/>
            <w:right w:val="none" w:sz="0" w:space="0" w:color="auto"/>
          </w:divBdr>
        </w:div>
        <w:div w:id="758134049">
          <w:marLeft w:val="0"/>
          <w:marRight w:val="0"/>
          <w:marTop w:val="0"/>
          <w:marBottom w:val="0"/>
          <w:divBdr>
            <w:top w:val="none" w:sz="0" w:space="0" w:color="auto"/>
            <w:left w:val="none" w:sz="0" w:space="0" w:color="auto"/>
            <w:bottom w:val="none" w:sz="0" w:space="0" w:color="auto"/>
            <w:right w:val="none" w:sz="0" w:space="0" w:color="auto"/>
          </w:divBdr>
        </w:div>
        <w:div w:id="1409771602">
          <w:marLeft w:val="0"/>
          <w:marRight w:val="0"/>
          <w:marTop w:val="0"/>
          <w:marBottom w:val="0"/>
          <w:divBdr>
            <w:top w:val="none" w:sz="0" w:space="0" w:color="auto"/>
            <w:left w:val="none" w:sz="0" w:space="0" w:color="auto"/>
            <w:bottom w:val="none" w:sz="0" w:space="0" w:color="auto"/>
            <w:right w:val="none" w:sz="0" w:space="0" w:color="auto"/>
          </w:divBdr>
        </w:div>
      </w:divsChild>
    </w:div>
    <w:div w:id="1086533967">
      <w:bodyDiv w:val="1"/>
      <w:marLeft w:val="0"/>
      <w:marRight w:val="0"/>
      <w:marTop w:val="0"/>
      <w:marBottom w:val="0"/>
      <w:divBdr>
        <w:top w:val="none" w:sz="0" w:space="0" w:color="auto"/>
        <w:left w:val="none" w:sz="0" w:space="0" w:color="auto"/>
        <w:bottom w:val="none" w:sz="0" w:space="0" w:color="auto"/>
        <w:right w:val="none" w:sz="0" w:space="0" w:color="auto"/>
      </w:divBdr>
      <w:divsChild>
        <w:div w:id="653215177">
          <w:marLeft w:val="0"/>
          <w:marRight w:val="0"/>
          <w:marTop w:val="0"/>
          <w:marBottom w:val="0"/>
          <w:divBdr>
            <w:top w:val="none" w:sz="0" w:space="0" w:color="auto"/>
            <w:left w:val="none" w:sz="0" w:space="0" w:color="auto"/>
            <w:bottom w:val="none" w:sz="0" w:space="0" w:color="auto"/>
            <w:right w:val="none" w:sz="0" w:space="0" w:color="auto"/>
          </w:divBdr>
        </w:div>
      </w:divsChild>
    </w:div>
    <w:div w:id="1126578313">
      <w:bodyDiv w:val="1"/>
      <w:marLeft w:val="0"/>
      <w:marRight w:val="0"/>
      <w:marTop w:val="0"/>
      <w:marBottom w:val="0"/>
      <w:divBdr>
        <w:top w:val="none" w:sz="0" w:space="0" w:color="auto"/>
        <w:left w:val="none" w:sz="0" w:space="0" w:color="auto"/>
        <w:bottom w:val="none" w:sz="0" w:space="0" w:color="auto"/>
        <w:right w:val="none" w:sz="0" w:space="0" w:color="auto"/>
      </w:divBdr>
      <w:divsChild>
        <w:div w:id="817453144">
          <w:marLeft w:val="0"/>
          <w:marRight w:val="0"/>
          <w:marTop w:val="0"/>
          <w:marBottom w:val="0"/>
          <w:divBdr>
            <w:top w:val="none" w:sz="0" w:space="0" w:color="auto"/>
            <w:left w:val="none" w:sz="0" w:space="0" w:color="auto"/>
            <w:bottom w:val="none" w:sz="0" w:space="0" w:color="auto"/>
            <w:right w:val="none" w:sz="0" w:space="0" w:color="auto"/>
          </w:divBdr>
        </w:div>
      </w:divsChild>
    </w:div>
    <w:div w:id="1426267736">
      <w:bodyDiv w:val="1"/>
      <w:marLeft w:val="0"/>
      <w:marRight w:val="0"/>
      <w:marTop w:val="0"/>
      <w:marBottom w:val="0"/>
      <w:divBdr>
        <w:top w:val="none" w:sz="0" w:space="0" w:color="auto"/>
        <w:left w:val="none" w:sz="0" w:space="0" w:color="auto"/>
        <w:bottom w:val="none" w:sz="0" w:space="0" w:color="auto"/>
        <w:right w:val="none" w:sz="0" w:space="0" w:color="auto"/>
      </w:divBdr>
      <w:divsChild>
        <w:div w:id="1993100781">
          <w:marLeft w:val="0"/>
          <w:marRight w:val="0"/>
          <w:marTop w:val="0"/>
          <w:marBottom w:val="0"/>
          <w:divBdr>
            <w:top w:val="none" w:sz="0" w:space="0" w:color="auto"/>
            <w:left w:val="none" w:sz="0" w:space="0" w:color="auto"/>
            <w:bottom w:val="none" w:sz="0" w:space="0" w:color="auto"/>
            <w:right w:val="none" w:sz="0" w:space="0" w:color="auto"/>
          </w:divBdr>
        </w:div>
        <w:div w:id="225721157">
          <w:marLeft w:val="0"/>
          <w:marRight w:val="0"/>
          <w:marTop w:val="0"/>
          <w:marBottom w:val="0"/>
          <w:divBdr>
            <w:top w:val="none" w:sz="0" w:space="0" w:color="auto"/>
            <w:left w:val="none" w:sz="0" w:space="0" w:color="auto"/>
            <w:bottom w:val="none" w:sz="0" w:space="0" w:color="auto"/>
            <w:right w:val="none" w:sz="0" w:space="0" w:color="auto"/>
          </w:divBdr>
        </w:div>
        <w:div w:id="1892880275">
          <w:marLeft w:val="0"/>
          <w:marRight w:val="0"/>
          <w:marTop w:val="0"/>
          <w:marBottom w:val="0"/>
          <w:divBdr>
            <w:top w:val="none" w:sz="0" w:space="0" w:color="auto"/>
            <w:left w:val="none" w:sz="0" w:space="0" w:color="auto"/>
            <w:bottom w:val="none" w:sz="0" w:space="0" w:color="auto"/>
            <w:right w:val="none" w:sz="0" w:space="0" w:color="auto"/>
          </w:divBdr>
        </w:div>
        <w:div w:id="155189603">
          <w:marLeft w:val="0"/>
          <w:marRight w:val="0"/>
          <w:marTop w:val="0"/>
          <w:marBottom w:val="0"/>
          <w:divBdr>
            <w:top w:val="none" w:sz="0" w:space="0" w:color="auto"/>
            <w:left w:val="none" w:sz="0" w:space="0" w:color="auto"/>
            <w:bottom w:val="none" w:sz="0" w:space="0" w:color="auto"/>
            <w:right w:val="none" w:sz="0" w:space="0" w:color="auto"/>
          </w:divBdr>
        </w:div>
        <w:div w:id="1095514616">
          <w:marLeft w:val="0"/>
          <w:marRight w:val="0"/>
          <w:marTop w:val="0"/>
          <w:marBottom w:val="0"/>
          <w:divBdr>
            <w:top w:val="none" w:sz="0" w:space="0" w:color="auto"/>
            <w:left w:val="none" w:sz="0" w:space="0" w:color="auto"/>
            <w:bottom w:val="none" w:sz="0" w:space="0" w:color="auto"/>
            <w:right w:val="none" w:sz="0" w:space="0" w:color="auto"/>
          </w:divBdr>
        </w:div>
        <w:div w:id="120542592">
          <w:marLeft w:val="0"/>
          <w:marRight w:val="0"/>
          <w:marTop w:val="0"/>
          <w:marBottom w:val="0"/>
          <w:divBdr>
            <w:top w:val="none" w:sz="0" w:space="0" w:color="auto"/>
            <w:left w:val="none" w:sz="0" w:space="0" w:color="auto"/>
            <w:bottom w:val="none" w:sz="0" w:space="0" w:color="auto"/>
            <w:right w:val="none" w:sz="0" w:space="0" w:color="auto"/>
          </w:divBdr>
        </w:div>
        <w:div w:id="102205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e89e71-04cd-405e-9ca3-99e020c1694d"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204F5B0E087D4448ECD4A910D7EEEBC" ma:contentTypeVersion="14" ma:contentTypeDescription="Create a new document." ma:contentTypeScope="" ma:versionID="96589861dad206c6cbd309b3c9bac840">
  <xsd:schema xmlns:xsd="http://www.w3.org/2001/XMLSchema" xmlns:xs="http://www.w3.org/2001/XMLSchema" xmlns:p="http://schemas.microsoft.com/office/2006/metadata/properties" xmlns:ns2="44a56295-c29e-4898-8136-a54736c65b82" xmlns:ns3="5c2bf7ce-fc95-4c28-930c-7b0ef562aeea" xmlns:ns4="63bc20fe-4fa6-4484-affd-4ca25471cd2f" targetNamespace="http://schemas.microsoft.com/office/2006/metadata/properties" ma:root="true" ma:fieldsID="05cc039c0d16187910ad4f5e59890797" ns2:_="" ns3:_="" ns4:_="">
    <xsd:import namespace="44a56295-c29e-4898-8136-a54736c65b82"/>
    <xsd:import namespace="5c2bf7ce-fc95-4c28-930c-7b0ef562aeea"/>
    <xsd:import namespace="63bc20fe-4fa6-4484-affd-4ca25471cd2f"/>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2bf7ce-fc95-4c28-930c-7b0ef562ae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bc20fe-4fa6-4484-affd-4ca25471cd2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E0A7E-670D-49F9-861E-2341E20158B7}">
  <ds:schemaRefs>
    <ds:schemaRef ds:uri="Microsoft.SharePoint.Taxonomy.ContentTypeSync"/>
  </ds:schemaRefs>
</ds:datastoreItem>
</file>

<file path=customXml/itemProps2.xml><?xml version="1.0" encoding="utf-8"?>
<ds:datastoreItem xmlns:ds="http://schemas.openxmlformats.org/officeDocument/2006/customXml" ds:itemID="{159CDEA3-1587-4C21-A829-E9BBA819C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5c2bf7ce-fc95-4c28-930c-7b0ef562aeea"/>
    <ds:schemaRef ds:uri="63bc20fe-4fa6-4484-affd-4ca25471c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A275A-924D-4308-AA29-9FDA8951A24D}">
  <ds:schemaRefs>
    <ds:schemaRef ds:uri="http://schemas.microsoft.com/office/2006/metadata/properties"/>
    <ds:schemaRef ds:uri="http://schemas.microsoft.com/office/infopath/2007/PartnerControls"/>
    <ds:schemaRef ds:uri="44a56295-c29e-4898-8136-a54736c65b82"/>
  </ds:schemaRefs>
</ds:datastoreItem>
</file>

<file path=customXml/itemProps4.xml><?xml version="1.0" encoding="utf-8"?>
<ds:datastoreItem xmlns:ds="http://schemas.openxmlformats.org/officeDocument/2006/customXml" ds:itemID="{FC6196F5-18E3-48AA-B8F8-9829AA96C78C}">
  <ds:schemaRefs>
    <ds:schemaRef ds:uri="http://schemas.microsoft.com/sharepoint/v3/contenttype/forms"/>
  </ds:schemaRefs>
</ds:datastoreItem>
</file>

<file path=customXml/itemProps5.xml><?xml version="1.0" encoding="utf-8"?>
<ds:datastoreItem xmlns:ds="http://schemas.openxmlformats.org/officeDocument/2006/customXml" ds:itemID="{F9EFF59A-93BB-431C-B532-0E094DAE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16</Pages>
  <Words>4664</Words>
  <Characters>26585</Characters>
  <Application>Microsoft Office Word</Application>
  <DocSecurity>0</DocSecurity>
  <Lines>221</Lines>
  <Paragraphs>62</Paragraphs>
  <ScaleCrop>false</ScaleCrop>
  <Company>MISD, University of Cambridge</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290</cp:revision>
  <cp:lastPrinted>2019-10-02T06:52:00Z</cp:lastPrinted>
  <dcterms:created xsi:type="dcterms:W3CDTF">2023-03-14T16:14:00Z</dcterms:created>
  <dcterms:modified xsi:type="dcterms:W3CDTF">2025-04-23T12:34:00Z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0x0101001204F5B0E087D4448ECD4A910D7EEEBC</vt:lpwstr>
  </property>
</Properties>
</file>