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8F891" w14:textId="77777777" w:rsidR="00EC7B1E" w:rsidRPr="00157056" w:rsidRDefault="00EC7B1E" w:rsidP="00EC7B1E">
      <w:pPr>
        <w:pStyle w:val="Cover-Title"/>
      </w:pPr>
      <w:r w:rsidRPr="00EC7B1E">
        <w:t>PPL</w:t>
      </w:r>
      <w:r>
        <w:t xml:space="preserve"> Standard Condition 18 Notification Form</w:t>
      </w:r>
    </w:p>
    <w:p w14:paraId="4114B49B"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75D6658" wp14:editId="152C1244">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526187A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029E20B6" w14:textId="77777777" w:rsidR="00603B33" w:rsidRPr="008A0EB8" w:rsidRDefault="00603B33" w:rsidP="00A65201">
      <w:pPr>
        <w:spacing w:line="276" w:lineRule="auto"/>
        <w:rPr>
          <w:rFonts w:eastAsia="Calibri" w:cs="Arial"/>
          <w:lang w:eastAsia="en-US"/>
        </w:rPr>
      </w:pPr>
    </w:p>
    <w:p w14:paraId="0759901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1F91E52"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D0CEC19"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3CA4E25"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3248F1C" w14:textId="77777777" w:rsidR="00603B33" w:rsidRPr="00603B33" w:rsidRDefault="00603B33" w:rsidP="00603B33">
      <w:pPr>
        <w:spacing w:line="276" w:lineRule="auto"/>
        <w:ind w:left="360"/>
        <w:rPr>
          <w:rFonts w:eastAsia="Calibri" w:cs="Arial"/>
          <w:lang w:eastAsia="en-US"/>
        </w:rPr>
      </w:pPr>
    </w:p>
    <w:p w14:paraId="3C93071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6F82E9E5" w14:textId="77777777" w:rsidR="00F0339C" w:rsidRPr="00711542" w:rsidRDefault="00F0339C" w:rsidP="00A65201">
      <w:pPr>
        <w:spacing w:line="276" w:lineRule="auto"/>
        <w:rPr>
          <w:rFonts w:eastAsia="Calibri" w:cs="Arial"/>
          <w:b/>
          <w:color w:val="C0504D"/>
          <w:lang w:eastAsia="en-US"/>
        </w:rPr>
      </w:pPr>
    </w:p>
    <w:p w14:paraId="0C53E46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96E717B"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CA581E0" w14:textId="77777777" w:rsidTr="00EC7B1E">
        <w:trPr>
          <w:cantSplit/>
          <w:trHeight w:val="454"/>
        </w:trPr>
        <w:tc>
          <w:tcPr>
            <w:tcW w:w="3402" w:type="dxa"/>
            <w:shd w:val="clear" w:color="auto" w:fill="F4E9F7"/>
          </w:tcPr>
          <w:p w14:paraId="6D042D49" w14:textId="77777777" w:rsidR="00F0339C" w:rsidRDefault="00F0339C" w:rsidP="009E22ED">
            <w:pPr>
              <w:pStyle w:val="BodyText"/>
              <w:spacing w:after="0"/>
              <w:rPr>
                <w:b/>
              </w:rPr>
            </w:pPr>
            <w:r>
              <w:rPr>
                <w:b/>
              </w:rPr>
              <w:t>Establishment Licence name</w:t>
            </w:r>
          </w:p>
        </w:tc>
        <w:tc>
          <w:tcPr>
            <w:tcW w:w="6237" w:type="dxa"/>
          </w:tcPr>
          <w:p w14:paraId="544A2CCC" w14:textId="77777777" w:rsidR="00F0339C" w:rsidRDefault="008B44AF" w:rsidP="009E22ED">
            <w:pPr>
              <w:pStyle w:val="BodyText"/>
              <w:spacing w:after="0"/>
            </w:pPr>
            <w:r>
              <w:t>University of Cambridge</w:t>
            </w:r>
          </w:p>
        </w:tc>
      </w:tr>
      <w:tr w:rsidR="00F0339C" w14:paraId="657406C1" w14:textId="77777777" w:rsidTr="00EC7B1E">
        <w:trPr>
          <w:cantSplit/>
          <w:trHeight w:val="454"/>
        </w:trPr>
        <w:tc>
          <w:tcPr>
            <w:tcW w:w="3402" w:type="dxa"/>
            <w:shd w:val="clear" w:color="auto" w:fill="F4E9F7"/>
          </w:tcPr>
          <w:p w14:paraId="34743A34"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69E9AFD6" w14:textId="7EA519FD" w:rsidR="008B44AF" w:rsidRDefault="00880F0C" w:rsidP="008B44AF">
            <w:pPr>
              <w:spacing w:line="240" w:lineRule="auto"/>
              <w:rPr>
                <w:rFonts w:ascii="Calibri" w:hAnsi="Calibri" w:cs="Calibri"/>
                <w:color w:val="000000"/>
                <w:sz w:val="28"/>
                <w:szCs w:val="28"/>
              </w:rPr>
            </w:pPr>
            <w:r>
              <w:rPr>
                <w:rFonts w:ascii="Calibri" w:hAnsi="Calibri" w:cs="Calibri"/>
                <w:color w:val="000000"/>
                <w:sz w:val="28"/>
                <w:szCs w:val="28"/>
              </w:rPr>
              <w:t>X81BD37B1</w:t>
            </w:r>
          </w:p>
          <w:p w14:paraId="450B8181" w14:textId="77777777" w:rsidR="00F0339C" w:rsidRDefault="00F0339C" w:rsidP="009E22ED">
            <w:pPr>
              <w:pStyle w:val="BodyText"/>
              <w:spacing w:after="0"/>
            </w:pPr>
          </w:p>
        </w:tc>
      </w:tr>
      <w:tr w:rsidR="00F0339C" w14:paraId="1FCFC273" w14:textId="77777777" w:rsidTr="00EC7B1E">
        <w:trPr>
          <w:cantSplit/>
          <w:trHeight w:val="454"/>
        </w:trPr>
        <w:tc>
          <w:tcPr>
            <w:tcW w:w="3402" w:type="dxa"/>
            <w:shd w:val="clear" w:color="auto" w:fill="F4E9F7"/>
          </w:tcPr>
          <w:p w14:paraId="2F341299" w14:textId="77777777" w:rsidR="00F0339C" w:rsidRDefault="00F0339C" w:rsidP="009E22ED">
            <w:pPr>
              <w:pStyle w:val="BodyText"/>
              <w:spacing w:after="0"/>
            </w:pPr>
            <w:r>
              <w:rPr>
                <w:b/>
              </w:rPr>
              <w:t>Name of PPL holder</w:t>
            </w:r>
          </w:p>
        </w:tc>
        <w:tc>
          <w:tcPr>
            <w:tcW w:w="6237" w:type="dxa"/>
          </w:tcPr>
          <w:p w14:paraId="7BBA546A" w14:textId="77777777" w:rsidR="008B44AF" w:rsidRDefault="008B44AF" w:rsidP="008B44AF">
            <w:pPr>
              <w:spacing w:line="240" w:lineRule="auto"/>
              <w:rPr>
                <w:rFonts w:ascii="Calibri" w:hAnsi="Calibri" w:cs="Calibri"/>
                <w:color w:val="000000"/>
                <w:sz w:val="28"/>
                <w:szCs w:val="28"/>
              </w:rPr>
            </w:pPr>
            <w:r>
              <w:rPr>
                <w:rFonts w:ascii="Calibri" w:hAnsi="Calibri" w:cs="Calibri"/>
                <w:color w:val="000000"/>
                <w:sz w:val="28"/>
                <w:szCs w:val="28"/>
              </w:rPr>
              <w:t xml:space="preserve">Nicholas W. Morrell MD FRCP </w:t>
            </w:r>
            <w:proofErr w:type="spellStart"/>
            <w:r>
              <w:rPr>
                <w:rFonts w:ascii="Calibri" w:hAnsi="Calibri" w:cs="Calibri"/>
                <w:color w:val="000000"/>
                <w:sz w:val="28"/>
                <w:szCs w:val="28"/>
              </w:rPr>
              <w:t>FMedSci</w:t>
            </w:r>
            <w:proofErr w:type="spellEnd"/>
          </w:p>
          <w:p w14:paraId="364568BC" w14:textId="77777777" w:rsidR="00F0339C" w:rsidRDefault="00F0339C" w:rsidP="009E22ED">
            <w:pPr>
              <w:pStyle w:val="BodyText"/>
              <w:spacing w:after="0"/>
            </w:pPr>
          </w:p>
        </w:tc>
      </w:tr>
      <w:tr w:rsidR="00F0339C" w14:paraId="569FBAA7" w14:textId="77777777" w:rsidTr="00EC7B1E">
        <w:trPr>
          <w:cantSplit/>
          <w:trHeight w:val="454"/>
        </w:trPr>
        <w:tc>
          <w:tcPr>
            <w:tcW w:w="3402" w:type="dxa"/>
            <w:shd w:val="clear" w:color="auto" w:fill="F4E9F7"/>
          </w:tcPr>
          <w:p w14:paraId="00637A91" w14:textId="77777777" w:rsidR="00F0339C" w:rsidRDefault="00F0339C" w:rsidP="009E22ED">
            <w:pPr>
              <w:pStyle w:val="BodyText"/>
              <w:spacing w:after="0"/>
            </w:pPr>
            <w:r>
              <w:rPr>
                <w:b/>
              </w:rPr>
              <w:t>PPL number</w:t>
            </w:r>
          </w:p>
        </w:tc>
        <w:tc>
          <w:tcPr>
            <w:tcW w:w="6237" w:type="dxa"/>
          </w:tcPr>
          <w:p w14:paraId="0361B66A" w14:textId="1B41A61E" w:rsidR="00F0339C" w:rsidRDefault="00AB7678" w:rsidP="009E22ED">
            <w:pPr>
              <w:pStyle w:val="BodyText"/>
              <w:spacing w:after="0"/>
            </w:pPr>
            <w:r w:rsidRPr="00AB7678">
              <w:t>PP7550697</w:t>
            </w:r>
          </w:p>
        </w:tc>
      </w:tr>
      <w:tr w:rsidR="00F0339C" w14:paraId="3A47FAAA" w14:textId="77777777" w:rsidTr="00EC7B1E">
        <w:trPr>
          <w:cantSplit/>
          <w:trHeight w:val="454"/>
        </w:trPr>
        <w:tc>
          <w:tcPr>
            <w:tcW w:w="3402" w:type="dxa"/>
            <w:shd w:val="clear" w:color="auto" w:fill="F4E9F7"/>
          </w:tcPr>
          <w:p w14:paraId="48C87F15" w14:textId="77777777" w:rsidR="00F0339C" w:rsidRDefault="00F0339C" w:rsidP="009E22ED">
            <w:pPr>
              <w:pStyle w:val="BodyText"/>
              <w:spacing w:after="0"/>
            </w:pPr>
            <w:r>
              <w:rPr>
                <w:b/>
              </w:rPr>
              <w:t>Protocol no</w:t>
            </w:r>
          </w:p>
        </w:tc>
        <w:tc>
          <w:tcPr>
            <w:tcW w:w="6237" w:type="dxa"/>
          </w:tcPr>
          <w:p w14:paraId="4EC0173A" w14:textId="574E8FFD" w:rsidR="00F0339C" w:rsidRDefault="008B44AF" w:rsidP="009E22ED">
            <w:pPr>
              <w:pStyle w:val="BodyText"/>
              <w:spacing w:after="0"/>
            </w:pPr>
            <w:r>
              <w:t>0</w:t>
            </w:r>
            <w:r w:rsidR="00AB7678">
              <w:t>9b</w:t>
            </w:r>
          </w:p>
        </w:tc>
      </w:tr>
      <w:tr w:rsidR="00F0339C" w14:paraId="21D08978" w14:textId="77777777" w:rsidTr="00EC7B1E">
        <w:trPr>
          <w:cantSplit/>
          <w:trHeight w:val="454"/>
        </w:trPr>
        <w:tc>
          <w:tcPr>
            <w:tcW w:w="3402" w:type="dxa"/>
            <w:shd w:val="clear" w:color="auto" w:fill="F4E9F7"/>
          </w:tcPr>
          <w:p w14:paraId="7668297D" w14:textId="77777777" w:rsidR="00F0339C" w:rsidRDefault="00F0339C" w:rsidP="009E22ED">
            <w:pPr>
              <w:pStyle w:val="BodyText"/>
              <w:spacing w:after="0"/>
              <w:rPr>
                <w:b/>
              </w:rPr>
            </w:pPr>
            <w:r w:rsidRPr="003C77A1">
              <w:rPr>
                <w:b/>
              </w:rPr>
              <w:t>Protocol title</w:t>
            </w:r>
          </w:p>
        </w:tc>
        <w:tc>
          <w:tcPr>
            <w:tcW w:w="6237" w:type="dxa"/>
          </w:tcPr>
          <w:p w14:paraId="150CA988" w14:textId="77777777" w:rsidR="00F0339C" w:rsidRDefault="008B44AF" w:rsidP="009E22ED">
            <w:pPr>
              <w:pStyle w:val="BodyText"/>
              <w:spacing w:after="0"/>
            </w:pPr>
            <w:r>
              <w:rPr>
                <w:rFonts w:cs="Arial"/>
              </w:rPr>
              <w:t>Chronic Hypoxia</w:t>
            </w:r>
          </w:p>
        </w:tc>
      </w:tr>
      <w:tr w:rsidR="00F0339C" w14:paraId="19BF5731" w14:textId="77777777" w:rsidTr="00EC7B1E">
        <w:trPr>
          <w:cantSplit/>
          <w:trHeight w:val="454"/>
        </w:trPr>
        <w:tc>
          <w:tcPr>
            <w:tcW w:w="3402" w:type="dxa"/>
            <w:tcBorders>
              <w:bottom w:val="single" w:sz="4" w:space="0" w:color="auto"/>
            </w:tcBorders>
            <w:shd w:val="clear" w:color="auto" w:fill="F4E9F7"/>
          </w:tcPr>
          <w:p w14:paraId="583689DF"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F542294" w14:textId="77777777" w:rsidR="00F0339C" w:rsidRDefault="008B44AF" w:rsidP="009E22ED">
            <w:pPr>
              <w:pStyle w:val="BodyText"/>
              <w:spacing w:after="0"/>
            </w:pPr>
            <w:r>
              <w:t>Moderate</w:t>
            </w:r>
          </w:p>
        </w:tc>
      </w:tr>
      <w:tr w:rsidR="00F0339C" w14:paraId="477CAF71" w14:textId="77777777" w:rsidTr="00EC7B1E">
        <w:trPr>
          <w:cantSplit/>
          <w:trHeight w:val="454"/>
        </w:trPr>
        <w:tc>
          <w:tcPr>
            <w:tcW w:w="3402" w:type="dxa"/>
            <w:shd w:val="clear" w:color="auto" w:fill="F4E9F7"/>
          </w:tcPr>
          <w:p w14:paraId="5C80BAF5" w14:textId="77777777" w:rsidR="00F0339C" w:rsidRDefault="00F0339C" w:rsidP="009E22ED">
            <w:pPr>
              <w:pStyle w:val="BodyText"/>
              <w:spacing w:after="0"/>
              <w:rPr>
                <w:b/>
              </w:rPr>
            </w:pPr>
            <w:r>
              <w:rPr>
                <w:b/>
              </w:rPr>
              <w:lastRenderedPageBreak/>
              <w:t>1. Date of incident</w:t>
            </w:r>
          </w:p>
        </w:tc>
        <w:tc>
          <w:tcPr>
            <w:tcW w:w="6237" w:type="dxa"/>
          </w:tcPr>
          <w:p w14:paraId="51911FC5" w14:textId="286F86B8" w:rsidR="00F0339C" w:rsidRDefault="00D232C8" w:rsidP="009E22ED">
            <w:pPr>
              <w:pStyle w:val="BodyText"/>
              <w:spacing w:after="0"/>
            </w:pPr>
            <w:r>
              <w:t>20</w:t>
            </w:r>
            <w:r w:rsidR="00682D25" w:rsidRPr="00682D25">
              <w:rPr>
                <w:vertAlign w:val="superscript"/>
              </w:rPr>
              <w:t>th</w:t>
            </w:r>
            <w:r w:rsidR="00682D25">
              <w:t xml:space="preserve"> </w:t>
            </w:r>
            <w:r w:rsidR="008E5D33">
              <w:t>September</w:t>
            </w:r>
            <w:r w:rsidR="00682D25">
              <w:t xml:space="preserve"> 2022</w:t>
            </w:r>
          </w:p>
        </w:tc>
      </w:tr>
      <w:tr w:rsidR="00F0339C" w14:paraId="14142AEA" w14:textId="77777777" w:rsidTr="00EC7B1E">
        <w:trPr>
          <w:cantSplit/>
          <w:trHeight w:val="454"/>
        </w:trPr>
        <w:tc>
          <w:tcPr>
            <w:tcW w:w="3402" w:type="dxa"/>
            <w:shd w:val="clear" w:color="auto" w:fill="F4E9F7"/>
          </w:tcPr>
          <w:p w14:paraId="15636AF4" w14:textId="77777777" w:rsidR="00F0339C" w:rsidRDefault="00F0339C" w:rsidP="009E22ED">
            <w:pPr>
              <w:pStyle w:val="BodyText"/>
              <w:spacing w:after="0"/>
              <w:rPr>
                <w:b/>
              </w:rPr>
            </w:pPr>
            <w:r>
              <w:rPr>
                <w:b/>
              </w:rPr>
              <w:t>2. Species</w:t>
            </w:r>
          </w:p>
        </w:tc>
        <w:tc>
          <w:tcPr>
            <w:tcW w:w="6237" w:type="dxa"/>
          </w:tcPr>
          <w:p w14:paraId="220AD182" w14:textId="77777777" w:rsidR="00F0339C" w:rsidRDefault="008B44AF" w:rsidP="009E22ED">
            <w:pPr>
              <w:pStyle w:val="BodyText"/>
              <w:spacing w:after="0"/>
            </w:pPr>
            <w:r>
              <w:t>Rat</w:t>
            </w:r>
          </w:p>
        </w:tc>
      </w:tr>
      <w:tr w:rsidR="00F0339C" w14:paraId="0DEF208F" w14:textId="77777777" w:rsidTr="00EC7B1E">
        <w:trPr>
          <w:cantSplit/>
          <w:trHeight w:val="454"/>
        </w:trPr>
        <w:tc>
          <w:tcPr>
            <w:tcW w:w="3402" w:type="dxa"/>
            <w:shd w:val="clear" w:color="auto" w:fill="F4E9F7"/>
          </w:tcPr>
          <w:p w14:paraId="64BF1FCF" w14:textId="77777777" w:rsidR="00F0339C" w:rsidRDefault="00F0339C" w:rsidP="009E22ED">
            <w:pPr>
              <w:pStyle w:val="BodyText"/>
              <w:spacing w:after="0"/>
              <w:rPr>
                <w:b/>
              </w:rPr>
            </w:pPr>
            <w:r>
              <w:rPr>
                <w:b/>
              </w:rPr>
              <w:lastRenderedPageBreak/>
              <w:t>3. Brief details of study and how the limits or constraints  have been breached</w:t>
            </w:r>
          </w:p>
        </w:tc>
        <w:tc>
          <w:tcPr>
            <w:tcW w:w="6237" w:type="dxa"/>
          </w:tcPr>
          <w:p w14:paraId="13342902" w14:textId="3B2A4FD2" w:rsidR="00F0339C" w:rsidRDefault="008B44AF" w:rsidP="009E22ED">
            <w:pPr>
              <w:pStyle w:val="BodyText"/>
              <w:spacing w:after="0"/>
            </w:pPr>
            <w:r>
              <w:t xml:space="preserve">Treating rats with a single injection of the vascular endothelial growth factor SU5416 and subsequent chronic exposure to a hypoxic environment followed by a period back in a </w:t>
            </w:r>
            <w:proofErr w:type="spellStart"/>
            <w:r>
              <w:t>normoxic</w:t>
            </w:r>
            <w:proofErr w:type="spellEnd"/>
            <w:r>
              <w:t xml:space="preserve"> environment results in a pathology that is very similar to the human condition of p</w:t>
            </w:r>
            <w:r w:rsidRPr="003248BC">
              <w:t xml:space="preserve">ulmonary arterial hypertension </w:t>
            </w:r>
            <w:r>
              <w:t>(PAH). The aim of this study is to trial a</w:t>
            </w:r>
            <w:r w:rsidR="00AB7678">
              <w:t xml:space="preserve"> </w:t>
            </w:r>
            <w:r>
              <w:t xml:space="preserve">drug </w:t>
            </w:r>
            <w:r w:rsidR="0091526F">
              <w:t>Apigenin</w:t>
            </w:r>
            <w:r w:rsidR="00AB7678">
              <w:t xml:space="preserve"> </w:t>
            </w:r>
            <w:r>
              <w:t xml:space="preserve">in an intervention study of pulmonary hypertension.  </w:t>
            </w:r>
          </w:p>
          <w:p w14:paraId="4EFEA2CD" w14:textId="214ECB5D" w:rsidR="00285FED" w:rsidRPr="005B57D0" w:rsidRDefault="00E97262" w:rsidP="00EA4278">
            <w:pPr>
              <w:pStyle w:val="BodyText"/>
              <w:numPr>
                <w:ilvl w:val="0"/>
                <w:numId w:val="20"/>
              </w:numPr>
              <w:spacing w:after="0"/>
            </w:pPr>
            <w:r w:rsidRPr="005B57D0">
              <w:t xml:space="preserve">Animal number </w:t>
            </w:r>
            <w:r w:rsidR="00D232C8">
              <w:t>07</w:t>
            </w:r>
            <w:r w:rsidR="001730A9">
              <w:t xml:space="preserve"> </w:t>
            </w:r>
            <w:r w:rsidR="00D232C8" w:rsidRPr="00D232C8">
              <w:t>M00856481</w:t>
            </w:r>
            <w:r w:rsidRPr="005B57D0">
              <w:t xml:space="preserve"> (</w:t>
            </w:r>
            <w:r w:rsidR="00D232C8">
              <w:t>10mL/kg Vehicle</w:t>
            </w:r>
            <w:r w:rsidR="00682D25">
              <w:t xml:space="preserve">) </w:t>
            </w:r>
            <w:r w:rsidR="0091526F">
              <w:t xml:space="preserve">was found dead on am checks on </w:t>
            </w:r>
            <w:r w:rsidR="00D232C8">
              <w:t>Tuesday 20</w:t>
            </w:r>
            <w:r w:rsidR="00D232C8" w:rsidRPr="00D232C8">
              <w:rPr>
                <w:vertAlign w:val="superscript"/>
              </w:rPr>
              <w:t>th</w:t>
            </w:r>
            <w:r w:rsidR="00D232C8">
              <w:t xml:space="preserve"> September</w:t>
            </w:r>
            <w:r w:rsidR="0091526F">
              <w:t xml:space="preserve"> 2022</w:t>
            </w:r>
          </w:p>
          <w:p w14:paraId="390FAB64" w14:textId="03A48179" w:rsidR="00E97262" w:rsidRDefault="00AB7678" w:rsidP="00E97262">
            <w:pPr>
              <w:pStyle w:val="BodyText"/>
              <w:numPr>
                <w:ilvl w:val="0"/>
                <w:numId w:val="19"/>
              </w:numPr>
              <w:spacing w:after="0"/>
            </w:pPr>
            <w:r>
              <w:t xml:space="preserve">On </w:t>
            </w:r>
            <w:r w:rsidR="0091526F">
              <w:t>Thursday 1</w:t>
            </w:r>
            <w:r w:rsidR="00D232C8">
              <w:t>6</w:t>
            </w:r>
            <w:r w:rsidR="0091526F" w:rsidRPr="0091526F">
              <w:rPr>
                <w:vertAlign w:val="superscript"/>
              </w:rPr>
              <w:t>th</w:t>
            </w:r>
            <w:r w:rsidR="0091526F">
              <w:t xml:space="preserve"> August</w:t>
            </w:r>
            <w:r w:rsidR="00682D25">
              <w:t xml:space="preserve"> 2022</w:t>
            </w:r>
            <w:r>
              <w:t xml:space="preserve"> t</w:t>
            </w:r>
            <w:r w:rsidR="006A50C9">
              <w:t xml:space="preserve">he </w:t>
            </w:r>
            <w:r w:rsidR="00E97262">
              <w:t xml:space="preserve">animal </w:t>
            </w:r>
            <w:r w:rsidR="00285FED">
              <w:t>w</w:t>
            </w:r>
            <w:r w:rsidR="006A50C9">
              <w:t>as</w:t>
            </w:r>
            <w:r w:rsidR="00E97262">
              <w:t xml:space="preserve"> dosed with 20mg/kg Sugen (SU-5416)</w:t>
            </w:r>
            <w:r w:rsidR="00682D25">
              <w:t xml:space="preserve"> Caymen </w:t>
            </w:r>
            <w:hyperlink r:id="rId13" w:history="1">
              <w:r w:rsidR="00682D25" w:rsidRPr="00731E78">
                <w:rPr>
                  <w:rStyle w:val="Hyperlink"/>
                </w:rPr>
                <w:t>https://www.caymanchem.com/product/13342/su-5416</w:t>
              </w:r>
            </w:hyperlink>
            <w:r w:rsidR="00682D25">
              <w:t xml:space="preserve"> </w:t>
            </w:r>
            <w:r w:rsidR="00E97262">
              <w:t xml:space="preserve"> </w:t>
            </w:r>
            <w:r w:rsidR="00686FC4">
              <w:t>(batch No.</w:t>
            </w:r>
            <w:r w:rsidR="00682D25">
              <w:t>05</w:t>
            </w:r>
            <w:r w:rsidR="00D90206">
              <w:t>7867)</w:t>
            </w:r>
            <w:r w:rsidR="00686FC4">
              <w:t xml:space="preserve"> </w:t>
            </w:r>
            <w:r w:rsidR="00E97262">
              <w:t>4mL/kg subcutaneously and w</w:t>
            </w:r>
            <w:r w:rsidR="006A50C9">
              <w:t>as</w:t>
            </w:r>
            <w:r w:rsidR="00E97262">
              <w:t xml:space="preserve"> then placed in Hypoxia (10% O</w:t>
            </w:r>
            <w:r w:rsidR="00E97262" w:rsidRPr="00BA2D50">
              <w:rPr>
                <w:vertAlign w:val="subscript"/>
              </w:rPr>
              <w:t>2</w:t>
            </w:r>
            <w:r w:rsidR="00E97262">
              <w:t>)</w:t>
            </w:r>
            <w:r w:rsidR="00686FC4">
              <w:t xml:space="preserve"> for 21 days</w:t>
            </w:r>
            <w:r w:rsidR="005B57D0">
              <w:t xml:space="preserve"> t</w:t>
            </w:r>
            <w:r w:rsidR="00880F0C">
              <w:t>o induce pulmonary hypertension.</w:t>
            </w:r>
          </w:p>
          <w:p w14:paraId="2DB86A72" w14:textId="77777777" w:rsidR="003142AA" w:rsidRDefault="00AB7678" w:rsidP="003142AA">
            <w:pPr>
              <w:pStyle w:val="BodyText"/>
              <w:numPr>
                <w:ilvl w:val="0"/>
                <w:numId w:val="19"/>
              </w:numPr>
            </w:pPr>
            <w:r>
              <w:t xml:space="preserve">On the </w:t>
            </w:r>
            <w:r w:rsidR="00D232C8">
              <w:t>Tuesday 6</w:t>
            </w:r>
            <w:r w:rsidR="00D232C8" w:rsidRPr="00D232C8">
              <w:rPr>
                <w:vertAlign w:val="superscript"/>
              </w:rPr>
              <w:t>th</w:t>
            </w:r>
            <w:r w:rsidR="00D232C8">
              <w:t xml:space="preserve"> </w:t>
            </w:r>
            <w:r w:rsidR="0091526F">
              <w:t>September</w:t>
            </w:r>
            <w:r w:rsidR="00D90206">
              <w:t xml:space="preserve"> 2022 </w:t>
            </w:r>
            <w:r w:rsidR="006A50C9">
              <w:t>the animal</w:t>
            </w:r>
            <w:r w:rsidR="00285FED">
              <w:t xml:space="preserve"> w</w:t>
            </w:r>
            <w:r w:rsidR="006A50C9">
              <w:t>as</w:t>
            </w:r>
            <w:r w:rsidR="00E97262">
              <w:t xml:space="preserve"> removed from hypoxia</w:t>
            </w:r>
            <w:r w:rsidR="00F22C0B">
              <w:t xml:space="preserve"> and dosed orally by gavage with</w:t>
            </w:r>
            <w:r w:rsidR="00D232C8">
              <w:t xml:space="preserve"> </w:t>
            </w:r>
            <w:r w:rsidR="00F22C0B">
              <w:t>10mL/kg</w:t>
            </w:r>
            <w:r w:rsidR="00D232C8">
              <w:t xml:space="preserve"> vehicle (5%DMSO(v/v) 30%(w/v) </w:t>
            </w:r>
            <w:r w:rsidR="003142AA" w:rsidRPr="003142AA">
              <w:t>2-Hydroxypropyl-beta-cyclodextrin in 1XPB</w:t>
            </w:r>
            <w:r w:rsidR="003142AA">
              <w:t>S</w:t>
            </w:r>
          </w:p>
          <w:p w14:paraId="162001F6" w14:textId="7989C2CD" w:rsidR="00636CB9" w:rsidRDefault="005B57D0" w:rsidP="003142AA">
            <w:pPr>
              <w:pStyle w:val="BodyText"/>
              <w:numPr>
                <w:ilvl w:val="0"/>
                <w:numId w:val="19"/>
              </w:numPr>
            </w:pPr>
            <w:r>
              <w:t xml:space="preserve">Bodyweights were monitored </w:t>
            </w:r>
            <w:r w:rsidR="003A64CD">
              <w:t>thrice weekly while in hypoxia and daily during the dosing period.</w:t>
            </w:r>
            <w:r w:rsidR="0085524A">
              <w:t xml:space="preserve">  Animal </w:t>
            </w:r>
            <w:r w:rsidR="003142AA">
              <w:t xml:space="preserve">07 </w:t>
            </w:r>
            <w:r w:rsidR="003142AA" w:rsidRPr="00D232C8">
              <w:t>M00856481</w:t>
            </w:r>
            <w:r w:rsidR="003142AA" w:rsidRPr="005B57D0">
              <w:t xml:space="preserve"> </w:t>
            </w:r>
            <w:r w:rsidR="0085524A">
              <w:t xml:space="preserve">had gained </w:t>
            </w:r>
            <w:r w:rsidR="003142AA">
              <w:t xml:space="preserve">92.3% </w:t>
            </w:r>
            <w:r w:rsidR="0085524A">
              <w:t>of initial bodyweight</w:t>
            </w:r>
            <w:r w:rsidR="00160D22">
              <w:t>.</w:t>
            </w:r>
            <w:r w:rsidR="003142AA">
              <w:t xml:space="preserve"> </w:t>
            </w:r>
            <w:r w:rsidR="00160D22">
              <w:t>No</w:t>
            </w:r>
            <w:r w:rsidR="003142AA">
              <w:t xml:space="preserve"> </w:t>
            </w:r>
            <w:r w:rsidR="00160D22">
              <w:t xml:space="preserve">adverse observation </w:t>
            </w:r>
            <w:r w:rsidR="002C4089">
              <w:t>was</w:t>
            </w:r>
            <w:r w:rsidR="00160D22">
              <w:t xml:space="preserve"> </w:t>
            </w:r>
            <w:r w:rsidR="00D57F80">
              <w:t>noted,</w:t>
            </w:r>
            <w:r w:rsidR="00160D22">
              <w:t xml:space="preserve"> and the animal appeared well.</w:t>
            </w:r>
          </w:p>
          <w:p w14:paraId="1B8B4861" w14:textId="1CA0D3F4" w:rsidR="00162E0C" w:rsidRDefault="00162E0C" w:rsidP="00E97262">
            <w:pPr>
              <w:pStyle w:val="BodyText"/>
              <w:numPr>
                <w:ilvl w:val="0"/>
                <w:numId w:val="19"/>
              </w:numPr>
              <w:spacing w:after="0"/>
            </w:pPr>
            <w:r>
              <w:t>A gross necropsy was performed, and no abnormalities were detected.  The heart was excised and Fulton index (right ventricle mass over left ventricle+ septum mass) calculated.  Fulton index =</w:t>
            </w:r>
            <w:r w:rsidR="00BA5161">
              <w:t xml:space="preserve"> 0.</w:t>
            </w:r>
            <w:r w:rsidR="003142AA">
              <w:t>52</w:t>
            </w:r>
            <w:r>
              <w:t xml:space="preserve"> (normal index = 0.25)</w:t>
            </w:r>
          </w:p>
          <w:p w14:paraId="62C16B14" w14:textId="51DA49C7" w:rsidR="005B57D0" w:rsidRDefault="0013799B" w:rsidP="00E97262">
            <w:pPr>
              <w:pStyle w:val="BodyText"/>
              <w:numPr>
                <w:ilvl w:val="0"/>
                <w:numId w:val="19"/>
              </w:numPr>
              <w:spacing w:after="0"/>
            </w:pPr>
            <w:r>
              <w:t>Bodyweight data are attached for reference</w:t>
            </w:r>
            <w:r w:rsidR="00636CB9">
              <w:t xml:space="preserve">.  </w:t>
            </w:r>
            <w:r>
              <w:t>The approved study plan is attached as a separate document.</w:t>
            </w:r>
          </w:p>
          <w:p w14:paraId="3E4D3807" w14:textId="616B1AFA" w:rsidR="003142AA" w:rsidRDefault="00731E3C" w:rsidP="003142AA">
            <w:pPr>
              <w:pStyle w:val="BodyText"/>
              <w:spacing w:after="0"/>
              <w:ind w:left="720"/>
            </w:pPr>
            <w:r>
              <w:rPr>
                <w:noProof/>
              </w:rPr>
              <w:object w:dxaOrig="760" w:dyaOrig="480" w14:anchorId="64F6C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7.5pt;height:24pt;mso-width-percent:0;mso-height-percent:0;mso-width-percent:0;mso-height-percent:0" o:ole="">
                  <v:imagedata r:id="rId14" o:title=""/>
                </v:shape>
                <o:OLEObject Type="Embed" ProgID="Excel.Sheet.12" ShapeID="_x0000_i1025" DrawAspect="Icon" ObjectID="_1788007412" r:id="rId15"/>
              </w:object>
            </w:r>
          </w:p>
          <w:p w14:paraId="4C9CBE72" w14:textId="75D13BDD" w:rsidR="00A52AAD" w:rsidRDefault="00A52AAD" w:rsidP="00A52AAD">
            <w:pPr>
              <w:pStyle w:val="BodyText"/>
              <w:spacing w:after="0"/>
              <w:ind w:left="720"/>
            </w:pPr>
          </w:p>
          <w:p w14:paraId="4971B1AA" w14:textId="1C2AD4E3" w:rsidR="005574C1" w:rsidRDefault="00D57F80" w:rsidP="005574C1">
            <w:pPr>
              <w:pStyle w:val="BodyText"/>
              <w:spacing w:after="0"/>
              <w:ind w:left="720"/>
            </w:pPr>
            <w:r w:rsidRPr="00D57F80">
              <w:rPr>
                <w:noProof/>
              </w:rPr>
              <w:lastRenderedPageBreak/>
              <w:drawing>
                <wp:inline distT="0" distB="0" distL="0" distR="0" wp14:anchorId="3235CF46" wp14:editId="555D7CDB">
                  <wp:extent cx="3888105" cy="300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88105" cy="3000375"/>
                          </a:xfrm>
                          <a:prstGeom prst="rect">
                            <a:avLst/>
                          </a:prstGeom>
                        </pic:spPr>
                      </pic:pic>
                    </a:graphicData>
                  </a:graphic>
                </wp:inline>
              </w:drawing>
            </w:r>
          </w:p>
          <w:p w14:paraId="666C6AB5" w14:textId="76F28B63" w:rsidR="00A52AAD" w:rsidRDefault="00A52AAD" w:rsidP="005574C1">
            <w:pPr>
              <w:pStyle w:val="BodyText"/>
              <w:spacing w:after="0"/>
              <w:ind w:left="720"/>
            </w:pPr>
          </w:p>
          <w:p w14:paraId="5315FF47" w14:textId="6B8EE23E" w:rsidR="0013799B" w:rsidRDefault="0013799B" w:rsidP="0013799B">
            <w:pPr>
              <w:pStyle w:val="BodyText"/>
              <w:spacing w:after="0"/>
              <w:ind w:left="720"/>
            </w:pPr>
          </w:p>
        </w:tc>
      </w:tr>
      <w:tr w:rsidR="00F0339C" w14:paraId="67911E8F" w14:textId="77777777" w:rsidTr="00EC7B1E">
        <w:trPr>
          <w:cantSplit/>
          <w:trHeight w:val="454"/>
        </w:trPr>
        <w:tc>
          <w:tcPr>
            <w:tcW w:w="3402" w:type="dxa"/>
            <w:shd w:val="clear" w:color="auto" w:fill="F4E9F7"/>
          </w:tcPr>
          <w:p w14:paraId="29C0D8A8" w14:textId="77777777" w:rsidR="00F0339C" w:rsidRDefault="00F0339C" w:rsidP="001832E8">
            <w:pPr>
              <w:pStyle w:val="BodyText"/>
              <w:spacing w:after="0"/>
              <w:rPr>
                <w:b/>
              </w:rPr>
            </w:pPr>
            <w:r>
              <w:rPr>
                <w:b/>
              </w:rPr>
              <w:lastRenderedPageBreak/>
              <w:t>4. Have you taken advice from the Named Animal Care and Welfare Office</w:t>
            </w:r>
            <w:r w:rsidR="00407C6E">
              <w:rPr>
                <w:b/>
              </w:rPr>
              <w:t>r</w:t>
            </w:r>
            <w:r>
              <w:rPr>
                <w:b/>
              </w:rPr>
              <w:t>/Named Veterinary Surgeon/others?</w:t>
            </w:r>
          </w:p>
        </w:tc>
        <w:tc>
          <w:tcPr>
            <w:tcW w:w="6237" w:type="dxa"/>
          </w:tcPr>
          <w:p w14:paraId="66445C2D" w14:textId="2A0992DB" w:rsidR="00F0339C" w:rsidRDefault="00EA4278" w:rsidP="009E22ED">
            <w:pPr>
              <w:pStyle w:val="BodyText"/>
              <w:spacing w:after="0"/>
            </w:pPr>
            <w:r>
              <w:t>As all animals showed no clinical signs of disease or distress</w:t>
            </w:r>
            <w:r w:rsidR="00E77DAB">
              <w:t>,</w:t>
            </w:r>
            <w:r>
              <w:t xml:space="preserve"> no advice from the NACWO</w:t>
            </w:r>
            <w:r w:rsidR="0085524A">
              <w:t xml:space="preserve"> was sort</w:t>
            </w:r>
            <w:r w:rsidR="002311FD">
              <w:t>.</w:t>
            </w:r>
          </w:p>
        </w:tc>
      </w:tr>
      <w:tr w:rsidR="00F0339C" w14:paraId="63C617E9" w14:textId="77777777" w:rsidTr="00EC7B1E">
        <w:trPr>
          <w:cantSplit/>
          <w:trHeight w:val="454"/>
        </w:trPr>
        <w:tc>
          <w:tcPr>
            <w:tcW w:w="3402" w:type="dxa"/>
            <w:shd w:val="clear" w:color="auto" w:fill="F4E9F7"/>
          </w:tcPr>
          <w:p w14:paraId="454E4996" w14:textId="77777777" w:rsidR="00F0339C" w:rsidRDefault="00F0339C" w:rsidP="009E22ED">
            <w:pPr>
              <w:pStyle w:val="BodyText"/>
              <w:spacing w:after="0"/>
              <w:rPr>
                <w:b/>
              </w:rPr>
            </w:pPr>
            <w:r>
              <w:rPr>
                <w:b/>
              </w:rPr>
              <w:t>5. Cause of Problem, if known</w:t>
            </w:r>
          </w:p>
        </w:tc>
        <w:tc>
          <w:tcPr>
            <w:tcW w:w="6237" w:type="dxa"/>
          </w:tcPr>
          <w:p w14:paraId="6769E013" w14:textId="40179103" w:rsidR="00F0339C" w:rsidRDefault="002371D2" w:rsidP="005B57D0">
            <w:pPr>
              <w:pStyle w:val="BodyText"/>
              <w:spacing w:after="0"/>
            </w:pPr>
            <w:r>
              <w:t>Potential right heart failure.  Death would be rapid with only very acute if any pain.</w:t>
            </w:r>
          </w:p>
        </w:tc>
      </w:tr>
      <w:tr w:rsidR="00F0339C" w14:paraId="16AE1A47" w14:textId="77777777" w:rsidTr="00EC7B1E">
        <w:trPr>
          <w:cantSplit/>
          <w:trHeight w:val="454"/>
        </w:trPr>
        <w:tc>
          <w:tcPr>
            <w:tcW w:w="3402" w:type="dxa"/>
            <w:shd w:val="clear" w:color="auto" w:fill="F4E9F7"/>
          </w:tcPr>
          <w:p w14:paraId="41902BC6" w14:textId="77777777" w:rsidR="00F0339C" w:rsidRDefault="00F0339C" w:rsidP="009E22ED">
            <w:pPr>
              <w:pStyle w:val="BodyText"/>
              <w:spacing w:after="0"/>
              <w:rPr>
                <w:b/>
              </w:rPr>
            </w:pPr>
            <w:r>
              <w:rPr>
                <w:b/>
              </w:rPr>
              <w:t>6. Action that has been or will be taken</w:t>
            </w:r>
          </w:p>
          <w:p w14:paraId="52EC148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B6F5C8C" w14:textId="406052E0" w:rsidR="00C540DE" w:rsidRDefault="00E97262" w:rsidP="009E22ED">
            <w:pPr>
              <w:pStyle w:val="BodyText"/>
              <w:spacing w:after="0"/>
            </w:pPr>
            <w:r>
              <w:t>Animals show no clinical signs of right ventricular failure and show no signs of respiratory distress.  Animals are weighed daily and monitored at least twice per day.</w:t>
            </w:r>
            <w:r w:rsidR="00686FC4">
              <w:t xml:space="preserve"> D</w:t>
            </w:r>
            <w:r w:rsidR="00C540DE">
              <w:t xml:space="preserve">isease progression in this model is extremely difficult </w:t>
            </w:r>
            <w:r w:rsidR="00686FC4">
              <w:t xml:space="preserve">to predict </w:t>
            </w:r>
            <w:r w:rsidR="00C540DE">
              <w:t>and every effort is made to monitor these animals as closely as possibl</w:t>
            </w:r>
            <w:r w:rsidR="002A2294">
              <w:t>e.</w:t>
            </w:r>
            <w:r w:rsidR="00143540">
              <w:t xml:space="preserve">  </w:t>
            </w:r>
          </w:p>
          <w:p w14:paraId="45DBA74D" w14:textId="563F671E" w:rsidR="00F0339C" w:rsidRDefault="00F0339C" w:rsidP="009E22ED">
            <w:pPr>
              <w:pStyle w:val="BodyText"/>
              <w:spacing w:after="0"/>
            </w:pPr>
          </w:p>
        </w:tc>
      </w:tr>
      <w:tr w:rsidR="00F0339C" w14:paraId="3131F4B0" w14:textId="77777777" w:rsidTr="00EC7B1E">
        <w:trPr>
          <w:cantSplit/>
          <w:trHeight w:val="454"/>
        </w:trPr>
        <w:tc>
          <w:tcPr>
            <w:tcW w:w="3402" w:type="dxa"/>
            <w:shd w:val="clear" w:color="auto" w:fill="F4E9F7"/>
          </w:tcPr>
          <w:p w14:paraId="3032DF73" w14:textId="77777777" w:rsidR="00F0339C" w:rsidRDefault="00F0339C" w:rsidP="009E22ED">
            <w:pPr>
              <w:pStyle w:val="BodyText"/>
              <w:spacing w:after="0"/>
              <w:rPr>
                <w:b/>
              </w:rPr>
            </w:pPr>
            <w:r>
              <w:rPr>
                <w:b/>
              </w:rPr>
              <w:t>7. Reported by (name)</w:t>
            </w:r>
          </w:p>
        </w:tc>
        <w:tc>
          <w:tcPr>
            <w:tcW w:w="6237" w:type="dxa"/>
          </w:tcPr>
          <w:p w14:paraId="2AB30776" w14:textId="691A9DFE" w:rsidR="00F0339C" w:rsidRDefault="008B44AF" w:rsidP="009E22ED">
            <w:pPr>
              <w:pStyle w:val="BodyText"/>
              <w:spacing w:after="0"/>
            </w:pPr>
            <w:r>
              <w:t>Mr. Stephen Moore</w:t>
            </w:r>
          </w:p>
        </w:tc>
      </w:tr>
      <w:tr w:rsidR="00F0339C" w14:paraId="50525230" w14:textId="77777777" w:rsidTr="00EC7B1E">
        <w:trPr>
          <w:cantSplit/>
          <w:trHeight w:val="454"/>
        </w:trPr>
        <w:tc>
          <w:tcPr>
            <w:tcW w:w="3402" w:type="dxa"/>
            <w:shd w:val="clear" w:color="auto" w:fill="F4E9F7"/>
          </w:tcPr>
          <w:p w14:paraId="6484CDF7" w14:textId="77777777" w:rsidR="00F0339C" w:rsidRDefault="00F0339C" w:rsidP="009E22ED">
            <w:pPr>
              <w:pStyle w:val="BodyText"/>
              <w:spacing w:after="0"/>
              <w:rPr>
                <w:b/>
              </w:rPr>
            </w:pPr>
            <w:r>
              <w:rPr>
                <w:b/>
              </w:rPr>
              <w:t>8. Date</w:t>
            </w:r>
          </w:p>
        </w:tc>
        <w:tc>
          <w:tcPr>
            <w:tcW w:w="6237" w:type="dxa"/>
          </w:tcPr>
          <w:p w14:paraId="55DE6840" w14:textId="71A8CACE" w:rsidR="00F0339C" w:rsidRDefault="008E5D33" w:rsidP="009E22ED">
            <w:pPr>
              <w:pStyle w:val="BodyText"/>
              <w:spacing w:after="0"/>
            </w:pPr>
            <w:r>
              <w:t>20</w:t>
            </w:r>
            <w:r w:rsidR="004E75B2" w:rsidRPr="004E75B2">
              <w:rPr>
                <w:vertAlign w:val="superscript"/>
              </w:rPr>
              <w:t>th</w:t>
            </w:r>
            <w:r w:rsidR="002371D2">
              <w:t xml:space="preserve"> September </w:t>
            </w:r>
            <w:r w:rsidR="004E75B2">
              <w:t>2022</w:t>
            </w:r>
          </w:p>
        </w:tc>
      </w:tr>
    </w:tbl>
    <w:p w14:paraId="0127EDB5" w14:textId="77777777" w:rsidR="00F0339C" w:rsidRPr="00857895" w:rsidRDefault="00F0339C" w:rsidP="00832CFB">
      <w:pPr>
        <w:pStyle w:val="BodyText"/>
      </w:pPr>
    </w:p>
    <w:p w14:paraId="73D6EC4D"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73444FB" w14:textId="77777777" w:rsidR="00F0339C" w:rsidRDefault="00F0339C" w:rsidP="00F0339C">
      <w:pPr>
        <w:rPr>
          <w:rFonts w:eastAsia="Calibri" w:cs="Arial"/>
          <w:b/>
          <w:lang w:eastAsia="en-US"/>
        </w:rPr>
      </w:pPr>
    </w:p>
    <w:p w14:paraId="4B470BB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F98CCE8"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E6EE9E" w14:textId="77777777" w:rsidTr="009E22ED">
        <w:trPr>
          <w:cantSplit/>
          <w:trHeight w:val="454"/>
        </w:trPr>
        <w:tc>
          <w:tcPr>
            <w:tcW w:w="3402" w:type="dxa"/>
            <w:shd w:val="clear" w:color="auto" w:fill="F4E9F7"/>
          </w:tcPr>
          <w:p w14:paraId="23F9DC4A"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4384CE09" w14:textId="77777777" w:rsidR="00F0339C" w:rsidRDefault="00F0339C" w:rsidP="009E22ED">
            <w:pPr>
              <w:pStyle w:val="BodyText"/>
              <w:spacing w:after="0"/>
            </w:pPr>
          </w:p>
          <w:p w14:paraId="58E1103A" w14:textId="54EBDC07" w:rsidR="00F0339C" w:rsidRDefault="00E33ED1" w:rsidP="009E22ED">
            <w:pPr>
              <w:pStyle w:val="BodyText"/>
              <w:spacing w:after="0"/>
            </w:pPr>
            <w:r>
              <w:t>Have read and noted the a</w:t>
            </w:r>
            <w:r w:rsidR="000F2151">
              <w:t>bove.</w:t>
            </w:r>
          </w:p>
          <w:p w14:paraId="42FFAA04" w14:textId="77777777" w:rsidR="00A03E9E" w:rsidRDefault="00A03E9E" w:rsidP="009E22ED">
            <w:pPr>
              <w:pStyle w:val="BodyText"/>
              <w:spacing w:after="0"/>
            </w:pPr>
          </w:p>
          <w:p w14:paraId="1ED85518" w14:textId="1F51FE4E" w:rsidR="00A03E9E" w:rsidRDefault="00946FFF" w:rsidP="009E22ED">
            <w:pPr>
              <w:pStyle w:val="BodyText"/>
              <w:spacing w:after="0"/>
            </w:pPr>
            <w:r>
              <w:t>Note there has been another unexpected death (our ref 222</w:t>
            </w:r>
            <w:r w:rsidR="00EB41C3">
              <w:t xml:space="preserve">475). It would be useful if there </w:t>
            </w:r>
            <w:r w:rsidR="00EB0840">
              <w:t xml:space="preserve">are </w:t>
            </w:r>
            <w:r w:rsidR="00EB41C3">
              <w:t>additional SC18s on this study to note prior reported deaths/adverse effects</w:t>
            </w:r>
            <w:r w:rsidR="00EB0840">
              <w:t>.</w:t>
            </w:r>
          </w:p>
          <w:p w14:paraId="38352D78" w14:textId="77777777" w:rsidR="00EB0840" w:rsidRDefault="00EB0840" w:rsidP="009E22ED">
            <w:pPr>
              <w:pStyle w:val="BodyText"/>
              <w:spacing w:after="0"/>
            </w:pPr>
          </w:p>
          <w:p w14:paraId="0643AB7A" w14:textId="456D5E69" w:rsidR="00F0339C" w:rsidRDefault="00EB0840" w:rsidP="009E22ED">
            <w:pPr>
              <w:pStyle w:val="BodyText"/>
              <w:spacing w:after="0"/>
            </w:pPr>
            <w:proofErr w:type="gramStart"/>
            <w:r>
              <w:t>Again</w:t>
            </w:r>
            <w:proofErr w:type="gramEnd"/>
            <w:r>
              <w:t xml:space="preserve"> this appears to be </w:t>
            </w:r>
            <w:r w:rsidR="00E13665">
              <w:t>acute right-sided heart failure.</w:t>
            </w:r>
          </w:p>
          <w:p w14:paraId="6D160C68" w14:textId="77777777" w:rsidR="00F0339C" w:rsidRDefault="00F0339C" w:rsidP="009E22ED">
            <w:pPr>
              <w:pStyle w:val="BodyText"/>
              <w:spacing w:after="0"/>
            </w:pPr>
          </w:p>
        </w:tc>
      </w:tr>
      <w:tr w:rsidR="00F0339C" w14:paraId="56817E87" w14:textId="77777777" w:rsidTr="009E22ED">
        <w:trPr>
          <w:cantSplit/>
          <w:trHeight w:val="454"/>
        </w:trPr>
        <w:tc>
          <w:tcPr>
            <w:tcW w:w="3402" w:type="dxa"/>
            <w:shd w:val="clear" w:color="auto" w:fill="F4E9F7"/>
          </w:tcPr>
          <w:p w14:paraId="135CC83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6978BA65" w14:textId="77777777" w:rsidR="00F0339C" w:rsidRDefault="00F0339C" w:rsidP="009E22ED">
            <w:pPr>
              <w:pStyle w:val="BodyText"/>
              <w:spacing w:after="0"/>
              <w:rPr>
                <w:b/>
              </w:rPr>
            </w:pPr>
          </w:p>
        </w:tc>
        <w:tc>
          <w:tcPr>
            <w:tcW w:w="6237" w:type="dxa"/>
          </w:tcPr>
          <w:p w14:paraId="5793A72E" w14:textId="13362CBB" w:rsidR="00F0339C" w:rsidRDefault="00E13665" w:rsidP="009E22ED">
            <w:pPr>
              <w:pStyle w:val="BodyText"/>
              <w:spacing w:after="0"/>
            </w:pPr>
            <w:r>
              <w:t xml:space="preserve"> Neil Smith</w:t>
            </w:r>
          </w:p>
        </w:tc>
      </w:tr>
      <w:tr w:rsidR="00F0339C" w14:paraId="57D92C21" w14:textId="77777777" w:rsidTr="009E22ED">
        <w:trPr>
          <w:cantSplit/>
          <w:trHeight w:val="454"/>
        </w:trPr>
        <w:tc>
          <w:tcPr>
            <w:tcW w:w="3402" w:type="dxa"/>
            <w:shd w:val="clear" w:color="auto" w:fill="F4E9F7"/>
          </w:tcPr>
          <w:p w14:paraId="40DFF3AF" w14:textId="77777777" w:rsidR="00F0339C" w:rsidRPr="00DA2A3F" w:rsidRDefault="00F0339C" w:rsidP="009E22ED">
            <w:pPr>
              <w:pStyle w:val="BodyText"/>
              <w:spacing w:after="0"/>
            </w:pPr>
            <w:r>
              <w:rPr>
                <w:b/>
              </w:rPr>
              <w:t>Date</w:t>
            </w:r>
          </w:p>
        </w:tc>
        <w:tc>
          <w:tcPr>
            <w:tcW w:w="6237" w:type="dxa"/>
          </w:tcPr>
          <w:p w14:paraId="6A9456F7" w14:textId="68D943AE" w:rsidR="00F0339C" w:rsidRDefault="00E13665" w:rsidP="009E22ED">
            <w:pPr>
              <w:pStyle w:val="BodyText"/>
              <w:spacing w:after="0"/>
            </w:pPr>
            <w:r>
              <w:t xml:space="preserve"> 29 Sep 22</w:t>
            </w:r>
          </w:p>
        </w:tc>
      </w:tr>
      <w:bookmarkEnd w:id="3"/>
      <w:bookmarkEnd w:id="4"/>
    </w:tbl>
    <w:p w14:paraId="417EC521" w14:textId="77777777" w:rsidR="00EF6D92" w:rsidRDefault="00EF6D92" w:rsidP="00EC7B1E">
      <w:pPr>
        <w:pStyle w:val="BodyText"/>
      </w:pPr>
    </w:p>
    <w:sectPr w:rsidR="00EF6D92" w:rsidSect="00EC7B1E">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839DF" w14:textId="77777777" w:rsidR="00355B8D" w:rsidRDefault="00355B8D">
      <w:r>
        <w:separator/>
      </w:r>
    </w:p>
  </w:endnote>
  <w:endnote w:type="continuationSeparator" w:id="0">
    <w:p w14:paraId="5B6DA0FF" w14:textId="77777777" w:rsidR="00355B8D" w:rsidRDefault="0035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4762"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09A3" w14:textId="77777777" w:rsidR="00EC7B1E" w:rsidRDefault="00EC7B1E">
    <w:pPr>
      <w:pStyle w:val="Footer"/>
    </w:pPr>
    <w:r>
      <w:t xml:space="preserve">v1 180503 </w:t>
    </w:r>
  </w:p>
  <w:p w14:paraId="30358EC1"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BF99D" w14:textId="77777777" w:rsidR="001E1A0D" w:rsidRDefault="001E1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F6035" w14:textId="77777777" w:rsidR="00355B8D" w:rsidRDefault="00355B8D">
      <w:r>
        <w:separator/>
      </w:r>
    </w:p>
  </w:footnote>
  <w:footnote w:type="continuationSeparator" w:id="0">
    <w:p w14:paraId="49B4D814" w14:textId="77777777" w:rsidR="00355B8D" w:rsidRDefault="0035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33D64" w14:textId="77777777" w:rsidR="001E1A0D" w:rsidRDefault="001E1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86195" w14:textId="69B25E31" w:rsidR="00B76183" w:rsidRDefault="001E1A0D">
    <w:pPr>
      <w:pStyle w:val="Header"/>
    </w:pPr>
    <w:sdt>
      <w:sdtPr>
        <w:id w:val="-173571087"/>
        <w:docPartObj>
          <w:docPartGallery w:val="Watermarks"/>
          <w:docPartUnique/>
        </w:docPartObj>
      </w:sdtPr>
      <w:sdtContent>
        <w:r>
          <w:rPr>
            <w:noProof/>
          </w:rPr>
          <w:pict w14:anchorId="18112F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B76183">
      <w:t>FD-S222482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DCB65" w14:textId="77777777" w:rsidR="001E1A0D" w:rsidRDefault="001E1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2601C2C"/>
    <w:multiLevelType w:val="hybridMultilevel"/>
    <w:tmpl w:val="00E6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CC77A4"/>
    <w:multiLevelType w:val="hybridMultilevel"/>
    <w:tmpl w:val="AC20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E39D0"/>
    <w:multiLevelType w:val="hybridMultilevel"/>
    <w:tmpl w:val="574E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6433985">
    <w:abstractNumId w:val="9"/>
  </w:num>
  <w:num w:numId="2" w16cid:durableId="1952055910">
    <w:abstractNumId w:val="7"/>
  </w:num>
  <w:num w:numId="3" w16cid:durableId="887062134">
    <w:abstractNumId w:val="6"/>
  </w:num>
  <w:num w:numId="4" w16cid:durableId="1067849550">
    <w:abstractNumId w:val="5"/>
  </w:num>
  <w:num w:numId="5" w16cid:durableId="724526018">
    <w:abstractNumId w:val="4"/>
  </w:num>
  <w:num w:numId="6" w16cid:durableId="1770734578">
    <w:abstractNumId w:val="8"/>
  </w:num>
  <w:num w:numId="7" w16cid:durableId="788624849">
    <w:abstractNumId w:val="3"/>
  </w:num>
  <w:num w:numId="8" w16cid:durableId="905996238">
    <w:abstractNumId w:val="2"/>
  </w:num>
  <w:num w:numId="9" w16cid:durableId="1552226212">
    <w:abstractNumId w:val="1"/>
  </w:num>
  <w:num w:numId="10" w16cid:durableId="2005742658">
    <w:abstractNumId w:val="0"/>
  </w:num>
  <w:num w:numId="11" w16cid:durableId="1975795886">
    <w:abstractNumId w:val="19"/>
  </w:num>
  <w:num w:numId="12" w16cid:durableId="1342858766">
    <w:abstractNumId w:val="14"/>
  </w:num>
  <w:num w:numId="13" w16cid:durableId="369577752">
    <w:abstractNumId w:val="15"/>
  </w:num>
  <w:num w:numId="14" w16cid:durableId="1721897853">
    <w:abstractNumId w:val="11"/>
  </w:num>
  <w:num w:numId="15" w16cid:durableId="437603008">
    <w:abstractNumId w:val="12"/>
  </w:num>
  <w:num w:numId="16" w16cid:durableId="925575086">
    <w:abstractNumId w:val="13"/>
  </w:num>
  <w:num w:numId="17" w16cid:durableId="615140381">
    <w:abstractNumId w:val="17"/>
  </w:num>
  <w:num w:numId="18" w16cid:durableId="827088143">
    <w:abstractNumId w:val="20"/>
  </w:num>
  <w:num w:numId="19" w16cid:durableId="508642085">
    <w:abstractNumId w:val="18"/>
  </w:num>
  <w:num w:numId="20" w16cid:durableId="1694107232">
    <w:abstractNumId w:val="16"/>
  </w:num>
  <w:num w:numId="21" w16cid:durableId="19005587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4726"/>
    <w:rsid w:val="00006662"/>
    <w:rsid w:val="00013B29"/>
    <w:rsid w:val="00032E19"/>
    <w:rsid w:val="00033FF2"/>
    <w:rsid w:val="00034B99"/>
    <w:rsid w:val="00037776"/>
    <w:rsid w:val="00046FEC"/>
    <w:rsid w:val="000504B6"/>
    <w:rsid w:val="000605B4"/>
    <w:rsid w:val="00066EF2"/>
    <w:rsid w:val="00073731"/>
    <w:rsid w:val="000839CE"/>
    <w:rsid w:val="00090373"/>
    <w:rsid w:val="000939E3"/>
    <w:rsid w:val="00093AE4"/>
    <w:rsid w:val="000A18CB"/>
    <w:rsid w:val="000A4AB9"/>
    <w:rsid w:val="000B2390"/>
    <w:rsid w:val="000B7F42"/>
    <w:rsid w:val="000E007E"/>
    <w:rsid w:val="000E0FE2"/>
    <w:rsid w:val="000F2151"/>
    <w:rsid w:val="000F34F6"/>
    <w:rsid w:val="000F3DE2"/>
    <w:rsid w:val="00102356"/>
    <w:rsid w:val="00102571"/>
    <w:rsid w:val="0010289C"/>
    <w:rsid w:val="00103C26"/>
    <w:rsid w:val="00113A2E"/>
    <w:rsid w:val="00116742"/>
    <w:rsid w:val="00123499"/>
    <w:rsid w:val="00132F34"/>
    <w:rsid w:val="0013799B"/>
    <w:rsid w:val="00141724"/>
    <w:rsid w:val="00142CF3"/>
    <w:rsid w:val="00143540"/>
    <w:rsid w:val="001557AB"/>
    <w:rsid w:val="00155B97"/>
    <w:rsid w:val="00156B8F"/>
    <w:rsid w:val="00157056"/>
    <w:rsid w:val="0016070D"/>
    <w:rsid w:val="00160D22"/>
    <w:rsid w:val="00161A5D"/>
    <w:rsid w:val="00162E0C"/>
    <w:rsid w:val="001665DB"/>
    <w:rsid w:val="001730A9"/>
    <w:rsid w:val="00173F6D"/>
    <w:rsid w:val="00175A40"/>
    <w:rsid w:val="001832E8"/>
    <w:rsid w:val="00187D9D"/>
    <w:rsid w:val="0019626E"/>
    <w:rsid w:val="001A3E1D"/>
    <w:rsid w:val="001B5412"/>
    <w:rsid w:val="001C36C6"/>
    <w:rsid w:val="001C58F4"/>
    <w:rsid w:val="001E0A7D"/>
    <w:rsid w:val="001E1A0D"/>
    <w:rsid w:val="001E25CB"/>
    <w:rsid w:val="001E5540"/>
    <w:rsid w:val="001E572A"/>
    <w:rsid w:val="001F231D"/>
    <w:rsid w:val="001F354D"/>
    <w:rsid w:val="0020045C"/>
    <w:rsid w:val="00202511"/>
    <w:rsid w:val="00211F81"/>
    <w:rsid w:val="0022013A"/>
    <w:rsid w:val="002235B1"/>
    <w:rsid w:val="00225E51"/>
    <w:rsid w:val="002311FD"/>
    <w:rsid w:val="00235F3E"/>
    <w:rsid w:val="002368D7"/>
    <w:rsid w:val="002370D6"/>
    <w:rsid w:val="002371D2"/>
    <w:rsid w:val="00244E6A"/>
    <w:rsid w:val="002461A5"/>
    <w:rsid w:val="00246B4A"/>
    <w:rsid w:val="002536CE"/>
    <w:rsid w:val="00272B35"/>
    <w:rsid w:val="00280BAF"/>
    <w:rsid w:val="002817EC"/>
    <w:rsid w:val="0028468A"/>
    <w:rsid w:val="00285FED"/>
    <w:rsid w:val="002871C4"/>
    <w:rsid w:val="00287E28"/>
    <w:rsid w:val="002939E3"/>
    <w:rsid w:val="002A20BF"/>
    <w:rsid w:val="002A2294"/>
    <w:rsid w:val="002A5B6D"/>
    <w:rsid w:val="002C4089"/>
    <w:rsid w:val="002C4FD1"/>
    <w:rsid w:val="002E1158"/>
    <w:rsid w:val="002F194E"/>
    <w:rsid w:val="002F2A54"/>
    <w:rsid w:val="002F5923"/>
    <w:rsid w:val="002F6311"/>
    <w:rsid w:val="00304AC2"/>
    <w:rsid w:val="003070B8"/>
    <w:rsid w:val="0031239D"/>
    <w:rsid w:val="00312DA4"/>
    <w:rsid w:val="003142AA"/>
    <w:rsid w:val="00315E09"/>
    <w:rsid w:val="00340F87"/>
    <w:rsid w:val="0034372F"/>
    <w:rsid w:val="00353A0C"/>
    <w:rsid w:val="00353A3E"/>
    <w:rsid w:val="00354114"/>
    <w:rsid w:val="00355B8D"/>
    <w:rsid w:val="00372A53"/>
    <w:rsid w:val="00380754"/>
    <w:rsid w:val="00382A03"/>
    <w:rsid w:val="00391B80"/>
    <w:rsid w:val="00396FBF"/>
    <w:rsid w:val="003A22AD"/>
    <w:rsid w:val="003A39A9"/>
    <w:rsid w:val="003A64CD"/>
    <w:rsid w:val="003C4638"/>
    <w:rsid w:val="003C4751"/>
    <w:rsid w:val="003C4B7A"/>
    <w:rsid w:val="003D1C87"/>
    <w:rsid w:val="003E0336"/>
    <w:rsid w:val="003E2493"/>
    <w:rsid w:val="003F1995"/>
    <w:rsid w:val="003F33AD"/>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00F6"/>
    <w:rsid w:val="004A747A"/>
    <w:rsid w:val="004B492A"/>
    <w:rsid w:val="004C63B8"/>
    <w:rsid w:val="004C773F"/>
    <w:rsid w:val="004D2940"/>
    <w:rsid w:val="004D53D3"/>
    <w:rsid w:val="004E5B09"/>
    <w:rsid w:val="004E75B2"/>
    <w:rsid w:val="004F21DA"/>
    <w:rsid w:val="00500F30"/>
    <w:rsid w:val="005142B5"/>
    <w:rsid w:val="00526670"/>
    <w:rsid w:val="0054053F"/>
    <w:rsid w:val="00542132"/>
    <w:rsid w:val="00552354"/>
    <w:rsid w:val="005524AA"/>
    <w:rsid w:val="005542E8"/>
    <w:rsid w:val="005557B8"/>
    <w:rsid w:val="005574C1"/>
    <w:rsid w:val="005579B3"/>
    <w:rsid w:val="0056245C"/>
    <w:rsid w:val="00575851"/>
    <w:rsid w:val="00587526"/>
    <w:rsid w:val="005A645F"/>
    <w:rsid w:val="005B0836"/>
    <w:rsid w:val="005B28E4"/>
    <w:rsid w:val="005B29E6"/>
    <w:rsid w:val="005B3A55"/>
    <w:rsid w:val="005B4563"/>
    <w:rsid w:val="005B57D0"/>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36CB9"/>
    <w:rsid w:val="0064235A"/>
    <w:rsid w:val="00650B48"/>
    <w:rsid w:val="00660BD5"/>
    <w:rsid w:val="006611B6"/>
    <w:rsid w:val="00670DBC"/>
    <w:rsid w:val="00682D25"/>
    <w:rsid w:val="0068399D"/>
    <w:rsid w:val="00686FC4"/>
    <w:rsid w:val="006A00C4"/>
    <w:rsid w:val="006A50C9"/>
    <w:rsid w:val="006A6431"/>
    <w:rsid w:val="006A6FD0"/>
    <w:rsid w:val="006B0E0A"/>
    <w:rsid w:val="006B5E0E"/>
    <w:rsid w:val="006D5467"/>
    <w:rsid w:val="006D781A"/>
    <w:rsid w:val="006E1B8C"/>
    <w:rsid w:val="00707792"/>
    <w:rsid w:val="0071136F"/>
    <w:rsid w:val="00716F08"/>
    <w:rsid w:val="00725E48"/>
    <w:rsid w:val="00730BB0"/>
    <w:rsid w:val="00731E3C"/>
    <w:rsid w:val="00743D14"/>
    <w:rsid w:val="00746DF2"/>
    <w:rsid w:val="007532A2"/>
    <w:rsid w:val="00755649"/>
    <w:rsid w:val="007643BC"/>
    <w:rsid w:val="00772ACD"/>
    <w:rsid w:val="00782FC3"/>
    <w:rsid w:val="00796759"/>
    <w:rsid w:val="007A01B1"/>
    <w:rsid w:val="007A0383"/>
    <w:rsid w:val="007A3971"/>
    <w:rsid w:val="007B3D7C"/>
    <w:rsid w:val="007B71AA"/>
    <w:rsid w:val="007C3646"/>
    <w:rsid w:val="007C4E37"/>
    <w:rsid w:val="007E15DF"/>
    <w:rsid w:val="007E2144"/>
    <w:rsid w:val="007E75B4"/>
    <w:rsid w:val="00807EC7"/>
    <w:rsid w:val="008122E3"/>
    <w:rsid w:val="008173AB"/>
    <w:rsid w:val="00817A97"/>
    <w:rsid w:val="008207C7"/>
    <w:rsid w:val="00825759"/>
    <w:rsid w:val="00832CFB"/>
    <w:rsid w:val="008367FA"/>
    <w:rsid w:val="0084487B"/>
    <w:rsid w:val="0085524A"/>
    <w:rsid w:val="00857895"/>
    <w:rsid w:val="00874FF4"/>
    <w:rsid w:val="00880F0C"/>
    <w:rsid w:val="008938C6"/>
    <w:rsid w:val="008A34E9"/>
    <w:rsid w:val="008A5D5C"/>
    <w:rsid w:val="008B44AF"/>
    <w:rsid w:val="008B4609"/>
    <w:rsid w:val="008C6804"/>
    <w:rsid w:val="008D3269"/>
    <w:rsid w:val="008D32D7"/>
    <w:rsid w:val="008D4FA6"/>
    <w:rsid w:val="008D75CD"/>
    <w:rsid w:val="008E07BD"/>
    <w:rsid w:val="008E302A"/>
    <w:rsid w:val="008E5D33"/>
    <w:rsid w:val="008F05B7"/>
    <w:rsid w:val="0090284B"/>
    <w:rsid w:val="009075CC"/>
    <w:rsid w:val="00913C46"/>
    <w:rsid w:val="0091526F"/>
    <w:rsid w:val="00916B5F"/>
    <w:rsid w:val="009218BF"/>
    <w:rsid w:val="00922EC9"/>
    <w:rsid w:val="00931A78"/>
    <w:rsid w:val="00934AA6"/>
    <w:rsid w:val="00935EF1"/>
    <w:rsid w:val="00946FFF"/>
    <w:rsid w:val="009630B2"/>
    <w:rsid w:val="00966B3C"/>
    <w:rsid w:val="00971DAB"/>
    <w:rsid w:val="00972F76"/>
    <w:rsid w:val="009775FD"/>
    <w:rsid w:val="00977CB6"/>
    <w:rsid w:val="00987522"/>
    <w:rsid w:val="009C07EC"/>
    <w:rsid w:val="009C1E41"/>
    <w:rsid w:val="009C5DD6"/>
    <w:rsid w:val="009C6D31"/>
    <w:rsid w:val="009E17E8"/>
    <w:rsid w:val="009E5163"/>
    <w:rsid w:val="009E51DD"/>
    <w:rsid w:val="00A03E9E"/>
    <w:rsid w:val="00A130FC"/>
    <w:rsid w:val="00A153A7"/>
    <w:rsid w:val="00A31ECE"/>
    <w:rsid w:val="00A435B5"/>
    <w:rsid w:val="00A43DF5"/>
    <w:rsid w:val="00A52AAD"/>
    <w:rsid w:val="00A530D5"/>
    <w:rsid w:val="00A56E51"/>
    <w:rsid w:val="00A577D5"/>
    <w:rsid w:val="00A65201"/>
    <w:rsid w:val="00A74854"/>
    <w:rsid w:val="00A76029"/>
    <w:rsid w:val="00A90E05"/>
    <w:rsid w:val="00A93DD8"/>
    <w:rsid w:val="00AB073A"/>
    <w:rsid w:val="00AB3DEA"/>
    <w:rsid w:val="00AB465B"/>
    <w:rsid w:val="00AB4A14"/>
    <w:rsid w:val="00AB7678"/>
    <w:rsid w:val="00AC37AB"/>
    <w:rsid w:val="00AC59E8"/>
    <w:rsid w:val="00AC7ADA"/>
    <w:rsid w:val="00AD6757"/>
    <w:rsid w:val="00AE44D9"/>
    <w:rsid w:val="00AE588B"/>
    <w:rsid w:val="00AE74B0"/>
    <w:rsid w:val="00B00011"/>
    <w:rsid w:val="00B06404"/>
    <w:rsid w:val="00B10BC4"/>
    <w:rsid w:val="00B13633"/>
    <w:rsid w:val="00B15990"/>
    <w:rsid w:val="00B1691E"/>
    <w:rsid w:val="00B36C42"/>
    <w:rsid w:val="00B41335"/>
    <w:rsid w:val="00B45C85"/>
    <w:rsid w:val="00B5012E"/>
    <w:rsid w:val="00B615B3"/>
    <w:rsid w:val="00B653DC"/>
    <w:rsid w:val="00B661B1"/>
    <w:rsid w:val="00B7042A"/>
    <w:rsid w:val="00B72AB0"/>
    <w:rsid w:val="00B76183"/>
    <w:rsid w:val="00B80AFB"/>
    <w:rsid w:val="00B80D29"/>
    <w:rsid w:val="00B8225D"/>
    <w:rsid w:val="00B843EF"/>
    <w:rsid w:val="00B86149"/>
    <w:rsid w:val="00B86C6E"/>
    <w:rsid w:val="00B92E10"/>
    <w:rsid w:val="00BA2D50"/>
    <w:rsid w:val="00BA5161"/>
    <w:rsid w:val="00BB2DC5"/>
    <w:rsid w:val="00BC3245"/>
    <w:rsid w:val="00BD6519"/>
    <w:rsid w:val="00BE03A0"/>
    <w:rsid w:val="00BE6B03"/>
    <w:rsid w:val="00BF300A"/>
    <w:rsid w:val="00BF6A96"/>
    <w:rsid w:val="00BF788E"/>
    <w:rsid w:val="00C0537B"/>
    <w:rsid w:val="00C21128"/>
    <w:rsid w:val="00C2422C"/>
    <w:rsid w:val="00C41611"/>
    <w:rsid w:val="00C5305D"/>
    <w:rsid w:val="00C540DE"/>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232C8"/>
    <w:rsid w:val="00D36132"/>
    <w:rsid w:val="00D4675F"/>
    <w:rsid w:val="00D51DB0"/>
    <w:rsid w:val="00D5765A"/>
    <w:rsid w:val="00D57F80"/>
    <w:rsid w:val="00D62807"/>
    <w:rsid w:val="00D636B9"/>
    <w:rsid w:val="00D63D68"/>
    <w:rsid w:val="00D64878"/>
    <w:rsid w:val="00D74E11"/>
    <w:rsid w:val="00D80500"/>
    <w:rsid w:val="00D83620"/>
    <w:rsid w:val="00D90206"/>
    <w:rsid w:val="00D93B03"/>
    <w:rsid w:val="00D96750"/>
    <w:rsid w:val="00D97334"/>
    <w:rsid w:val="00DA2A82"/>
    <w:rsid w:val="00DA5E25"/>
    <w:rsid w:val="00DA68BB"/>
    <w:rsid w:val="00DB2716"/>
    <w:rsid w:val="00DB67BE"/>
    <w:rsid w:val="00DD178D"/>
    <w:rsid w:val="00DE0698"/>
    <w:rsid w:val="00DE65C1"/>
    <w:rsid w:val="00DE7F01"/>
    <w:rsid w:val="00E11B03"/>
    <w:rsid w:val="00E13665"/>
    <w:rsid w:val="00E200A8"/>
    <w:rsid w:val="00E209A8"/>
    <w:rsid w:val="00E31DD4"/>
    <w:rsid w:val="00E33ED1"/>
    <w:rsid w:val="00E4244C"/>
    <w:rsid w:val="00E4380E"/>
    <w:rsid w:val="00E47B32"/>
    <w:rsid w:val="00E52BD8"/>
    <w:rsid w:val="00E57D5B"/>
    <w:rsid w:val="00E61AE4"/>
    <w:rsid w:val="00E67057"/>
    <w:rsid w:val="00E77DAB"/>
    <w:rsid w:val="00E839CB"/>
    <w:rsid w:val="00E90F6F"/>
    <w:rsid w:val="00E9152F"/>
    <w:rsid w:val="00E97262"/>
    <w:rsid w:val="00EA15E9"/>
    <w:rsid w:val="00EA200B"/>
    <w:rsid w:val="00EA2434"/>
    <w:rsid w:val="00EA4278"/>
    <w:rsid w:val="00EB0840"/>
    <w:rsid w:val="00EB3A3B"/>
    <w:rsid w:val="00EB41C3"/>
    <w:rsid w:val="00EB5F45"/>
    <w:rsid w:val="00EB7156"/>
    <w:rsid w:val="00EB728B"/>
    <w:rsid w:val="00EC428E"/>
    <w:rsid w:val="00EC7B1E"/>
    <w:rsid w:val="00ED0D66"/>
    <w:rsid w:val="00ED6DF1"/>
    <w:rsid w:val="00EE105D"/>
    <w:rsid w:val="00EF1932"/>
    <w:rsid w:val="00EF6D92"/>
    <w:rsid w:val="00EF6EA0"/>
    <w:rsid w:val="00F016EB"/>
    <w:rsid w:val="00F0339C"/>
    <w:rsid w:val="00F06FD2"/>
    <w:rsid w:val="00F1413C"/>
    <w:rsid w:val="00F22C0B"/>
    <w:rsid w:val="00F26EAC"/>
    <w:rsid w:val="00F35683"/>
    <w:rsid w:val="00F401A1"/>
    <w:rsid w:val="00F42CEC"/>
    <w:rsid w:val="00F52581"/>
    <w:rsid w:val="00F5320A"/>
    <w:rsid w:val="00F60297"/>
    <w:rsid w:val="00F61AE9"/>
    <w:rsid w:val="00F65766"/>
    <w:rsid w:val="00F72499"/>
    <w:rsid w:val="00F731C7"/>
    <w:rsid w:val="00F762F7"/>
    <w:rsid w:val="00F77FA2"/>
    <w:rsid w:val="00F8465A"/>
    <w:rsid w:val="00F86D95"/>
    <w:rsid w:val="00FA32EC"/>
    <w:rsid w:val="00FA5344"/>
    <w:rsid w:val="00FA7C17"/>
    <w:rsid w:val="00FB2976"/>
    <w:rsid w:val="00FB57D7"/>
    <w:rsid w:val="00FC0C93"/>
    <w:rsid w:val="00FC1F04"/>
    <w:rsid w:val="00FC2AFB"/>
    <w:rsid w:val="00FD154B"/>
    <w:rsid w:val="00FD1AD9"/>
    <w:rsid w:val="00FD3192"/>
    <w:rsid w:val="00FD3DCA"/>
    <w:rsid w:val="00FD4519"/>
    <w:rsid w:val="00FD63DA"/>
    <w:rsid w:val="00FE0240"/>
    <w:rsid w:val="00FE62C3"/>
    <w:rsid w:val="00FF3CCC"/>
    <w:rsid w:val="00FF6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EC3916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UnresolvedMention">
    <w:name w:val="Unresolved Mention"/>
    <w:basedOn w:val="DefaultParagraphFont"/>
    <w:uiPriority w:val="99"/>
    <w:semiHidden/>
    <w:unhideWhenUsed/>
    <w:rsid w:val="00BA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127301">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492719801">
      <w:bodyDiv w:val="1"/>
      <w:marLeft w:val="0"/>
      <w:marRight w:val="0"/>
      <w:marTop w:val="0"/>
      <w:marBottom w:val="0"/>
      <w:divBdr>
        <w:top w:val="none" w:sz="0" w:space="0" w:color="auto"/>
        <w:left w:val="none" w:sz="0" w:space="0" w:color="auto"/>
        <w:bottom w:val="none" w:sz="0" w:space="0" w:color="auto"/>
        <w:right w:val="none" w:sz="0" w:space="0" w:color="auto"/>
      </w:divBdr>
    </w:div>
    <w:div w:id="1068193348">
      <w:bodyDiv w:val="1"/>
      <w:marLeft w:val="0"/>
      <w:marRight w:val="0"/>
      <w:marTop w:val="0"/>
      <w:marBottom w:val="0"/>
      <w:divBdr>
        <w:top w:val="none" w:sz="0" w:space="0" w:color="auto"/>
        <w:left w:val="none" w:sz="0" w:space="0" w:color="auto"/>
        <w:bottom w:val="none" w:sz="0" w:space="0" w:color="auto"/>
        <w:right w:val="none" w:sz="0" w:space="0" w:color="auto"/>
      </w:divBdr>
    </w:div>
    <w:div w:id="1113944007">
      <w:bodyDiv w:val="1"/>
      <w:marLeft w:val="0"/>
      <w:marRight w:val="0"/>
      <w:marTop w:val="0"/>
      <w:marBottom w:val="0"/>
      <w:divBdr>
        <w:top w:val="none" w:sz="0" w:space="0" w:color="auto"/>
        <w:left w:val="none" w:sz="0" w:space="0" w:color="auto"/>
        <w:bottom w:val="none" w:sz="0" w:space="0" w:color="auto"/>
        <w:right w:val="none" w:sz="0" w:space="0" w:color="auto"/>
      </w:divBdr>
    </w:div>
    <w:div w:id="1356619842">
      <w:bodyDiv w:val="1"/>
      <w:marLeft w:val="0"/>
      <w:marRight w:val="0"/>
      <w:marTop w:val="0"/>
      <w:marBottom w:val="0"/>
      <w:divBdr>
        <w:top w:val="none" w:sz="0" w:space="0" w:color="auto"/>
        <w:left w:val="none" w:sz="0" w:space="0" w:color="auto"/>
        <w:bottom w:val="none" w:sz="0" w:space="0" w:color="auto"/>
        <w:right w:val="none" w:sz="0" w:space="0" w:color="auto"/>
      </w:divBdr>
    </w:div>
    <w:div w:id="1545752195">
      <w:bodyDiv w:val="1"/>
      <w:marLeft w:val="0"/>
      <w:marRight w:val="0"/>
      <w:marTop w:val="0"/>
      <w:marBottom w:val="0"/>
      <w:divBdr>
        <w:top w:val="none" w:sz="0" w:space="0" w:color="auto"/>
        <w:left w:val="none" w:sz="0" w:space="0" w:color="auto"/>
        <w:bottom w:val="none" w:sz="0" w:space="0" w:color="auto"/>
        <w:right w:val="none" w:sz="0" w:space="0" w:color="auto"/>
      </w:divBdr>
    </w:div>
    <w:div w:id="1676301664">
      <w:bodyDiv w:val="1"/>
      <w:marLeft w:val="0"/>
      <w:marRight w:val="0"/>
      <w:marTop w:val="0"/>
      <w:marBottom w:val="0"/>
      <w:divBdr>
        <w:top w:val="none" w:sz="0" w:space="0" w:color="auto"/>
        <w:left w:val="none" w:sz="0" w:space="0" w:color="auto"/>
        <w:bottom w:val="none" w:sz="0" w:space="0" w:color="auto"/>
        <w:right w:val="none" w:sz="0" w:space="0" w:color="auto"/>
      </w:divBdr>
    </w:div>
    <w:div w:id="1707368401">
      <w:bodyDiv w:val="1"/>
      <w:marLeft w:val="0"/>
      <w:marRight w:val="0"/>
      <w:marTop w:val="0"/>
      <w:marBottom w:val="0"/>
      <w:divBdr>
        <w:top w:val="none" w:sz="0" w:space="0" w:color="auto"/>
        <w:left w:val="none" w:sz="0" w:space="0" w:color="auto"/>
        <w:bottom w:val="none" w:sz="0" w:space="0" w:color="auto"/>
        <w:right w:val="none" w:sz="0" w:space="0" w:color="auto"/>
      </w:divBdr>
    </w:div>
    <w:div w:id="1832914282">
      <w:bodyDiv w:val="1"/>
      <w:marLeft w:val="0"/>
      <w:marRight w:val="0"/>
      <w:marTop w:val="0"/>
      <w:marBottom w:val="0"/>
      <w:divBdr>
        <w:top w:val="none" w:sz="0" w:space="0" w:color="auto"/>
        <w:left w:val="none" w:sz="0" w:space="0" w:color="auto"/>
        <w:bottom w:val="none" w:sz="0" w:space="0" w:color="auto"/>
        <w:right w:val="none" w:sz="0" w:space="0" w:color="auto"/>
      </w:divBdr>
    </w:div>
    <w:div w:id="191157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ymanchem.com/product/13342/su-541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package" Target="embeddings/Microsoft_Excel_Worksheet.xlsx"/><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2.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7D19C6-B4D4-4BBD-947B-8EFE107CA6ED}">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2.xml><?xml version="1.0" encoding="utf-8"?>
<ds:datastoreItem xmlns:ds="http://schemas.openxmlformats.org/officeDocument/2006/customXml" ds:itemID="{BA77727C-3CE3-4BF3-8DDE-127C30F0C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568157-8778-424E-938F-310DF2596C42}">
  <ds:schemaRefs>
    <ds:schemaRef ds:uri="Microsoft.SharePoint.Taxonomy.ContentTypeSync"/>
  </ds:schemaRefs>
</ds:datastoreItem>
</file>

<file path=customXml/itemProps4.xml><?xml version="1.0" encoding="utf-8"?>
<ds:datastoreItem xmlns:ds="http://schemas.openxmlformats.org/officeDocument/2006/customXml" ds:itemID="{083A52AA-635F-4C09-AAED-A519AF7CC610}">
  <ds:schemaRefs>
    <ds:schemaRef ds:uri="http://schemas.microsoft.com/sharepoint/v3/contenttype/forms"/>
  </ds:schemaRefs>
</ds:datastoreItem>
</file>

<file path=customXml/itemProps5.xml><?xml version="1.0" encoding="utf-8"?>
<ds:datastoreItem xmlns:ds="http://schemas.openxmlformats.org/officeDocument/2006/customXml" ds:itemID="{8B7E3E88-90AF-3540-9524-B250EE85C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624</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4264</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14</cp:revision>
  <cp:lastPrinted>2018-05-03T15:27:00Z</cp:lastPrinted>
  <dcterms:created xsi:type="dcterms:W3CDTF">2022-09-20T11:06:00Z</dcterms:created>
  <dcterms:modified xsi:type="dcterms:W3CDTF">2024-09-16T14:57:00Z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BusinessUnit">
    <vt:lpwstr>3;#Animal Science Regulation Unit (ASRU)|8490554c-64c6-4a68-a493-0502b3e30dea</vt:lpwstr>
  </property>
  <property fmtid="{D5CDD505-2E9C-101B-9397-08002B2CF9AE}" pid="5" name="HOCopyrightLevel">
    <vt:lpwstr>2;#Crown|69589897-2828-4761-976e-717fd8e631c9</vt:lpwstr>
  </property>
  <property fmtid="{D5CDD505-2E9C-101B-9397-08002B2CF9AE}" pid="6" name="HOGovernmentSecurityClassification">
    <vt:lpwstr>1;#Official|14c80daa-741b-422c-9722-f71693c9ede4</vt:lpwstr>
  </property>
  <property fmtid="{D5CDD505-2E9C-101B-9397-08002B2CF9AE}" pid="7" name="HOSiteType">
    <vt:lpwstr>4;#Process – Standard|cf511cbb-bd16-4156-ac78-90d0c4fce91f</vt:lpwstr>
  </property>
</Properties>
</file>