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77FC" w:rsidRDefault="00353158">
      <w:pPr>
        <w:pStyle w:val="Heading1"/>
      </w:pPr>
      <w:r>
        <w:t>Molecular mechanisms of tolerance and immunosuppression</w:t>
      </w:r>
    </w:p>
    <w:p w:rsidR="00EA77FC" w:rsidRDefault="00353158">
      <w:pPr>
        <w:pStyle w:val="Body"/>
      </w:pPr>
      <w:r>
        <w:t>Document exported on Mon Nov 28 2022 21:04:21 GMT+0000 (Coordinated Universal Time)</w:t>
      </w:r>
    </w:p>
    <w:p w:rsidR="00EA77FC" w:rsidRDefault="00353158">
      <w:pPr>
        <w:pStyle w:val="Body"/>
      </w:pPr>
      <w:r>
        <w:t xml:space="preserve"> </w:t>
      </w:r>
    </w:p>
    <w:p w:rsidR="00EA77FC" w:rsidRDefault="00353158">
      <w:pPr>
        <w:pStyle w:val="Body"/>
      </w:pPr>
      <w:r>
        <w:t xml:space="preserve"> </w:t>
      </w:r>
    </w:p>
    <w:p w:rsidR="00EA77FC" w:rsidRDefault="00353158">
      <w:pPr>
        <w:pStyle w:val="Body"/>
      </w:pPr>
      <w:r>
        <w:t xml:space="preserve"> </w:t>
      </w:r>
    </w:p>
    <w:p w:rsidR="00EA77FC" w:rsidRDefault="00353158">
      <w:pPr>
        <w:pStyle w:val="Body"/>
      </w:pPr>
      <w:r>
        <w:t xml:space="preserve"> </w:t>
      </w:r>
    </w:p>
    <w:p w:rsidR="00EA77FC" w:rsidRDefault="00353158">
      <w:pPr>
        <w:pStyle w:val="Question"/>
      </w:pPr>
      <w:r>
        <w:t>Applicant</w:t>
      </w:r>
    </w:p>
    <w:p w:rsidR="00EA77FC" w:rsidRDefault="00353158">
      <w:pPr>
        <w:pStyle w:val="Body"/>
      </w:pPr>
      <w:r>
        <w:t>Rahul Roychoudhuri</w:t>
      </w:r>
    </w:p>
    <w:p w:rsidR="00EA77FC" w:rsidRDefault="00353158">
      <w:pPr>
        <w:pStyle w:val="Question"/>
      </w:pPr>
      <w:r>
        <w:t>Primary establishment</w:t>
      </w:r>
    </w:p>
    <w:p w:rsidR="00EA77FC" w:rsidRDefault="00353158">
      <w:pPr>
        <w:pStyle w:val="Body"/>
      </w:pPr>
      <w:r>
        <w:t>University of Cambridge</w:t>
      </w:r>
    </w:p>
    <w:p w:rsidR="00EA77FC" w:rsidRDefault="00353158">
      <w:pPr>
        <w:pStyle w:val="Question"/>
      </w:pPr>
      <w:r>
        <w:t>Additional establishments</w:t>
      </w:r>
    </w:p>
    <w:p w:rsidR="00EA77FC" w:rsidRDefault="00353158">
      <w:pPr>
        <w:pStyle w:val="Body"/>
      </w:pPr>
      <w:r>
        <w:t>None</w:t>
      </w:r>
      <w:r>
        <w:br w:type="page"/>
      </w:r>
    </w:p>
    <w:p w:rsidR="00EA77FC" w:rsidRDefault="00353158">
      <w:pPr>
        <w:pStyle w:val="Heading2"/>
      </w:pPr>
      <w:r>
        <w:lastRenderedPageBreak/>
        <w:t>Introductory details</w:t>
      </w:r>
    </w:p>
    <w:p w:rsidR="00EA77FC" w:rsidRDefault="00353158">
      <w:pPr>
        <w:pStyle w:val="Heading3"/>
      </w:pPr>
      <w:r>
        <w:t>Introductory details</w:t>
      </w:r>
    </w:p>
    <w:p w:rsidR="00EA77FC" w:rsidRDefault="00353158">
      <w:pPr>
        <w:pStyle w:val="Question"/>
      </w:pPr>
      <w:r>
        <w:t>What's the title of this project?</w:t>
      </w:r>
    </w:p>
    <w:p w:rsidR="00EA77FC" w:rsidRDefault="00353158">
      <w:pPr>
        <w:pStyle w:val="Aside"/>
      </w:pPr>
      <w:r>
        <w:t>Focus on your broad aims and use simple language. For example 'Genes and lifestyle influences on brain ageing'.</w:t>
      </w:r>
    </w:p>
    <w:p w:rsidR="00EA77FC" w:rsidRDefault="00353158">
      <w:pPr>
        <w:pStyle w:val="Body"/>
      </w:pPr>
      <w:r>
        <w:t>Molecular mechanisms of tolerance and immunosuppression</w:t>
      </w:r>
    </w:p>
    <w:p w:rsidR="00EA77FC" w:rsidRDefault="00353158">
      <w:r>
        <w:t>___________________________________________________________________</w:t>
      </w:r>
    </w:p>
    <w:p w:rsidR="00EA77FC" w:rsidRDefault="00353158">
      <w:pPr>
        <w:pStyle w:val="Question"/>
      </w:pPr>
      <w:r>
        <w:t>Licence holder</w:t>
      </w:r>
    </w:p>
    <w:p w:rsidR="00EA77FC" w:rsidRDefault="00353158">
      <w:pPr>
        <w:pStyle w:val="Body"/>
      </w:pPr>
      <w:r>
        <w:t>Rahul Roychoudhuri</w:t>
      </w:r>
    </w:p>
    <w:p w:rsidR="00EA77FC" w:rsidRDefault="00353158">
      <w:r>
        <w:t>___________________________________________________________________</w:t>
      </w:r>
    </w:p>
    <w:p w:rsidR="00EA77FC" w:rsidRDefault="00353158">
      <w:pPr>
        <w:pStyle w:val="Question"/>
      </w:pPr>
      <w:r>
        <w:t>Is this project for higher education and training purposes?</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Which permissible purposes apply to this project?</w:t>
      </w:r>
    </w:p>
    <w:p w:rsidR="00EA77FC" w:rsidRDefault="00353158">
      <w:pPr>
        <w:pStyle w:val="ListParagraph"/>
        <w:numPr>
          <w:ilvl w:val="0"/>
          <w:numId w:val="1"/>
        </w:numPr>
      </w:pPr>
      <w:r>
        <w:t>(a) Basic research</w:t>
      </w:r>
    </w:p>
    <w:p w:rsidR="00EA77FC" w:rsidRDefault="00353158">
      <w:pPr>
        <w:pStyle w:val="ListParagraph"/>
        <w:numPr>
          <w:ilvl w:val="0"/>
          <w:numId w:val="1"/>
        </w:numPr>
      </w:pPr>
      <w:r>
        <w:t>(b) Translational or applied research with one of the following aims:</w:t>
      </w:r>
    </w:p>
    <w:p w:rsidR="00EA77FC" w:rsidRDefault="00EA77FC">
      <w:pPr>
        <w:pStyle w:val="Question"/>
      </w:pPr>
    </w:p>
    <w:p w:rsidR="00EA77FC" w:rsidRDefault="00353158">
      <w:pPr>
        <w:pStyle w:val="ListParagraph"/>
        <w:numPr>
          <w:ilvl w:val="0"/>
          <w:numId w:val="1"/>
        </w:numPr>
      </w:pPr>
      <w:r>
        <w:t>(i) Avoidance, prevention, diagnosis or treatment of disease, ill-health  or abnormality, or their effects, in man, animals or plants</w:t>
      </w:r>
    </w:p>
    <w:p w:rsidR="00EA77FC" w:rsidRDefault="00353158">
      <w:pPr>
        <w:pStyle w:val="ListParagraph"/>
        <w:numPr>
          <w:ilvl w:val="0"/>
          <w:numId w:val="1"/>
        </w:numPr>
      </w:pPr>
      <w:r>
        <w:t>(ii) Assessment, detection, regulation or modification of physiological conditions in man, animals or plants</w:t>
      </w:r>
    </w:p>
    <w:p w:rsidR="00EA77FC" w:rsidRDefault="00353158">
      <w:r>
        <w:t>___________________________________________________________________</w:t>
      </w:r>
    </w:p>
    <w:p w:rsidR="00EA77FC" w:rsidRDefault="00353158">
      <w:pPr>
        <w:pStyle w:val="Question"/>
      </w:pPr>
      <w:r>
        <w:t>Project licence duration</w:t>
      </w:r>
    </w:p>
    <w:p w:rsidR="00EA77FC" w:rsidRDefault="00353158">
      <w:pPr>
        <w:pStyle w:val="Body"/>
      </w:pPr>
      <w:r>
        <w:t>5 Years 0 Months</w:t>
      </w:r>
    </w:p>
    <w:p w:rsidR="00EA77FC" w:rsidRDefault="00353158">
      <w:pPr>
        <w:pStyle w:val="Question"/>
      </w:pPr>
      <w:r>
        <w:t>Which types of animals will be used in this project?</w:t>
      </w:r>
    </w:p>
    <w:p w:rsidR="00EA77FC" w:rsidRDefault="00353158">
      <w:pPr>
        <w:pStyle w:val="ListParagraph"/>
        <w:numPr>
          <w:ilvl w:val="0"/>
          <w:numId w:val="1"/>
        </w:numPr>
      </w:pPr>
      <w:r>
        <w:t>Mice</w:t>
      </w:r>
    </w:p>
    <w:p w:rsidR="00EA77FC" w:rsidRDefault="00353158">
      <w:r>
        <w:t>___________________________________________________________________</w:t>
      </w:r>
    </w:p>
    <w:p w:rsidR="00EA77FC" w:rsidRDefault="00353158">
      <w:pPr>
        <w:pStyle w:val="Heading2"/>
      </w:pPr>
      <w:r>
        <w:t>Non-technical summary</w:t>
      </w:r>
    </w:p>
    <w:p w:rsidR="00EA77FC" w:rsidRDefault="00353158">
      <w:pPr>
        <w:pStyle w:val="Heading3"/>
      </w:pPr>
      <w:r>
        <w:t>Aims</w:t>
      </w:r>
    </w:p>
    <w:p w:rsidR="00EA77FC" w:rsidRDefault="00353158">
      <w:pPr>
        <w:pStyle w:val="Question"/>
      </w:pPr>
      <w:r>
        <w:t>What's the aim of this project?</w:t>
      </w:r>
    </w:p>
    <w:p w:rsidR="00EA77FC" w:rsidRDefault="00353158">
      <w:pPr>
        <w:pStyle w:val="Aside"/>
      </w:pPr>
      <w:r>
        <w:lastRenderedPageBreak/>
        <w:t>Keep this to a short one or two sentence summary.</w:t>
      </w:r>
    </w:p>
    <w:p w:rsidR="00EA77FC" w:rsidRDefault="00353158">
      <w:pPr>
        <w:pStyle w:val="Body"/>
      </w:pPr>
      <w:r>
        <w:t xml:space="preserve">Our research aims to discover new mechanisms underlying immunological tolerance and immunosuppression, and to define mechanisms that have distinct rather than shared roles in these processes. </w:t>
      </w:r>
    </w:p>
    <w:p w:rsidR="00EA77FC" w:rsidRDefault="00353158">
      <w:r>
        <w:t>___________________________________________________________________</w:t>
      </w:r>
    </w:p>
    <w:p w:rsidR="00EA77FC" w:rsidRDefault="00353158">
      <w:pPr>
        <w:pStyle w:val="Question"/>
      </w:pPr>
      <w:r>
        <w:t>Why is it important to undertake this work?</w:t>
      </w:r>
    </w:p>
    <w:p w:rsidR="00EA77FC" w:rsidRDefault="00353158">
      <w:pPr>
        <w:pStyle w:val="Body"/>
      </w:pPr>
      <w:r>
        <w:t xml:space="preserve">The normal function of the immune system is required to fight infections by bacteria and viruses while its disordered function contributes to numerous disease processes including autoimmunity, allergy, chronic infection and cancer.  The immune system is composed of diverse cell types that can either promote or inhibit immune activation. While inhibitory components of the immune system are required to suppress autoimmune and allergic inflammation in a process referred to as immunological tolerance, they can also suppress potentially beneficial responses against infections and cancer, in a process known as immunosuppression. </w:t>
      </w:r>
    </w:p>
    <w:p w:rsidR="00EA77FC" w:rsidRDefault="00353158">
      <w:pPr>
        <w:pStyle w:val="Body"/>
      </w:pPr>
      <w:r>
        <w:t>Importantly, newly developed therapies targeting mechanisms of immunosuppression have shown promise in activating immune function in patients with cancer, but since the mechanisms of immunosuppression being targeted also contribute to immunological tolerance, a proportion of individuals treated develop inflammation which causes side effects and limits therapy. Discovery of such immunosuppressive mechanisms which do not contribute to immune regulation will enable more specific therapies to be developed, allowing, for example, disruption of cancer immunosuppression without induction of inflammatory disease in patients.</w:t>
      </w:r>
    </w:p>
    <w:p w:rsidR="00EA77FC" w:rsidRDefault="00353158">
      <w:r>
        <w:t>___________________________________________________________________</w:t>
      </w:r>
    </w:p>
    <w:p w:rsidR="00EA77FC" w:rsidRDefault="00353158">
      <w:pPr>
        <w:pStyle w:val="Question"/>
      </w:pPr>
      <w:r>
        <w:t>Key words that describe this project</w:t>
      </w:r>
    </w:p>
    <w:p w:rsidR="00EA77FC" w:rsidRDefault="00353158">
      <w:pPr>
        <w:pStyle w:val="Aside"/>
      </w:pPr>
      <w:r>
        <w:t>Choose up to 5. For example: cancer, stem cells, therapy.</w:t>
      </w:r>
    </w:p>
    <w:p w:rsidR="00EA77FC" w:rsidRDefault="00353158">
      <w:pPr>
        <w:pStyle w:val="ListParagraph"/>
        <w:numPr>
          <w:ilvl w:val="0"/>
          <w:numId w:val="1"/>
        </w:numPr>
      </w:pPr>
      <w:r>
        <w:t>cancer</w:t>
      </w:r>
    </w:p>
    <w:p w:rsidR="00EA77FC" w:rsidRDefault="00353158">
      <w:pPr>
        <w:pStyle w:val="ListParagraph"/>
        <w:numPr>
          <w:ilvl w:val="0"/>
          <w:numId w:val="1"/>
        </w:numPr>
      </w:pPr>
      <w:r>
        <w:t>immunosuppression</w:t>
      </w:r>
    </w:p>
    <w:p w:rsidR="00EA77FC" w:rsidRDefault="00353158">
      <w:pPr>
        <w:pStyle w:val="ListParagraph"/>
        <w:numPr>
          <w:ilvl w:val="0"/>
          <w:numId w:val="1"/>
        </w:numPr>
      </w:pPr>
      <w:r>
        <w:t>immunity</w:t>
      </w:r>
    </w:p>
    <w:p w:rsidR="00EA77FC" w:rsidRDefault="00353158">
      <w:pPr>
        <w:pStyle w:val="ListParagraph"/>
        <w:numPr>
          <w:ilvl w:val="0"/>
          <w:numId w:val="1"/>
        </w:numPr>
      </w:pPr>
      <w:r>
        <w:t>infection</w:t>
      </w:r>
    </w:p>
    <w:p w:rsidR="00EA77FC" w:rsidRDefault="00353158">
      <w:pPr>
        <w:pStyle w:val="ListParagraph"/>
        <w:numPr>
          <w:ilvl w:val="0"/>
          <w:numId w:val="1"/>
        </w:numPr>
      </w:pPr>
      <w:r>
        <w:t>inflammation</w:t>
      </w:r>
    </w:p>
    <w:p w:rsidR="00EA77FC" w:rsidRDefault="00353158">
      <w:r>
        <w:t>___________________________________________________________________</w:t>
      </w:r>
    </w:p>
    <w:p w:rsidR="00EA77FC" w:rsidRDefault="00353158">
      <w:pPr>
        <w:pStyle w:val="Heading3"/>
      </w:pPr>
      <w:r>
        <w:t>Benefits</w:t>
      </w:r>
    </w:p>
    <w:p w:rsidR="00EA77FC" w:rsidRDefault="00353158">
      <w:pPr>
        <w:pStyle w:val="Question"/>
      </w:pPr>
      <w:r>
        <w:t>What outputs do you think you will see at the end of this project?</w:t>
      </w:r>
    </w:p>
    <w:p w:rsidR="00EA77FC" w:rsidRDefault="00353158">
      <w:pPr>
        <w:pStyle w:val="Aside"/>
      </w:pPr>
      <w:r>
        <w:t>Outputs can include new information, publications, or products.</w:t>
      </w:r>
    </w:p>
    <w:p w:rsidR="00EA77FC" w:rsidRDefault="00353158">
      <w:pPr>
        <w:pStyle w:val="Body"/>
      </w:pPr>
      <w:r>
        <w:t xml:space="preserve">Therapies that work by targeting the immune system have brought about significant health benefits on a global scale. For example, therapies targeting immunosuppressive mechanisms in cancer are presently revolutionising the treatment or patients with metastatic disease. Our research will extend our fundamental knowledge of how the function of the immune system is controlled not only to prevent otherwise deleterious autoimmune and allergic inflammation but also </w:t>
      </w:r>
      <w:r>
        <w:lastRenderedPageBreak/>
        <w:t xml:space="preserve">to limit effective immunity against chronic infections and cancer. The research will also provide a basis for development of new therapies aimed at controlling immune function in patients with a variety of other disorders in which the immune system plays a critical role inflammatory diseases and infections.   </w:t>
      </w:r>
    </w:p>
    <w:p w:rsidR="00EA77FC" w:rsidRDefault="00353158">
      <w:pPr>
        <w:pStyle w:val="Body"/>
      </w:pPr>
      <w:r>
        <w:t xml:space="preserve">We will publish our research in peer-reviewed journals and present our findings ahead of publication as oral presentations and posters at national and international conferences. </w:t>
      </w:r>
    </w:p>
    <w:p w:rsidR="00EA77FC" w:rsidRDefault="00353158">
      <w:r>
        <w:t>___________________________________________________________________</w:t>
      </w:r>
    </w:p>
    <w:p w:rsidR="00EA77FC" w:rsidRDefault="00353158">
      <w:pPr>
        <w:pStyle w:val="Question"/>
      </w:pPr>
      <w:r>
        <w:t>Who or what will benefit from these outputs, and how?</w:t>
      </w:r>
    </w:p>
    <w:p w:rsidR="00EA77FC" w:rsidRDefault="00353158">
      <w:pPr>
        <w:pStyle w:val="Aside"/>
      </w:pPr>
      <w:r>
        <w:t>The impact of these outputs may be seen in the short-term, or they may not be fully realised until you've completed the project. Consider all timescales in your answer.</w:t>
      </w:r>
    </w:p>
    <w:p w:rsidR="00EA77FC" w:rsidRDefault="00353158">
      <w:pPr>
        <w:pStyle w:val="Body"/>
      </w:pPr>
      <w:r>
        <w:t xml:space="preserve">Our research will be of benefit to researchers in related academic fields, such as cancer immunology, inflammatory disease biology and infectious diseases, and to researchers in the field of gene regulation and epigenetics. Aside from its relevance to academic researchers, the work is relevant to researchers aiming to make new therapies for individuals with immune-mediated disorders, cancer and chronic infection, including pre-clinical researchers and the pharmaceutical industry, with whom we have established collaborations, such as AstraZeneca. </w:t>
      </w:r>
    </w:p>
    <w:p w:rsidR="00EA77FC" w:rsidRDefault="00353158">
      <w:r>
        <w:t>___________________________________________________________________</w:t>
      </w:r>
    </w:p>
    <w:p w:rsidR="00EA77FC" w:rsidRDefault="00353158">
      <w:pPr>
        <w:pStyle w:val="Question"/>
      </w:pPr>
      <w:r>
        <w:t>Will this work be offered as a service to others?</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How will you look to maximise the outputs of this work?</w:t>
      </w:r>
    </w:p>
    <w:p w:rsidR="00EA77FC" w:rsidRDefault="00353158">
      <w:pPr>
        <w:pStyle w:val="Aside"/>
      </w:pPr>
      <w:r>
        <w:t>For example, collaboration, dissemination of new knowledge, or publication of unsuccessful approaches.</w:t>
      </w:r>
    </w:p>
    <w:p w:rsidR="00EA77FC" w:rsidRDefault="00353158">
      <w:pPr>
        <w:pStyle w:val="Body"/>
      </w:pPr>
      <w:r>
        <w:t>The outputs of our research are primarily disseminated through research publications and presentation. Data and reagents are also directly shared with academic and industrial sector researchers ahead of publication. We also strive to engage the public with our science. We will seek opportunities to secure intellectual property and commercialise our research in discussion with Cambridge Enterprise. We will share our outputs and methods with the existing collaborations, such as AstraZeneca and CRUK Therapeutic Discovery Laboratories.</w:t>
      </w:r>
    </w:p>
    <w:p w:rsidR="00EA77FC" w:rsidRDefault="00353158">
      <w:r>
        <w:t>___________________________________________________________________</w:t>
      </w:r>
    </w:p>
    <w:p w:rsidR="00EA77FC" w:rsidRDefault="00353158">
      <w:pPr>
        <w:pStyle w:val="Heading3"/>
      </w:pPr>
      <w:r>
        <w:t>Project harms</w:t>
      </w:r>
    </w:p>
    <w:p w:rsidR="00EA77FC" w:rsidRDefault="00353158">
      <w:pPr>
        <w:pStyle w:val="Question"/>
      </w:pPr>
      <w:r>
        <w:t>Explain why you are using these types of animals and your choice of life stages.</w:t>
      </w:r>
    </w:p>
    <w:p w:rsidR="00EA77FC" w:rsidRDefault="00353158">
      <w:pPr>
        <w:pStyle w:val="Body"/>
      </w:pPr>
      <w:r>
        <w:t xml:space="preserve">The behaviour of the immune system is poorly modelled </w:t>
      </w:r>
      <w:r>
        <w:rPr>
          <w:i/>
          <w:iCs/>
        </w:rPr>
        <w:t>in vitro</w:t>
      </w:r>
      <w:r>
        <w:t xml:space="preserve"> (in a test tube, culture dish, or elsewhere outside a living organism), due to the complexity of the cellular interactions taking place </w:t>
      </w:r>
      <w:r>
        <w:rPr>
          <w:i/>
          <w:iCs/>
        </w:rPr>
        <w:t>in vivo</w:t>
      </w:r>
      <w:r>
        <w:t xml:space="preserve"> (in a living organism). Hence we require an </w:t>
      </w:r>
      <w:r>
        <w:lastRenderedPageBreak/>
        <w:t xml:space="preserve">experimental system where homeostasis and disease can be modelled </w:t>
      </w:r>
      <w:r>
        <w:rPr>
          <w:i/>
          <w:iCs/>
        </w:rPr>
        <w:t>in vivo</w:t>
      </w:r>
      <w:r>
        <w:t xml:space="preserve">. The immune system in mice is similar enough to the immune system in humans that valuable parallels can be drawn. The availability of different genetically modified mice and reagents that recognise mouse cells means that this species can be used more efficiently than any other species to ask questions about the role of particular genes in the immune system. </w:t>
      </w:r>
    </w:p>
    <w:p w:rsidR="00EA77FC" w:rsidRDefault="00353158">
      <w:pPr>
        <w:pStyle w:val="Body"/>
      </w:pPr>
      <w:r>
        <w:t>We usually use adult mice because the immune systems of adult mice are similar to humans and our research focusses on diseases which primarily affect adults. Apart from studying adult mice, we also need to study aged mice to investigate the immunoregulatory mechanisms which control inflammageing, an inflammatory condition developed in age.</w:t>
      </w:r>
    </w:p>
    <w:p w:rsidR="00EA77FC" w:rsidRDefault="00353158">
      <w:r>
        <w:t>___________________________________________________________________</w:t>
      </w:r>
    </w:p>
    <w:p w:rsidR="00EA77FC" w:rsidRDefault="00353158">
      <w:pPr>
        <w:pStyle w:val="Question"/>
      </w:pPr>
      <w:r>
        <w:t>Typically, what will be done to an animal used in your project?</w:t>
      </w:r>
    </w:p>
    <w:p w:rsidR="00EA77FC" w:rsidRDefault="00353158">
      <w:pPr>
        <w:pStyle w:val="Aside"/>
      </w:pPr>
      <w:r>
        <w:t>For example, injections and surgical procedures. Include any relevant information about the duration of experiments and the number of procedures.</w:t>
      </w:r>
    </w:p>
    <w:p w:rsidR="00EA77FC" w:rsidRDefault="00353158">
      <w:pPr>
        <w:pStyle w:val="Body"/>
      </w:pPr>
      <w:r>
        <w:t>A majority of mice will be used in the breeding of genetically-modified animals for use in experiments. A proportion of mice will be killed in a humane way so that organs can be analysed within the laboratory. Some mice will be used in experiments to test how the immune system response to infections, inflammation and cancer. For example, we will test the immune response of mice bearing genetic alterations in the immune system to tumours by implanting small numbers of tumour cells under the skin of animals and letting them grow. Tumour growth will be monitored regularly by trained staff. Animals will not be allowed to suffer excessively, or beyond well-defined criteria. Animals likely to develop adverse effects that extend beyond the well-defined limits will be killed using a humane method. After killing animals, tumours and organs, such as spleens, lymph nodes and lungs will be taken and analysed in the laboratory to gain insights into how tumour immune responses are suppressed. In general, these experiments take around three weeks from tumour injection to euthanasia and animals may receive immunomodulatory substances during tumour growth to examine the therapeutic potential of targeting immunoregulatory mechanisms. Similarly, we will test the response of animals with genetic alterations in immunoregulatory mechanisms to acute infection, chronic infection, allergic asthma, and experimental autoimmune encephalomyelitis (EAE) using well established disease models. The typical duration of such disease models is 2 weeks, 16 weeks, 4 weeks and 4 weeks respectively.</w:t>
      </w:r>
    </w:p>
    <w:p w:rsidR="00EA77FC" w:rsidRDefault="00353158">
      <w:pPr>
        <w:pStyle w:val="Body"/>
      </w:pPr>
      <w:r>
        <w:t>We also need to use models of cancer, and autoimmune and allergic inflammation to test immune function in animals which have received immune cells from another mouse. In such experiments, animals will typically receive an intravenous injection of immune cells and then infection, inflammation or cancer will be induced. Animals will be routinely assessed for signs of illness and weight loss and animals likely to breach severity limits of the protocol will be euthanised.</w:t>
      </w:r>
    </w:p>
    <w:p w:rsidR="00EA77FC" w:rsidRDefault="00353158">
      <w:r>
        <w:t>___________________________________________________________________</w:t>
      </w:r>
    </w:p>
    <w:p w:rsidR="00EA77FC" w:rsidRDefault="00353158">
      <w:pPr>
        <w:pStyle w:val="Question"/>
      </w:pPr>
      <w:r>
        <w:t>What are the expected impacts and/or adverse effects for the animals during your project?</w:t>
      </w:r>
    </w:p>
    <w:p w:rsidR="00EA77FC" w:rsidRDefault="00353158">
      <w:pPr>
        <w:pStyle w:val="Aside"/>
      </w:pPr>
      <w:r>
        <w:lastRenderedPageBreak/>
        <w:t>Examples can include pain, weight loss, tumours, or abnormal behaviour. State the estimated duration of these effects on an animal.</w:t>
      </w:r>
    </w:p>
    <w:p w:rsidR="00EA77FC" w:rsidRDefault="00353158">
      <w:pPr>
        <w:pStyle w:val="Body"/>
      </w:pPr>
      <w:r>
        <w:t xml:space="preserve">A majority of animals will be used to breeding and expand genetically-altered mouse strains essential for the research, and will experience no significant adverse effects.  Likely adverse effects from experimental procedures depend on the experimental model being used. For example, likely adverse effects in cancer models include the ulceration of tumours and skin damage over the site of injected tumour cells. These adverse effects are expected to last for 3 weeks, with significant ulceration triggering a decision to euthanise the animal. Animals under infection or inflammation models may lose weight and exhibit reduced activity. These adverse effects are expected to last for 2 weeks until the infection is cleared or the inflammation subsides. Animals induced with colitis are expected to have diarrhoea and blood is occasionally observed in the stool. These adverse effects are expected to last for 6 weeks. </w:t>
      </w:r>
    </w:p>
    <w:p w:rsidR="00EA77FC" w:rsidRDefault="00353158">
      <w:r>
        <w:t>___________________________________________________________________</w:t>
      </w:r>
    </w:p>
    <w:p w:rsidR="00EA77FC" w:rsidRDefault="00353158">
      <w:pPr>
        <w:pStyle w:val="Question"/>
      </w:pPr>
      <w:r>
        <w:t>What are the expected severities and the proportion of animals in each category (per animal type)?</w:t>
      </w:r>
    </w:p>
    <w:p w:rsidR="00EA77FC" w:rsidRDefault="00353158">
      <w:pPr>
        <w:pStyle w:val="Body"/>
      </w:pPr>
      <w:r>
        <w:t xml:space="preserve">Mice </w:t>
      </w:r>
    </w:p>
    <w:p w:rsidR="00EA77FC" w:rsidRDefault="00353158">
      <w:pPr>
        <w:pStyle w:val="Body"/>
      </w:pPr>
      <w:r>
        <w:t xml:space="preserve">mild 92.4% </w:t>
      </w:r>
    </w:p>
    <w:p w:rsidR="00EA77FC" w:rsidRDefault="00353158">
      <w:pPr>
        <w:pStyle w:val="Body"/>
      </w:pPr>
      <w:r>
        <w:t>moderate 7.0%</w:t>
      </w:r>
    </w:p>
    <w:p w:rsidR="00EA77FC" w:rsidRDefault="00353158">
      <w:pPr>
        <w:pStyle w:val="Body"/>
      </w:pPr>
      <w:r>
        <w:t>severe 0.56%</w:t>
      </w:r>
    </w:p>
    <w:p w:rsidR="00EA77FC" w:rsidRDefault="00353158">
      <w:r>
        <w:t>___________________________________________________________________</w:t>
      </w:r>
    </w:p>
    <w:p w:rsidR="00EA77FC" w:rsidRDefault="00353158">
      <w:pPr>
        <w:pStyle w:val="Heading3"/>
      </w:pPr>
      <w:r>
        <w:t>Fate of animals</w:t>
      </w:r>
    </w:p>
    <w:p w:rsidR="00EA77FC" w:rsidRDefault="00353158">
      <w:pPr>
        <w:pStyle w:val="Question"/>
      </w:pPr>
      <w:r>
        <w:t>What will happen to animals at the end of this project?</w:t>
      </w:r>
    </w:p>
    <w:p w:rsidR="00EA77FC" w:rsidRDefault="00353158">
      <w:pPr>
        <w:pStyle w:val="ListParagraph"/>
        <w:numPr>
          <w:ilvl w:val="0"/>
          <w:numId w:val="1"/>
        </w:numPr>
      </w:pPr>
      <w:r>
        <w:t>Killed</w:t>
      </w:r>
    </w:p>
    <w:p w:rsidR="00EA77FC" w:rsidRDefault="00353158">
      <w:r>
        <w:t>___________________________________________________________________</w:t>
      </w:r>
    </w:p>
    <w:p w:rsidR="00EA77FC" w:rsidRDefault="00353158">
      <w:pPr>
        <w:pStyle w:val="Heading3"/>
      </w:pPr>
      <w:r>
        <w:t>Replacement</w:t>
      </w:r>
    </w:p>
    <w:p w:rsidR="00EA77FC" w:rsidRDefault="00353158">
      <w:pPr>
        <w:pStyle w:val="Question"/>
      </w:pPr>
      <w:r>
        <w:t>Why do you need to use animals to achieve the aim of your project?</w:t>
      </w:r>
    </w:p>
    <w:p w:rsidR="00EA77FC" w:rsidRDefault="00353158">
      <w:pPr>
        <w:pStyle w:val="Body"/>
      </w:pPr>
      <w:r>
        <w:t xml:space="preserve">Animals are necessary to understanding how the immune system works because the various interactions of immune cells with other cells and substances in the living animals cannot yet be generated in test tubes. Features such as the distribution of immune organs throughout the body and the ability of immune cells to migrate into almost all tissues of the body make investigations of the immune system in the whole animal context essential. Adaptive immunity (the type of immunity which remembers previous exposures), which is the subject of this research, evolved in vertebrate animals and is not present in less sentient organisms. Among vertebrates, many cellular and molecular features are highly conserved between mouse and man. Many useful tools and well-established experimental models for experiments in mice already exist, enabling us to perform research using mice in an efficient manner that </w:t>
      </w:r>
      <w:r>
        <w:lastRenderedPageBreak/>
        <w:t xml:space="preserve">minimises the number of animals we need to use. Therefore use of mice in this research is necessary. </w:t>
      </w:r>
    </w:p>
    <w:p w:rsidR="00EA77FC" w:rsidRDefault="00353158">
      <w:r>
        <w:t>___________________________________________________________________</w:t>
      </w:r>
    </w:p>
    <w:p w:rsidR="00EA77FC" w:rsidRDefault="00353158">
      <w:pPr>
        <w:pStyle w:val="Question"/>
      </w:pPr>
      <w:r>
        <w:t>Which non-animal alternatives did you consider for use in this project?</w:t>
      </w:r>
    </w:p>
    <w:p w:rsidR="00EA77FC" w:rsidRDefault="00353158">
      <w:pPr>
        <w:pStyle w:val="Body"/>
      </w:pPr>
      <w:r>
        <w:t>We considered using cells cultured and expanded in vitro to test whether certain molecular pathways have an important role in controlling the immune system. These experiments while useful in replacing the need to use animals at the early stage of discovery, are very poor at modelling how the immune system works within the body.</w:t>
      </w:r>
    </w:p>
    <w:p w:rsidR="00EA77FC" w:rsidRDefault="00353158">
      <w:r>
        <w:t>___________________________________________________________________</w:t>
      </w:r>
    </w:p>
    <w:p w:rsidR="00EA77FC" w:rsidRDefault="00353158">
      <w:pPr>
        <w:pStyle w:val="Question"/>
      </w:pPr>
      <w:r>
        <w:t>Why were they not suitable?</w:t>
      </w:r>
    </w:p>
    <w:p w:rsidR="00EA77FC" w:rsidRDefault="00353158">
      <w:pPr>
        <w:pStyle w:val="Body"/>
      </w:pPr>
      <w:r>
        <w:t xml:space="preserve">In vitro experiments using purified immune cells fail to model the various interactions of immune cells with other cells and substances in the body.  Moreover, such tissues contain complex mixtures of both immune and non-immune cell types each of which can signal to lymphocytes and affect their behaviour. Insights into whether specific components of the immune system can be targeted to improve therapeutic outcomes are also difficult to gain using experiments performed in vitro. </w:t>
      </w:r>
    </w:p>
    <w:p w:rsidR="00EA77FC" w:rsidRDefault="00353158">
      <w:r>
        <w:t>___________________________________________________________________</w:t>
      </w:r>
    </w:p>
    <w:p w:rsidR="00EA77FC" w:rsidRDefault="00353158">
      <w:pPr>
        <w:pStyle w:val="Heading3"/>
      </w:pPr>
      <w:r>
        <w:t>Reduction</w:t>
      </w:r>
    </w:p>
    <w:p w:rsidR="00EA77FC" w:rsidRDefault="00353158">
      <w:pPr>
        <w:pStyle w:val="Question"/>
      </w:pPr>
      <w:r>
        <w:t>Enter the estimated number of animals of each type used in this project.</w:t>
      </w:r>
    </w:p>
    <w:p w:rsidR="00EA77FC" w:rsidRDefault="00353158">
      <w:pPr>
        <w:pStyle w:val="Body"/>
      </w:pPr>
      <w:r>
        <w:rPr>
          <w:b/>
          <w:bCs/>
        </w:rPr>
        <w:t xml:space="preserve">Mice: </w:t>
      </w:r>
      <w:r>
        <w:t>53780</w:t>
      </w:r>
    </w:p>
    <w:p w:rsidR="00EA77FC" w:rsidRDefault="00353158">
      <w:r>
        <w:t>___________________________________________________________________</w:t>
      </w:r>
    </w:p>
    <w:p w:rsidR="00EA77FC" w:rsidRDefault="00353158">
      <w:pPr>
        <w:pStyle w:val="Question"/>
      </w:pPr>
      <w:r>
        <w:t>How have you estimated the numbers of animals you will use?</w:t>
      </w:r>
    </w:p>
    <w:p w:rsidR="00EA77FC" w:rsidRDefault="00353158">
      <w:pPr>
        <w:pStyle w:val="Aside"/>
      </w:pPr>
      <w:r>
        <w:t>Do not mention POWER calculations here. If relevant, there will be an opportunity to provide these details elsewhere.</w:t>
      </w:r>
    </w:p>
    <w:p w:rsidR="00EA77FC" w:rsidRDefault="00353158">
      <w:pPr>
        <w:pStyle w:val="Body"/>
      </w:pPr>
      <w:r>
        <w:t>We have provided the estimated numbers of mice to be used under each protocol of the license. Use of littermate controls is a requirement in our experiments to ensure an identical environmental and genetic background between experimental and control animals in experiments. We calculated the number of mice required per line to produce sufficient experimental and control animals from heterozygous crosses to allow for experiments to be conducted with adequate statistical power. The calculated numbers are sufficient for generation of sufficient numbers of genotyped control and experimental animals at a typical age (range 8-12 weeks) at which they can be used in experiments. Our calculations are based on average litter sizes of 6, an average time between litters of 8 weeks, an expected sex ratio of 0.5 and an expected Mendelian ratio of 0.25 for experimental and control progeny.</w:t>
      </w:r>
    </w:p>
    <w:p w:rsidR="00EA77FC" w:rsidRDefault="00353158">
      <w:r>
        <w:t>___________________________________________________________________</w:t>
      </w:r>
    </w:p>
    <w:p w:rsidR="00EA77FC" w:rsidRDefault="00353158">
      <w:pPr>
        <w:pStyle w:val="Question"/>
      </w:pPr>
      <w:r>
        <w:t>What steps did you take during the experimental design phase to reduce the number of animals being used in this project?</w:t>
      </w:r>
    </w:p>
    <w:p w:rsidR="00EA77FC" w:rsidRDefault="00353158">
      <w:pPr>
        <w:pStyle w:val="Aside"/>
      </w:pPr>
      <w:r>
        <w:lastRenderedPageBreak/>
        <w:t>You may want to reference online tools (such as the NC3R's Experimental Design Assistant) or any relevant regulatory requirements.</w:t>
      </w:r>
    </w:p>
    <w:p w:rsidR="00EA77FC" w:rsidRDefault="00353158">
      <w:pPr>
        <w:pStyle w:val="Body"/>
      </w:pPr>
      <w:r>
        <w:t xml:space="preserve">We monitor the literature for methods to reduce the numbers of animals required and to improve experimental design. If a suitable allele has been generated elsewhere, we will import this by embryo or sperm transfer, or by shipping live mice where sperm or embryos are unavailable, and intercrossing the offspring to obtain the required genotype. Cryopreservation and rederivation by embryo transfer are important for both the quality of the science and for reduction in the numbers of animals bred. </w:t>
      </w:r>
    </w:p>
    <w:p w:rsidR="00EA77FC" w:rsidRDefault="00353158">
      <w:pPr>
        <w:pStyle w:val="Body"/>
      </w:pPr>
      <w:r>
        <w:t xml:space="preserve">Genome editing technologies such as CRISPR/Cas9 mediated gene editing offer a potential for reduction, since they allow the function of genes to be tested without germline mutagenesis and establishment of mouse colonies to test gene function. We have started to develop powerful new high-throughput CRISPR/Cas9 screening approaches to identify functionally relevant genes within specific immune cell types in vitro. While not relevant to a substantial proportion of our present research, this approach has the potential to lessen our need to perform preliminary testing of gene function using germline mutagenesis with subsequent reduction in mouse usage. </w:t>
      </w:r>
    </w:p>
    <w:p w:rsidR="00EA77FC" w:rsidRDefault="00353158">
      <w:pPr>
        <w:pStyle w:val="Body"/>
      </w:pPr>
      <w:r>
        <w:t xml:space="preserve">In order to improve implementation of 3Rs policies, our scientists make use of web resources such as (http://www.3rs-reduction.co.uk/html/main_menu.html). We will take steps to avoid pseudo-replication e.g. in imaging experiments we will score slides from different animals.  For most studies we will be making multiple measurements and for many of these individual parameters a power calculation is not appropriate or applicable.  When appropriate, power calculations will be based on pilot data results and, assuming these results are representative, a two-sided significance of (typically) 0.05 or 0.01 and probability of a type 2 error of 0.2 will be used together with estimates of the variance and meaningful effect size to determine n. Experiments will be repeated to avoid pitfalls of false discovery.  </w:t>
      </w:r>
    </w:p>
    <w:p w:rsidR="00EA77FC" w:rsidRDefault="00353158">
      <w:pPr>
        <w:pStyle w:val="Body"/>
      </w:pPr>
      <w:r>
        <w:t xml:space="preserve">Experimental control groups are important for most of the experimental models being used and provide a means to improve data quality from our experiments involving animals. The generation of high quality data eventually provides a means of reduction since definitive results will prevent the necessity to perform experiments again, either due to technical failure or a lack of broad applicability/interpretability to other researchers in the field. Where relevant, we will use resources available for designing experiments with an appropriate randomisation and blinding strategy and sufficient sample sizes to enable adequate statistical power, such as the NC3rs experimental design assistant (https://www.nc3rs.org.uk/experimental-design-assistant-eda). </w:t>
      </w:r>
    </w:p>
    <w:p w:rsidR="00EA77FC" w:rsidRDefault="00353158">
      <w:pPr>
        <w:pStyle w:val="Body"/>
      </w:pPr>
      <w:r>
        <w:t xml:space="preserve">The use of IVIS live imaging will enable reduction of mouse usage by providing information on cell migration and immune response kinetics that cannot otherwise be obtained without euthanasia of animals and analysis of tissues at serial timepoints, providing a means for reduction of mouse usage.  </w:t>
      </w:r>
    </w:p>
    <w:p w:rsidR="00EA77FC" w:rsidRDefault="00353158">
      <w:r>
        <w:t>___________________________________________________________________</w:t>
      </w:r>
    </w:p>
    <w:p w:rsidR="00EA77FC" w:rsidRDefault="00353158">
      <w:pPr>
        <w:pStyle w:val="Question"/>
      </w:pPr>
      <w:r>
        <w:t>What measures, apart from good experimental design, will you use to optimise the number of animals you plan to use in your project?</w:t>
      </w:r>
    </w:p>
    <w:p w:rsidR="00EA77FC" w:rsidRDefault="00353158">
      <w:pPr>
        <w:pStyle w:val="Aside"/>
      </w:pPr>
      <w:r>
        <w:t>This may include efficient breeding, pilot studies, computer modelling, or sharing of tissue.</w:t>
      </w:r>
    </w:p>
    <w:p w:rsidR="00EA77FC" w:rsidRDefault="00353158">
      <w:pPr>
        <w:pStyle w:val="Body"/>
      </w:pPr>
      <w:r>
        <w:lastRenderedPageBreak/>
        <w:t xml:space="preserve">We monitor the breeding performance of our mice to ensure that the minimum numbers of animals are used. We use colony management software that helps avoid overproduction.  Our experimental design include measures to minimise bias and variation.  The use of inbred strains minimizes variation and allows us to robustly ascribe the cause of phenotypes observed to the introduced genetic mutation. Our research will require the generation and maintenance of complex multiallelic mouse genetic strains at colony sizes sufficient to provide littermate experimental and control animals from heterozygous matings. The number of 36000 reflects the number of mice required both at the crossing stages when different alleles are being combined onto the same background, and at the colony expansion and maintenance stages. Our calculations were based on previous experience generating and maintaining multiallelic mouse strains. </w:t>
      </w:r>
    </w:p>
    <w:p w:rsidR="00EA77FC" w:rsidRDefault="00353158">
      <w:pPr>
        <w:pStyle w:val="Body"/>
      </w:pPr>
      <w:r>
        <w:t xml:space="preserve">The maintenance of specific pathogen free health status and controlled environment will reduce experimental variability and decrease the cohort size required for sufficiently powered statistical analysis. We seek to minimise batch effects that can confound genotype or treatment-specific effects. Mice will be allocated to cages in such a way to avoid cage effect bias or batch effect bias; for kinetic studies mice from distinct litters will not be all tested at a single time point to avoid bias.  We will avoid processing samples by group (e.g. by genotype). We will also employ, when appropriate, randomised block experimental designs- measurements will be made on 3-5 mice of the different genotypes in experiments separated by time.  This will make the experiments manageable and less likely to be confounded by technical variation associated with handling large numbers of mice thus reducing the chance of spurious results. Other steps to minimise variability include treating (e.g. infection or inoculating) mice at a consistent time, awareness of possible effects of sexual dimorphism and the possible confounding effects of the microbiota. Blinding of staff who perform injections, take blood samples and measure tumours will reduce expectation bias. </w:t>
      </w:r>
    </w:p>
    <w:p w:rsidR="00EA77FC" w:rsidRDefault="00353158">
      <w:pPr>
        <w:pStyle w:val="Body"/>
      </w:pPr>
      <w:r>
        <w:t xml:space="preserve">Data analysis typically involves assessment of experimental quality and evaluation of the underlying population distribution followed by the use of Student’s t-test or ANOVA with post-hoc corrections to p-values when multiple testing. </w:t>
      </w:r>
    </w:p>
    <w:p w:rsidR="00EA77FC" w:rsidRDefault="00353158">
      <w:pPr>
        <w:pStyle w:val="Body"/>
      </w:pPr>
      <w:r>
        <w:t xml:space="preserve">Staff receive training in biostatistics. Biological plausibility, mechanistic insight and consequences of the effect will inform the interpretation of significance in addition to obtained statistical significance values. Studies will be reported according to ARRIVE guidelines. </w:t>
      </w:r>
    </w:p>
    <w:p w:rsidR="00EA77FC" w:rsidRDefault="00353158">
      <w:r>
        <w:t>___________________________________________________________________</w:t>
      </w:r>
    </w:p>
    <w:p w:rsidR="00EA77FC" w:rsidRDefault="00353158">
      <w:pPr>
        <w:pStyle w:val="Heading3"/>
      </w:pPr>
      <w:r>
        <w:t>Refinement</w:t>
      </w:r>
    </w:p>
    <w:p w:rsidR="00EA77FC" w:rsidRDefault="00353158">
      <w:pPr>
        <w:pStyle w:val="Question"/>
      </w:pPr>
      <w:r>
        <w:t>Which animal models and methods will you use during this project?</w:t>
      </w:r>
    </w:p>
    <w:p w:rsidR="00EA77FC" w:rsidRDefault="00353158">
      <w:pPr>
        <w:pStyle w:val="Aside"/>
      </w:pPr>
      <w:r>
        <w:t>Explain why these models and methods cause the least pain, suffering, distress, or lasting harm to the animals.</w:t>
      </w:r>
    </w:p>
    <w:p w:rsidR="00EA77FC" w:rsidRDefault="00353158">
      <w:pPr>
        <w:pStyle w:val="Body"/>
      </w:pPr>
      <w:r>
        <w:t xml:space="preserve">Infection with influenza virus or live bacteria will be carefully controlled to minimise adverse effects. Batches of infectious agents will be standardised using in vitro assays and the lowest dose sufficient to elicit the required immune response given. Influenza infected animals can lose between 20 and 25% of their initial body weight </w:t>
      </w:r>
      <w:r>
        <w:lastRenderedPageBreak/>
        <w:t xml:space="preserve">without showing other clinical manifestations of disease. Thus we have established clear humane end points for infected animals that use criteria in addition to weight loss to avoid unnecessary culling of infected animals in experimental groups. </w:t>
      </w:r>
    </w:p>
    <w:p w:rsidR="00EA77FC" w:rsidRDefault="00353158">
      <w:pPr>
        <w:pStyle w:val="Body"/>
      </w:pPr>
      <w:r>
        <w:t xml:space="preserve">Suffering will be minimised by careful observation of the mice undergoing procedures and adherence to AWERB handbook guidelines for the assessment of clinical signs that will trigger the end of an experiment for a particular mouse or a cohort. Detailed written guidelines have been recently produced for the care of aged mice. For ageing mice, we prioritize using mice that have become singly housed, as soon as possible. In consultation with animal technicians and veterinary staff, we modify protocols and introduce refinements to the protocols and animal husbandry that reduce harm. This includes alternative bedding for animals with reduced mobility, providing access to food in gel format, use of analgesics and more frequent monitoring for mice at increased risk. </w:t>
      </w:r>
    </w:p>
    <w:p w:rsidR="00EA77FC" w:rsidRDefault="00353158">
      <w:pPr>
        <w:pStyle w:val="Body"/>
      </w:pPr>
      <w:r>
        <w:t xml:space="preserve">Work with tumour models will be to best practice as outlined in Workman et al. B.J. Cancer (2010) 102 pp1555-1577.] </w:t>
      </w:r>
    </w:p>
    <w:p w:rsidR="00EA77FC" w:rsidRDefault="00353158">
      <w:pPr>
        <w:pStyle w:val="Body"/>
      </w:pPr>
      <w:r>
        <w:t xml:space="preserve">Surgery All recovery and long-term non-recovery surgery will be done aseptically (see HO Minimum Standards for Aseptic Surgery and  LASA Guiding Principles for Preparing for and Undertaking Aseptic Surgery http://www.lasa.co.uk/pdf/lasa_guiding_principles_aseptic_surgery_2010.2.pdf) </w:t>
      </w:r>
    </w:p>
    <w:p w:rsidR="00EA77FC" w:rsidRDefault="00353158">
      <w:pPr>
        <w:pStyle w:val="Body"/>
      </w:pPr>
      <w:r>
        <w:t xml:space="preserve">Perioperative and post-operative analgesia will be given when necessary using advice from the NACWO and NVS. Choice of analgesic, duration and dose will be adjusted to the clinical signs observed taking into account possible impacts on the experimental plan. Peri-operative analgesia will be given and maintained after surgery for as long as is necessary to alleviate pain. Analgesia will also be administered to control pain for painful procedures. In addition, procedures are refined to reduce the suffering that they cause and training of staff conducting procedures is maintained so as to minimise inter-operator variation and suffering. </w:t>
      </w:r>
    </w:p>
    <w:p w:rsidR="00EA77FC" w:rsidRDefault="00353158">
      <w:pPr>
        <w:pStyle w:val="Body"/>
      </w:pPr>
      <w:r>
        <w:t xml:space="preserve">Careful thought has gone into the choice of experimental models utilised. For example, where tumour immune responses are being tested, we will primarily use subcutaneous heterotopic tumour implantation models which minimise animal suffering by enabling non-surgical introduction by needle injection of tumour cells into animals. Further, the subcutaneous space provides a compliant space for tumour growth resulting in minimal suffering to mice as tumours develop. In general, heterotopic models (ie implanting pancreatic carcinoma lines in the subcutanous space) are preferrable from an animal welfare perspective than orthotopic models (ie surgically implanting pancreatic carcinoma lines in the pancreata of recipient animals) and therefore heterotopic models form the mainstay of the proposed work involving tumour immunity although orthotopic models in compliant and non-surgically implantable locations will also be used (eg melanoma tumours injected into the intradermal space, and breast carcinoma cells injected into the mammary fat pad). </w:t>
      </w:r>
    </w:p>
    <w:p w:rsidR="00EA77FC" w:rsidRDefault="00353158">
      <w:pPr>
        <w:pStyle w:val="Body"/>
      </w:pPr>
      <w:r>
        <w:t xml:space="preserve">Where an option of experimental models are available to answer a specific question, we will chose the model which causes the least suffering to animals. For example, where a choice of tumour models is available to address a question relating to tumour immunity, we will first attempt to use a subcutaneous heterotopic model since these cause minimal distress to animals as tumours develop.  </w:t>
      </w:r>
    </w:p>
    <w:p w:rsidR="00EA77FC" w:rsidRDefault="00353158">
      <w:pPr>
        <w:pStyle w:val="Body"/>
      </w:pPr>
      <w:r>
        <w:lastRenderedPageBreak/>
        <w:t xml:space="preserve">Administration of tamoxifen: Administration of tamoxifen in the diet is known to cause neophobic effects in mice. We have gained experience and information from our project support team that has enabled us to make refinements to our tamoxifen administration protocol reducing adverse events related to tamoxifen-induced neophobia substantially. </w:t>
      </w:r>
    </w:p>
    <w:p w:rsidR="00EA77FC" w:rsidRDefault="00353158">
      <w:pPr>
        <w:pStyle w:val="Body"/>
      </w:pPr>
      <w:r>
        <w:t xml:space="preserve">Experimental autoimmune encephalomyelitis: EAE (protocol 14) has a severe severity limit and is likely to cause substantial clinical signs in about 10-20% of the animals (i.e. those scoring 4 or 5). It is necessary to use this experimental system because there are no other ways of modelling the relevant neuro-immune interactions underlying multiple sclerosis using less severe protocols or in vitro methods. To minimize animal suffering, we will carefully monitor the animals’ condition, provide access to food and water in the case of immobility, and euthanise animals prior to exceeding severity thresholds. For example, we will provide DietGel and heat-pad to animals in the case of paralysis and/or weight loss. This model is widely recognised as one which most reliably allows measurement of autoimmune T cell-mediated tissue injury in the CNS. There is a great unmet clinical need in this area and our experiments could inform the development of new therapeutics. </w:t>
      </w:r>
    </w:p>
    <w:p w:rsidR="00EA77FC" w:rsidRDefault="00353158">
      <w:r>
        <w:t>___________________________________________________________________</w:t>
      </w:r>
    </w:p>
    <w:p w:rsidR="00EA77FC" w:rsidRDefault="00353158">
      <w:pPr>
        <w:pStyle w:val="Question"/>
      </w:pPr>
      <w:r>
        <w:t>Why can’t you use animals that are less sentient?</w:t>
      </w:r>
    </w:p>
    <w:p w:rsidR="00EA77FC" w:rsidRDefault="00353158">
      <w:pPr>
        <w:pStyle w:val="Aside"/>
      </w:pPr>
      <w:r>
        <w:t>For example, animals at a more immature life stage, species that are less sentient, or animals that have been terminally anaesthetised.</w:t>
      </w:r>
    </w:p>
    <w:p w:rsidR="00EA77FC" w:rsidRDefault="00353158">
      <w:pPr>
        <w:pStyle w:val="Body"/>
      </w:pPr>
      <w:r>
        <w:t xml:space="preserve"> Lesser model organisms, such as zebrafish, have far less conserved immune systems to human than mouse, are less well characterised and many of the tools used to study immune function in mouse have not been generated for lesser species. Thus, while we have considered other ways to reduce and refine our use of animal models, our funded programme of research would be impossible to complete using less sentient species than mouse. Access to primary and secondary lymphoid organs and peripheral tissues, such as the lungs, gut, spleen and lymph nodes, is required for the proposed analyses and such access is limited in human studies. Adoptive transfer experiments are also possible using inbred mouse strains since they are genetically identical and do not express mismatched antigens for graft rejection.</w:t>
      </w:r>
    </w:p>
    <w:p w:rsidR="00EA77FC" w:rsidRDefault="00353158">
      <w:r>
        <w:t>___________________________________________________________________</w:t>
      </w:r>
    </w:p>
    <w:p w:rsidR="00EA77FC" w:rsidRDefault="00353158">
      <w:pPr>
        <w:pStyle w:val="Question"/>
      </w:pPr>
      <w:r>
        <w:t>How will you stay informed about advances in the 3Rs, and implement these advances effectively, during the project?</w:t>
      </w:r>
    </w:p>
    <w:p w:rsidR="00EA77FC" w:rsidRDefault="00353158">
      <w:pPr>
        <w:pStyle w:val="Body"/>
        <w:numPr>
          <w:ilvl w:val="0"/>
          <w:numId w:val="2"/>
        </w:numPr>
      </w:pPr>
      <w:r>
        <w:t>We will have regular discussions with the researchers and animal facility technicians and managers at our institution to review current approaches and whether there are any new 3Rs.</w:t>
      </w:r>
    </w:p>
    <w:p w:rsidR="00EA77FC" w:rsidRDefault="00353158">
      <w:pPr>
        <w:pStyle w:val="Body"/>
        <w:numPr>
          <w:ilvl w:val="0"/>
          <w:numId w:val="2"/>
        </w:numPr>
      </w:pPr>
      <w:r>
        <w:t>Research staff will subscribe to the NC3Rs e-newsletter, providing updates on updates to 3Rs principles and methods, funding opportunities, 3Rs events and publications.</w:t>
      </w:r>
    </w:p>
    <w:p w:rsidR="00EA77FC" w:rsidRDefault="00353158">
      <w:pPr>
        <w:pStyle w:val="Body"/>
        <w:numPr>
          <w:ilvl w:val="0"/>
          <w:numId w:val="2"/>
        </w:numPr>
      </w:pPr>
      <w:r>
        <w:t>We will encourage staff to attend NC3Rs events and workshops as a way of keeping abreast of 3Rs advances and approaches.</w:t>
      </w:r>
    </w:p>
    <w:p w:rsidR="00EA77FC" w:rsidRDefault="00353158">
      <w:pPr>
        <w:pStyle w:val="Body"/>
        <w:numPr>
          <w:ilvl w:val="0"/>
          <w:numId w:val="2"/>
        </w:numPr>
      </w:pPr>
      <w:r>
        <w:lastRenderedPageBreak/>
        <w:t xml:space="preserve">We will keep in touch with NVSs (Named Veterinary Surgeons) and NACWOs (Named Animal Care and Welfare Officers) and animal technicians for seeking advices when necessary. </w:t>
      </w:r>
    </w:p>
    <w:p w:rsidR="00EA77FC" w:rsidRDefault="00353158">
      <w:r>
        <w:t>___________________________________________________________________</w:t>
      </w:r>
    </w:p>
    <w:p w:rsidR="00EA77FC" w:rsidRDefault="00353158">
      <w:pPr>
        <w:pStyle w:val="Question"/>
      </w:pPr>
      <w:r>
        <w:t>How will you refine the procedures you're using to minimise the welfare costs (harms) for the animals?</w:t>
      </w:r>
    </w:p>
    <w:p w:rsidR="00EA77FC" w:rsidRDefault="00353158">
      <w:pPr>
        <w:pStyle w:val="Aside"/>
      </w:pPr>
      <w:r>
        <w:t>Potential refinements include increased monitoring, post-operative care, pain management, and training of animals.</w:t>
      </w:r>
    </w:p>
    <w:p w:rsidR="00EA77FC" w:rsidRDefault="00353158">
      <w:pPr>
        <w:pStyle w:val="Body"/>
      </w:pPr>
      <w:r>
        <w:t xml:space="preserve">We constantly refine our experimental techniques to prevent unexpected adverse events, minimise variability and thereby reduce experimental group sizes, and minimise suffering caused to animals by working with a small groups of animal technicians longitudinally on specific projects so that experience of experimental techniques builds over time, and by producing and refining standard operating procedures for interventions such as cell injection and tumour measurement. </w:t>
      </w:r>
    </w:p>
    <w:p w:rsidR="00EA77FC" w:rsidRDefault="00353158">
      <w:pPr>
        <w:pStyle w:val="Body"/>
      </w:pPr>
      <w:r>
        <w:t xml:space="preserve">Where it is necessary, we will monitor animals daily, such as measuring weight, observing behavior. We will keep close contact with animal technicians and kill animals once any significant clinical signs show. </w:t>
      </w:r>
    </w:p>
    <w:p w:rsidR="00EA77FC" w:rsidRDefault="00353158">
      <w:pPr>
        <w:pStyle w:val="Body"/>
      </w:pPr>
      <w:r>
        <w:t>To reduce the pain caused by administration of any immunoregulatory substances, we will seek advice from animal technicians, NACWOs and NVSs.</w:t>
      </w:r>
    </w:p>
    <w:p w:rsidR="00EA77FC" w:rsidRDefault="00353158">
      <w:r>
        <w:t>___________________________________________________________________</w:t>
      </w:r>
    </w:p>
    <w:p w:rsidR="00EA77FC" w:rsidRDefault="00353158">
      <w:pPr>
        <w:pStyle w:val="Question"/>
      </w:pPr>
      <w:r>
        <w:t>What published best practice guidance will you follow to ensure experiments are conducted in the most refined way?</w:t>
      </w:r>
    </w:p>
    <w:p w:rsidR="00EA77FC" w:rsidRDefault="00353158">
      <w:pPr>
        <w:pStyle w:val="Body"/>
      </w:pPr>
      <w:r>
        <w:t>We will follow these guidelines below:</w:t>
      </w:r>
    </w:p>
    <w:p w:rsidR="00EA77FC" w:rsidRDefault="00353158">
      <w:pPr>
        <w:pStyle w:val="Body"/>
      </w:pPr>
      <w:r>
        <w:t xml:space="preserve">Prescott MJ, Lidster K (2017) Improving quality of science through better animal welfare: the NC3Rs strategy. </w:t>
      </w:r>
    </w:p>
    <w:p w:rsidR="00EA77FC" w:rsidRDefault="00353158">
      <w:pPr>
        <w:pStyle w:val="Body"/>
      </w:pPr>
      <w:r>
        <w:t xml:space="preserve">Lab Animal 46(4):152-156. doi:10.1038/laban.1217 </w:t>
      </w:r>
    </w:p>
    <w:p w:rsidR="00EA77FC" w:rsidRDefault="00353158">
      <w:pPr>
        <w:pStyle w:val="Body"/>
      </w:pPr>
      <w:r>
        <w:t>LASA 2017 Guiding Principles for Preparing for and Undertaking Aseptic Surgery. A report by the LASA Education, Training and Ethics section. (E Lilley and M. Berdoy eds.).</w:t>
      </w:r>
    </w:p>
    <w:p w:rsidR="00EA77FC" w:rsidRDefault="00353158">
      <w:pPr>
        <w:pStyle w:val="Body"/>
      </w:pPr>
      <w:r>
        <w:t xml:space="preserve">Smith AJ, Clutton RE, Lilley E, Hansen KEA, Brattelid T (2018)  </w:t>
      </w:r>
    </w:p>
    <w:p w:rsidR="00EA77FC" w:rsidRDefault="00353158">
      <w:pPr>
        <w:pStyle w:val="Body"/>
      </w:pPr>
      <w:r>
        <w:t xml:space="preserve">PREPARE (Planning Research and Experimental Procedures on Animals: Recommendations for Excellence) Guidelines </w:t>
      </w:r>
    </w:p>
    <w:p w:rsidR="00EA77FC" w:rsidRDefault="00353158">
      <w:pPr>
        <w:pStyle w:val="Body"/>
      </w:pPr>
      <w:r>
        <w:t xml:space="preserve">ARRIVE (Animal Research: Reporting of In Vivo Experiments) guidelines </w:t>
      </w:r>
    </w:p>
    <w:p w:rsidR="00EA77FC" w:rsidRDefault="00353158">
      <w:r>
        <w:t>___________________________________________________________________</w:t>
      </w:r>
    </w:p>
    <w:p w:rsidR="00EA77FC" w:rsidRDefault="00353158">
      <w:pPr>
        <w:pStyle w:val="Heading2"/>
      </w:pPr>
      <w:r>
        <w:t>Applicant information</w:t>
      </w:r>
    </w:p>
    <w:p w:rsidR="00EA77FC" w:rsidRDefault="00353158">
      <w:pPr>
        <w:pStyle w:val="Heading3"/>
      </w:pPr>
      <w:r>
        <w:lastRenderedPageBreak/>
        <w:t>Experience</w:t>
      </w:r>
    </w:p>
    <w:p w:rsidR="00EA77FC" w:rsidRDefault="00353158">
      <w:pPr>
        <w:pStyle w:val="Question"/>
      </w:pPr>
      <w:r>
        <w:t>Have you managed similar work in this field before?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were your, or your group's, main achievements that are relevant to this application?</w:t>
      </w:r>
    </w:p>
    <w:p w:rsidR="00EA77FC" w:rsidRDefault="00353158">
      <w:pPr>
        <w:pStyle w:val="Body"/>
      </w:pPr>
      <w:r>
        <w:t xml:space="preserve">My laboratory has established itself as a leader in immune regulation and cancer immunosuppression – two fields which have revolutionised modern medicine with breakthroughs in immunotherapy for patients with inflammatory diseases and cancer. </w:t>
      </w:r>
    </w:p>
    <w:p w:rsidR="00EA77FC" w:rsidRDefault="00353158">
      <w:pPr>
        <w:pStyle w:val="Body"/>
      </w:pPr>
      <w:r>
        <w:t>Critical to immune regulation and cancer immunosuppression are regulatory T (Treg) cells – rare immune cells with powerful immunosuppressive functions. My research showed that Treg cell development is dependent upon the transcription factor BACH2, and that this is required to prevent lethal inflammation (Roychoudhuri et al., Nature 2013). I defined a now widely-accepted molecular model of how BACH2 functions (Roychoudhuri et al., Nat Immunol 2016). This explained why human BACH2 gene polymorphisms are associated with risk of immune-mediated diseases (Igarashi, Kurosaki and Roychoudhuri, Nat Rev Immunol 2017), and led to my laboratory’s broader interest in genetic factors underlying inflammatory disease susceptibility (eg Nasrallah et al., Nature 2020)</w:t>
      </w:r>
    </w:p>
    <w:p w:rsidR="00EA77FC" w:rsidRDefault="00353158">
      <w:pPr>
        <w:pStyle w:val="Body"/>
      </w:pPr>
      <w:r>
        <w:t xml:space="preserve">I played a leading role in establishing an international consortium of clinicians and scientists which defined a new human disease called BACH2-related Immunodeficiency and Autoimmunity (Afzali et al., Nat Immunol 2017). This enabled identification and improved management of patients with this newly identified disease. </w:t>
      </w:r>
    </w:p>
    <w:p w:rsidR="00EA77FC" w:rsidRDefault="00353158">
      <w:pPr>
        <w:pStyle w:val="Body"/>
      </w:pPr>
      <w:r>
        <w:t xml:space="preserve">My laboratory has a major research interest in cancer immunosuppression. We discovered novel mechanisms by which immune function is suppressed within tumours (eg Eil et al., Nature 2016; Clever et al., Cell 2016). We showed that the resting maturation state of NK cells within tissues is a major determinant of their susceptibility to cancer metastasis (Imianowski et al., J Exp Med, 2022) – forming the basis for our broader interest in immune regulators of cancer metastasis. We showed that maintenance of activated Treg cells in cancer requires a population of quiescent stem-like progenitors required for long-term immunosuppression (Grant et al., J Exp Med 2020). Our research into the immunosuppressive function of BACH2 (Roychoudhuri et al., J Clin Invest 2015) forms the basis for an ongoing industrial </w:t>
      </w:r>
      <w:bookmarkStart w:id="0" w:name="_GoBack"/>
      <w:bookmarkEnd w:id="0"/>
      <w:r>
        <w:t>drug discovery programme (Vardaka et al., Scientific Reports 2020).</w:t>
      </w:r>
    </w:p>
    <w:p w:rsidR="00EA77FC" w:rsidRDefault="00353158">
      <w:pPr>
        <w:pStyle w:val="Body"/>
      </w:pPr>
      <w:r>
        <w:t xml:space="preserve">I have attracted £6.79 M in funding as a Principal Investigator, including £3.81M since joining the University of Cambridge. My standing as an international leader in immune regulation and cancer immunosuppression has been recognised through receipt of prestigious awards: ERC Consolidator Award (2022), Lister Institute Research Prize (2017), Wellcome Sir Henry Dale Fellowship (2015).  Since 2007, I have published 54 peer-reviewed articles of which 20 are first/last authorships. I played a leading role in many of my most cited papers (first/last author). I have given </w:t>
      </w:r>
      <w:r>
        <w:lastRenderedPageBreak/>
        <w:t>&gt;25 invited talks and seminars, organised scientific meetings and chaired sessions, and serve on a number of Editorial Boards and grant review panels.</w:t>
      </w:r>
    </w:p>
    <w:p w:rsidR="00EA77FC" w:rsidRDefault="00353158">
      <w:pPr>
        <w:pStyle w:val="Body"/>
      </w:pPr>
      <w:r>
        <w:t xml:space="preserve">My group’s research has significant translational potential, attracting numerous industrially-funded collaborations (AstraZeneca, F-Star Therapeutics, Cancer Research Technology, GlaxoSmithKline), consultancies, and translational funding from CRUK and the Wellcome Developing Concept fund. I am an advocate of open science, having generated and made openly accessible 39 large high-content datasets, experimental reagents and protocols. </w:t>
      </w:r>
    </w:p>
    <w:p w:rsidR="00EA77FC" w:rsidRDefault="00353158">
      <w:pPr>
        <w:pStyle w:val="Body"/>
      </w:pPr>
      <w:r>
        <w:t xml:space="preserve">I have taken a key role in supporting the career development of my research students and staff. Since 2015, I have trained 6 post-docs and 1 MD, 7 University of Cambridge PhD students (3 successfully graduated, 4 in progress) and 7 MPhil students (past and current). Nearly all of my former research students and staff published a major first-authored paper from the laboratory and most co-authored multiple further publications. A majority of alumni went on to research positions in academia or industry. </w:t>
      </w:r>
    </w:p>
    <w:p w:rsidR="00EA77FC" w:rsidRDefault="00353158">
      <w:pPr>
        <w:pStyle w:val="Question"/>
      </w:pPr>
      <w:r>
        <w:t>What relevant scientific knowledge or education do you have?</w:t>
      </w:r>
    </w:p>
    <w:p w:rsidR="00EA77FC" w:rsidRDefault="00353158">
      <w:pPr>
        <w:pStyle w:val="Body"/>
      </w:pPr>
      <w:r>
        <w:t xml:space="preserve">I am an Associate Professor at the University of Cambridge Department of Pathology and Research Group Leader. I have experience managing a research group whose work aims to extend our understanding of molecular mechanisms of tolerance and immunity. Our research involves mouse models to understand human immune function and its dysregulation in disease. </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78"/>
        <w:gridCol w:w="878"/>
        <w:gridCol w:w="2097"/>
        <w:gridCol w:w="2757"/>
        <w:gridCol w:w="2406"/>
      </w:tblGrid>
      <w:tr w:rsidR="00EA77FC">
        <w:tc>
          <w:tcPr>
            <w:tcW w:w="0" w:type="auto"/>
          </w:tcPr>
          <w:p w:rsidR="00EA77FC" w:rsidRDefault="00353158">
            <w:pPr>
              <w:pStyle w:val="Body"/>
            </w:pPr>
            <w:r>
              <w:t>From</w:t>
            </w:r>
          </w:p>
        </w:tc>
        <w:tc>
          <w:tcPr>
            <w:tcW w:w="0" w:type="auto"/>
          </w:tcPr>
          <w:p w:rsidR="00EA77FC" w:rsidRDefault="00353158">
            <w:pPr>
              <w:pStyle w:val="Body"/>
            </w:pPr>
            <w:r>
              <w:t>To</w:t>
            </w:r>
          </w:p>
        </w:tc>
        <w:tc>
          <w:tcPr>
            <w:tcW w:w="0" w:type="auto"/>
          </w:tcPr>
          <w:p w:rsidR="00EA77FC" w:rsidRDefault="00353158">
            <w:pPr>
              <w:pStyle w:val="Body"/>
            </w:pPr>
            <w:r>
              <w:t>Qualification</w:t>
            </w:r>
          </w:p>
        </w:tc>
        <w:tc>
          <w:tcPr>
            <w:tcW w:w="0" w:type="auto"/>
          </w:tcPr>
          <w:p w:rsidR="00EA77FC" w:rsidRDefault="00353158">
            <w:pPr>
              <w:pStyle w:val="Body"/>
            </w:pPr>
            <w:r>
              <w:t>Subject</w:t>
            </w:r>
          </w:p>
        </w:tc>
        <w:tc>
          <w:tcPr>
            <w:tcW w:w="0" w:type="auto"/>
          </w:tcPr>
          <w:p w:rsidR="00EA77FC" w:rsidRDefault="00353158">
            <w:pPr>
              <w:pStyle w:val="Body"/>
            </w:pPr>
            <w:r>
              <w:t>Organisaition</w:t>
            </w:r>
          </w:p>
        </w:tc>
      </w:tr>
      <w:tr w:rsidR="00EA77FC">
        <w:tc>
          <w:tcPr>
            <w:tcW w:w="0" w:type="auto"/>
          </w:tcPr>
          <w:p w:rsidR="00EA77FC" w:rsidRDefault="00353158">
            <w:pPr>
              <w:pStyle w:val="Body"/>
            </w:pPr>
            <w:r>
              <w:t>06/2010</w:t>
            </w:r>
          </w:p>
        </w:tc>
        <w:tc>
          <w:tcPr>
            <w:tcW w:w="0" w:type="auto"/>
          </w:tcPr>
          <w:p w:rsidR="00EA77FC" w:rsidRDefault="00353158">
            <w:pPr>
              <w:pStyle w:val="Body"/>
            </w:pPr>
            <w:r>
              <w:t>11/2013</w:t>
            </w:r>
          </w:p>
        </w:tc>
        <w:tc>
          <w:tcPr>
            <w:tcW w:w="0" w:type="auto"/>
          </w:tcPr>
          <w:p w:rsidR="00EA77FC" w:rsidRDefault="00353158">
            <w:pPr>
              <w:pStyle w:val="Body"/>
            </w:pPr>
            <w:r>
              <w:t>Doctor of Philosophy</w:t>
            </w:r>
          </w:p>
        </w:tc>
        <w:tc>
          <w:tcPr>
            <w:tcW w:w="0" w:type="auto"/>
          </w:tcPr>
          <w:p w:rsidR="00EA77FC" w:rsidRDefault="00353158">
            <w:pPr>
              <w:pStyle w:val="Body"/>
            </w:pPr>
            <w:r>
              <w:t>Immunology</w:t>
            </w:r>
          </w:p>
        </w:tc>
        <w:tc>
          <w:tcPr>
            <w:tcW w:w="0" w:type="auto"/>
          </w:tcPr>
          <w:p w:rsidR="00EA77FC" w:rsidRDefault="00353158">
            <w:pPr>
              <w:pStyle w:val="Body"/>
            </w:pPr>
            <w:r>
              <w:t>University of London</w:t>
            </w:r>
          </w:p>
        </w:tc>
      </w:tr>
      <w:tr w:rsidR="00EA77FC">
        <w:tc>
          <w:tcPr>
            <w:tcW w:w="0" w:type="auto"/>
          </w:tcPr>
          <w:p w:rsidR="00EA77FC" w:rsidRDefault="00353158">
            <w:pPr>
              <w:pStyle w:val="Body"/>
            </w:pPr>
            <w:r>
              <w:t>07/2003</w:t>
            </w:r>
          </w:p>
        </w:tc>
        <w:tc>
          <w:tcPr>
            <w:tcW w:w="0" w:type="auto"/>
          </w:tcPr>
          <w:p w:rsidR="00EA77FC" w:rsidRDefault="00353158">
            <w:pPr>
              <w:pStyle w:val="Body"/>
            </w:pPr>
            <w:r>
              <w:t>07/2006</w:t>
            </w:r>
          </w:p>
        </w:tc>
        <w:tc>
          <w:tcPr>
            <w:tcW w:w="0" w:type="auto"/>
          </w:tcPr>
          <w:p w:rsidR="00EA77FC" w:rsidRDefault="00353158">
            <w:pPr>
              <w:pStyle w:val="Body"/>
            </w:pPr>
            <w:r>
              <w:t>Primary Med Qual</w:t>
            </w:r>
          </w:p>
        </w:tc>
        <w:tc>
          <w:tcPr>
            <w:tcW w:w="0" w:type="auto"/>
          </w:tcPr>
          <w:p w:rsidR="00EA77FC" w:rsidRDefault="00353158">
            <w:pPr>
              <w:pStyle w:val="Body"/>
            </w:pPr>
            <w:r>
              <w:t>Medicine</w:t>
            </w:r>
          </w:p>
        </w:tc>
        <w:tc>
          <w:tcPr>
            <w:tcW w:w="0" w:type="auto"/>
          </w:tcPr>
          <w:p w:rsidR="00EA77FC" w:rsidRDefault="00353158">
            <w:pPr>
              <w:pStyle w:val="Body"/>
            </w:pPr>
            <w:r>
              <w:t>King's College London</w:t>
            </w:r>
          </w:p>
        </w:tc>
      </w:tr>
      <w:tr w:rsidR="00EA77FC">
        <w:tc>
          <w:tcPr>
            <w:tcW w:w="0" w:type="auto"/>
          </w:tcPr>
          <w:p w:rsidR="00EA77FC" w:rsidRDefault="00353158">
            <w:pPr>
              <w:pStyle w:val="Body"/>
            </w:pPr>
            <w:r>
              <w:t>01/2000</w:t>
            </w:r>
          </w:p>
        </w:tc>
        <w:tc>
          <w:tcPr>
            <w:tcW w:w="0" w:type="auto"/>
          </w:tcPr>
          <w:p w:rsidR="00EA77FC" w:rsidRDefault="00353158">
            <w:pPr>
              <w:pStyle w:val="Body"/>
            </w:pPr>
            <w:r>
              <w:t>07/2003</w:t>
            </w:r>
          </w:p>
        </w:tc>
        <w:tc>
          <w:tcPr>
            <w:tcW w:w="0" w:type="auto"/>
          </w:tcPr>
          <w:p w:rsidR="00EA77FC" w:rsidRDefault="00353158">
            <w:pPr>
              <w:pStyle w:val="Body"/>
            </w:pPr>
            <w:r>
              <w:t>Master of Arts</w:t>
            </w:r>
          </w:p>
        </w:tc>
        <w:tc>
          <w:tcPr>
            <w:tcW w:w="0" w:type="auto"/>
          </w:tcPr>
          <w:p w:rsidR="00EA77FC" w:rsidRDefault="00353158">
            <w:pPr>
              <w:pStyle w:val="Body"/>
            </w:pPr>
            <w:r>
              <w:t>Natural Sciences (Genetics)</w:t>
            </w:r>
          </w:p>
        </w:tc>
        <w:tc>
          <w:tcPr>
            <w:tcW w:w="0" w:type="auto"/>
          </w:tcPr>
          <w:p w:rsidR="00EA77FC" w:rsidRDefault="00353158">
            <w:pPr>
              <w:pStyle w:val="Body"/>
            </w:pPr>
            <w:r>
              <w:t>University of Cambridge</w:t>
            </w:r>
          </w:p>
        </w:tc>
      </w:tr>
    </w:tbl>
    <w:p w:rsidR="00EA77FC" w:rsidRDefault="00353158">
      <w:r>
        <w:t>___________________________________________________________________</w:t>
      </w:r>
    </w:p>
    <w:p w:rsidR="00EA77FC" w:rsidRDefault="00353158">
      <w:pPr>
        <w:pStyle w:val="Question"/>
      </w:pPr>
      <w:r>
        <w:t>What experience do you have of using the types of animals and experimental models stated in this licence application?</w:t>
      </w:r>
    </w:p>
    <w:p w:rsidR="00EA77FC" w:rsidRDefault="00353158">
      <w:pPr>
        <w:pStyle w:val="Body"/>
      </w:pPr>
      <w:r>
        <w:t xml:space="preserve">I have designed, conducted and reported experiments with mice, and have trained researchers to work with mice over approximately 15 years. I have been a PPL holder over the past five years.  I encourage junior scientists to consider the principles of reduction, replacement and refinement when designing and conducting experiments. </w:t>
      </w:r>
    </w:p>
    <w:p w:rsidR="00EA77FC" w:rsidRDefault="00353158">
      <w:r>
        <w:t>___________________________________________________________________</w:t>
      </w:r>
    </w:p>
    <w:p w:rsidR="00EA77FC" w:rsidRDefault="00353158">
      <w:pPr>
        <w:pStyle w:val="Question"/>
      </w:pPr>
      <w:r>
        <w:t>What experimental design and data analysis training have you had?</w:t>
      </w:r>
    </w:p>
    <w:p w:rsidR="00EA77FC" w:rsidRDefault="00353158">
      <w:pPr>
        <w:pStyle w:val="Aside"/>
      </w:pPr>
      <w:r>
        <w:t>If you do not have this expertise, how will you access it?</w:t>
      </w:r>
    </w:p>
    <w:p w:rsidR="00EA77FC" w:rsidRDefault="00353158">
      <w:pPr>
        <w:pStyle w:val="Body"/>
      </w:pPr>
      <w:r>
        <w:lastRenderedPageBreak/>
        <w:t xml:space="preserve">I received formal training in Data analysis and Statistics in the Biomedical Sciences during his post-doctoral studies at the US National Institutes of Health.   </w:t>
      </w:r>
    </w:p>
    <w:p w:rsidR="00EA77FC" w:rsidRDefault="00353158">
      <w:pPr>
        <w:pStyle w:val="Body"/>
      </w:pPr>
      <w:r>
        <w:t>I will use the NC3R's Experimental Design Assistant (https://www.nc3rs.org.uk/our-portfolio/experimental-design-assistant-eda) for assistance in designing statistically rigorous studies, and seek advice from biomedical statisticians at the University of Cambridge should I encounter difficulties in choosing the most appropriate statistical method to analyse study data or adequately calculate power based on existing data for study design.</w:t>
      </w:r>
    </w:p>
    <w:p w:rsidR="00EA77FC" w:rsidRDefault="00353158">
      <w:r>
        <w:t>___________________________________________________________________</w:t>
      </w:r>
    </w:p>
    <w:p w:rsidR="00EA77FC" w:rsidRDefault="00353158">
      <w:pPr>
        <w:pStyle w:val="Question"/>
      </w:pPr>
      <w:r>
        <w:t>Why are you the most suitable person to manage this project?</w:t>
      </w:r>
    </w:p>
    <w:p w:rsidR="00EA77FC" w:rsidRDefault="00353158">
      <w:pPr>
        <w:pStyle w:val="Aside"/>
      </w:pPr>
      <w:r>
        <w:t>Your role, seniority or expertise in managing projects of this nature may be relevant.</w:t>
      </w:r>
    </w:p>
    <w:p w:rsidR="00EA77FC" w:rsidRDefault="00353158">
      <w:pPr>
        <w:pStyle w:val="Body"/>
      </w:pPr>
      <w:r>
        <w:t>I have over 15 years of experience working with genetically modified mice, first at the US National Institute of Allergy and Infectious Diseases (NIAID), then at the US National Cancer Institute (NCI), then at The Babraham Institute as a Research Group Leader (2015-2020) and finally at the University of Cambridge Department of Pathology.</w:t>
      </w:r>
    </w:p>
    <w:p w:rsidR="00EA77FC" w:rsidRDefault="00353158">
      <w:pPr>
        <w:pStyle w:val="Body"/>
      </w:pPr>
      <w:r>
        <w:t xml:space="preserve">In addition to my scientific training, I trained in Clinical Medicine and bring to the research a knowledge of unmet clinical needs. Our fundamental and applied research programme is directed towards making fundamental discoveries in areas likely to inform the development of new immune-based therapies. </w:t>
      </w:r>
    </w:p>
    <w:p w:rsidR="00EA77FC" w:rsidRDefault="00353158">
      <w:pPr>
        <w:pStyle w:val="Body"/>
      </w:pPr>
      <w:r>
        <w:t xml:space="preserve">I have also served as a member of the Babraham Institute Animal Welfare and Ethical Review Body (AWERB). This has contributed to my awareness of the ethical and welfare considerations involved in using animals in research. </w:t>
      </w:r>
    </w:p>
    <w:p w:rsidR="00EA77FC" w:rsidRDefault="00353158">
      <w:r>
        <w:t>___________________________________________________________________</w:t>
      </w:r>
    </w:p>
    <w:p w:rsidR="00EA77FC" w:rsidRDefault="00353158">
      <w:pPr>
        <w:pStyle w:val="Question"/>
      </w:pPr>
      <w:r>
        <w:t>What relevant expertise and staffing will be available to support you?</w:t>
      </w:r>
    </w:p>
    <w:p w:rsidR="00EA77FC" w:rsidRDefault="00353158">
      <w:pPr>
        <w:pStyle w:val="Aside"/>
      </w:pPr>
      <w:r>
        <w:t>Include examples of practical or specialist support you'll be able to draw on. If anyone is going to help manage the project, explain how.</w:t>
      </w:r>
    </w:p>
    <w:p w:rsidR="00EA77FC" w:rsidRDefault="00353158">
      <w:pPr>
        <w:pStyle w:val="Body"/>
      </w:pPr>
      <w:r>
        <w:t>The animals under this licence will be housed at the facilities of the University of Cambridge University Biomedical Services (UBS), including the Gurdon Facility and Anne Maclaren Building Facility. Both provide specific pathogen free facility built to industry-leading design standards and operated with animal welfare in mind. Highly trained staff are dedicated to providing and improving animal husbandry and welfare, but also are actively engaged in procedures and observations of experimental animals. Additional expertise in the design and conduct of experiments is present within my group and within the Department of Pathology.</w:t>
      </w:r>
    </w:p>
    <w:p w:rsidR="00EA77FC" w:rsidRDefault="00353158">
      <w:r>
        <w:t>___________________________________________________________________</w:t>
      </w:r>
    </w:p>
    <w:p w:rsidR="00EA77FC" w:rsidRDefault="00353158">
      <w:pPr>
        <w:pStyle w:val="Heading3"/>
      </w:pPr>
      <w:r>
        <w:t>Funding</w:t>
      </w:r>
    </w:p>
    <w:p w:rsidR="00EA77FC" w:rsidRDefault="00353158">
      <w:pPr>
        <w:pStyle w:val="Question"/>
      </w:pPr>
      <w:r>
        <w:t>How do you plan to fund your work?</w:t>
      </w:r>
    </w:p>
    <w:p w:rsidR="00EA77FC" w:rsidRDefault="00353158">
      <w:pPr>
        <w:pStyle w:val="Aside"/>
      </w:pPr>
      <w:r>
        <w:t>If you do not have full funding, explain how you will stage your work and the likelihood of you obtaining further funding.</w:t>
      </w:r>
    </w:p>
    <w:p w:rsidR="00EA77FC" w:rsidRDefault="00353158">
      <w:pPr>
        <w:pStyle w:val="Body"/>
      </w:pPr>
      <w:r>
        <w:lastRenderedPageBreak/>
        <w:t xml:space="preserve">The proposed work is funded subject to rigorous and independent peer-review by a number of research agencies including the European Research Council, Medical Research Council, Biotechnology and Biological Sciences Research Council (BBSRC) and other major national funding agencies. We also have PhD studentships from the MRC and BBSRC. We hold industrial collaborations in pre-clinical therapeutic research areas with AstraZeneca and F-Star Therapeutics.  </w:t>
      </w:r>
    </w:p>
    <w:p w:rsidR="00EA77FC" w:rsidRDefault="00353158">
      <w:pPr>
        <w:pStyle w:val="Body"/>
        <w:numPr>
          <w:ilvl w:val="0"/>
          <w:numId w:val="3"/>
        </w:numPr>
      </w:pPr>
      <w:r>
        <w:t>Grant title: ERC Consolidator Award: Stemness and maintenance of regulatory T cell responses</w:t>
      </w:r>
      <w:r>
        <w:br/>
      </w:r>
      <w:r>
        <w:br/>
        <w:t>Value £1,716,332 GBP</w:t>
      </w:r>
      <w:r>
        <w:br/>
      </w:r>
      <w:r>
        <w:br/>
        <w:t>Role: Principal Investigator</w:t>
      </w:r>
      <w:r>
        <w:br/>
      </w:r>
      <w:r>
        <w:br/>
        <w:t>Start Date: 2022-11-01</w:t>
      </w:r>
      <w:r>
        <w:br/>
      </w:r>
      <w:r>
        <w:br/>
        <w:t>End Date: 2027-10-31</w:t>
      </w:r>
    </w:p>
    <w:p w:rsidR="00EA77FC" w:rsidRDefault="00353158">
      <w:pPr>
        <w:pStyle w:val="Body"/>
        <w:numPr>
          <w:ilvl w:val="0"/>
          <w:numId w:val="3"/>
        </w:numPr>
      </w:pPr>
      <w:r>
        <w:t>Grant title: Wellcome Developing Concept Fund: A programmable system for improving the long-term maintenance of CAR-T cell responses in cancer</w:t>
      </w:r>
      <w:r>
        <w:br/>
      </w:r>
      <w:r>
        <w:br/>
        <w:t>Value £48,292 GBP</w:t>
      </w:r>
      <w:r>
        <w:br/>
      </w:r>
      <w:r>
        <w:br/>
        <w:t>Role: Principal Investigator</w:t>
      </w:r>
      <w:r>
        <w:br/>
      </w:r>
      <w:r>
        <w:br/>
        <w:t>Start Date: 2023-01-01</w:t>
      </w:r>
      <w:r>
        <w:br/>
      </w:r>
      <w:r>
        <w:br/>
        <w:t>End Date: 2024-12-31</w:t>
      </w:r>
    </w:p>
    <w:p w:rsidR="00EA77FC" w:rsidRDefault="00353158">
      <w:pPr>
        <w:pStyle w:val="Body"/>
        <w:numPr>
          <w:ilvl w:val="0"/>
          <w:numId w:val="3"/>
        </w:numPr>
      </w:pPr>
      <w:r>
        <w:t>Grant title: AstraZeneca CoSolve Award: Engineering long-term maintenance and function of CAR-Treg therapy in SLE</w:t>
      </w:r>
      <w:r>
        <w:br/>
      </w:r>
      <w:r>
        <w:br/>
        <w:t>Value £437,805 GBP</w:t>
      </w:r>
      <w:r>
        <w:br/>
      </w:r>
      <w:r>
        <w:br/>
        <w:t>Role: Principal Investigator</w:t>
      </w:r>
      <w:r>
        <w:br/>
      </w:r>
      <w:r>
        <w:br/>
        <w:t>Start Date: 2022-06-01</w:t>
      </w:r>
      <w:r>
        <w:br/>
      </w:r>
      <w:r>
        <w:br/>
        <w:t>End Date: 2024-05-31</w:t>
      </w:r>
    </w:p>
    <w:p w:rsidR="00EA77FC" w:rsidRDefault="00353158">
      <w:pPr>
        <w:pStyle w:val="Body"/>
        <w:numPr>
          <w:ilvl w:val="0"/>
          <w:numId w:val="3"/>
        </w:numPr>
      </w:pPr>
      <w:r>
        <w:t>Grant title: MRC Research Grant: Understanding and targeting the suppressive function of the ARHGEF1 pathway to unleash T cell immunity against cancer</w:t>
      </w:r>
      <w:r>
        <w:br/>
      </w:r>
      <w:r>
        <w:br/>
        <w:t>Value £629,288 GBP</w:t>
      </w:r>
      <w:r>
        <w:br/>
      </w:r>
      <w:r>
        <w:br/>
        <w:t>Role: Principal Investigator</w:t>
      </w:r>
      <w:r>
        <w:br/>
      </w:r>
      <w:r>
        <w:br/>
        <w:t>Start Date: 2022-05-01</w:t>
      </w:r>
      <w:r>
        <w:br/>
      </w:r>
      <w:r>
        <w:br/>
        <w:t>End Date: 2025-04-30</w:t>
      </w:r>
    </w:p>
    <w:p w:rsidR="00EA77FC" w:rsidRDefault="00353158">
      <w:pPr>
        <w:pStyle w:val="Body"/>
        <w:numPr>
          <w:ilvl w:val="0"/>
          <w:numId w:val="3"/>
        </w:numPr>
      </w:pPr>
      <w:r>
        <w:lastRenderedPageBreak/>
        <w:t>Grant title: F-Star Therapeutics: Measuring the effect of co-stimulatory receptor against therapy on Treg lineage stability and function</w:t>
      </w:r>
      <w:r>
        <w:br/>
      </w:r>
      <w:r>
        <w:br/>
        <w:t>Value £535,125 GBP</w:t>
      </w:r>
      <w:r>
        <w:br/>
      </w:r>
      <w:r>
        <w:br/>
        <w:t>Role: Principal Investigator</w:t>
      </w:r>
      <w:r>
        <w:br/>
      </w:r>
      <w:r>
        <w:br/>
        <w:t>Start Date: 2019-03-01</w:t>
      </w:r>
      <w:r>
        <w:br/>
      </w:r>
      <w:r>
        <w:br/>
        <w:t>End Date: 2023-02-30</w:t>
      </w:r>
    </w:p>
    <w:p w:rsidR="00EA77FC" w:rsidRDefault="00353158">
      <w:pPr>
        <w:pStyle w:val="Body"/>
        <w:numPr>
          <w:ilvl w:val="0"/>
          <w:numId w:val="3"/>
        </w:numPr>
      </w:pPr>
      <w:r>
        <w:t>Grant title: JSPS Overseas Research Fellowship: Dr Yumi Kanemaru</w:t>
      </w:r>
      <w:r>
        <w:br/>
      </w:r>
      <w:r>
        <w:br/>
        <w:t>Value £82,200 GBP</w:t>
      </w:r>
      <w:r>
        <w:br/>
      </w:r>
      <w:r>
        <w:br/>
        <w:t>Role: Supervisor</w:t>
      </w:r>
      <w:r>
        <w:br/>
      </w:r>
      <w:r>
        <w:br/>
        <w:t>Start Date: 2022-04-01</w:t>
      </w:r>
      <w:r>
        <w:br/>
      </w:r>
      <w:r>
        <w:br/>
        <w:t>End Date: 2024-03-31</w:t>
      </w:r>
    </w:p>
    <w:p w:rsidR="00EA77FC" w:rsidRDefault="00353158">
      <w:pPr>
        <w:pStyle w:val="Body"/>
        <w:numPr>
          <w:ilvl w:val="0"/>
          <w:numId w:val="3"/>
        </w:numPr>
      </w:pPr>
      <w:r>
        <w:t>Grant title: MRC DTP Studentship: Mr Alexander Evans</w:t>
      </w:r>
      <w:r>
        <w:br/>
      </w:r>
      <w:r>
        <w:br/>
        <w:t>Value £105,431 GBP</w:t>
      </w:r>
      <w:r>
        <w:br/>
      </w:r>
      <w:r>
        <w:br/>
        <w:t>Role: PhD Supervisor</w:t>
      </w:r>
      <w:r>
        <w:br/>
      </w:r>
      <w:r>
        <w:br/>
        <w:t>Start Date: 2021-10-01</w:t>
      </w:r>
      <w:r>
        <w:br/>
      </w:r>
      <w:r>
        <w:br/>
        <w:t>End Date: 2024-09-30</w:t>
      </w:r>
    </w:p>
    <w:p w:rsidR="00EA77FC" w:rsidRDefault="00353158">
      <w:pPr>
        <w:pStyle w:val="Body"/>
        <w:numPr>
          <w:ilvl w:val="0"/>
          <w:numId w:val="3"/>
        </w:numPr>
      </w:pPr>
      <w:r>
        <w:t>Grant title: CRUK Cambridge Centre MRes + PhD Studentship: Mr Alberto Conti</w:t>
      </w:r>
      <w:r>
        <w:br/>
      </w:r>
      <w:r>
        <w:br/>
        <w:t>Value £113,143 GBP</w:t>
      </w:r>
      <w:r>
        <w:br/>
      </w:r>
      <w:r>
        <w:br/>
        <w:t>Role: PhD Supervisor</w:t>
      </w:r>
      <w:r>
        <w:br/>
      </w:r>
      <w:r>
        <w:br/>
        <w:t>Start Date: 2020-10-01</w:t>
      </w:r>
      <w:r>
        <w:br/>
      </w:r>
      <w:r>
        <w:br/>
        <w:t>End Date: 2024-09-30</w:t>
      </w:r>
    </w:p>
    <w:p w:rsidR="00EA77FC" w:rsidRDefault="00353158">
      <w:r>
        <w:t>___________________________________________________________________</w:t>
      </w:r>
    </w:p>
    <w:p w:rsidR="00EA77FC" w:rsidRDefault="00353158">
      <w:pPr>
        <w:pStyle w:val="Question"/>
      </w:pPr>
      <w:r>
        <w:t>Will this work support basic or translational research, or non-regulatory drug or device development?</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Were any grant applications for this work peer reviewed? If so, by whom and what was the outcome?</w:t>
      </w:r>
    </w:p>
    <w:p w:rsidR="00EA77FC" w:rsidRDefault="00353158">
      <w:pPr>
        <w:pStyle w:val="Body"/>
      </w:pPr>
      <w:r>
        <w:lastRenderedPageBreak/>
        <w:t xml:space="preserve">The proposed work is funded subject to rigorous and independent peer-review by a number of research agencies including the European Research Council, Medical Research Council, Biotechnology and Biological Sciences Research Council (BBSRC) and other major national funding agencies. </w:t>
      </w:r>
    </w:p>
    <w:p w:rsidR="00EA77FC" w:rsidRDefault="00353158">
      <w:pPr>
        <w:pStyle w:val="Heading3"/>
      </w:pPr>
      <w:r>
        <w:t>Training</w:t>
      </w:r>
    </w:p>
    <w:p w:rsidR="00EA77FC" w:rsidRDefault="00353158">
      <w:pPr>
        <w:pStyle w:val="Question"/>
      </w:pPr>
      <w:r>
        <w:t>Do you need to update this training record?</w:t>
      </w:r>
    </w:p>
    <w:p w:rsidR="00EA77FC" w:rsidRDefault="00353158">
      <w:pPr>
        <w:pStyle w:val="Body"/>
      </w:pPr>
      <w:r>
        <w:t>No, this training record is up to date</w:t>
      </w:r>
    </w:p>
    <w:p w:rsidR="00EA77FC" w:rsidRDefault="00353158">
      <w:r>
        <w:t>___________________________________________________________________</w:t>
      </w:r>
    </w:p>
    <w:p w:rsidR="00EA77FC" w:rsidRDefault="00353158">
      <w:pPr>
        <w:pStyle w:val="Heading2"/>
      </w:pPr>
      <w:r>
        <w:t>Project location</w:t>
      </w:r>
    </w:p>
    <w:p w:rsidR="00EA77FC" w:rsidRDefault="00353158">
      <w:pPr>
        <w:pStyle w:val="Heading3"/>
      </w:pPr>
      <w:r>
        <w:t>Establishments</w:t>
      </w:r>
    </w:p>
    <w:p w:rsidR="00EA77FC" w:rsidRDefault="00353158">
      <w:pPr>
        <w:pStyle w:val="Question"/>
      </w:pPr>
      <w:r>
        <w:t>Will your project use any additional establishments?</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the housing, husbandry, and care conditions at each establishment meet the requirements laid out in the Code of Practice for each type of animal you will be using?</w:t>
      </w:r>
    </w:p>
    <w:p w:rsidR="00EA77FC" w:rsidRDefault="00353158">
      <w:pPr>
        <w:pStyle w:val="Aside"/>
      </w:pPr>
      <w:r>
        <w:t>Please read the Code of Practice for the housing and care of animals bred, supplied, or used for scientific purposes before you answer.</w:t>
      </w:r>
    </w:p>
    <w:p w:rsidR="00EA77FC" w:rsidRDefault="00353158">
      <w:pPr>
        <w:pStyle w:val="Body"/>
      </w:pPr>
      <w:r>
        <w:t>Yes</w:t>
      </w:r>
    </w:p>
    <w:p w:rsidR="00EA77FC" w:rsidRDefault="00353158">
      <w:r>
        <w:t>___________________________________________________________________</w:t>
      </w:r>
    </w:p>
    <w:p w:rsidR="00EA77FC" w:rsidRDefault="00353158">
      <w:pPr>
        <w:pStyle w:val="Heading3"/>
      </w:pPr>
      <w:r>
        <w:t>Places other than a licensed establishment (POLEs)</w:t>
      </w:r>
    </w:p>
    <w:p w:rsidR="00EA77FC" w:rsidRDefault="00353158">
      <w:pPr>
        <w:pStyle w:val="Question"/>
      </w:pPr>
      <w:r>
        <w:t>Will any part of your project be carried out in any places other than a licensed establishment (POLEs)?</w:t>
      </w:r>
    </w:p>
    <w:p w:rsidR="00EA77FC" w:rsidRDefault="00353158">
      <w:pPr>
        <w:pStyle w:val="Body"/>
      </w:pPr>
      <w:r>
        <w:t>No</w:t>
      </w:r>
    </w:p>
    <w:p w:rsidR="00EA77FC" w:rsidRDefault="00353158">
      <w:r>
        <w:t>___________________________________________________________________</w:t>
      </w:r>
    </w:p>
    <w:p w:rsidR="00EA77FC" w:rsidRDefault="00353158">
      <w:pPr>
        <w:pStyle w:val="Heading2"/>
      </w:pPr>
      <w:r>
        <w:t>Project plan</w:t>
      </w:r>
    </w:p>
    <w:p w:rsidR="00EA77FC" w:rsidRDefault="00353158">
      <w:pPr>
        <w:pStyle w:val="Heading3"/>
      </w:pPr>
      <w:r>
        <w:t>Scientific background</w:t>
      </w:r>
    </w:p>
    <w:p w:rsidR="00EA77FC" w:rsidRDefault="00353158">
      <w:pPr>
        <w:pStyle w:val="Question"/>
      </w:pPr>
      <w:r>
        <w:t>Will this work support basic or translational research, or non-regulatory drug or device development?</w:t>
      </w:r>
    </w:p>
    <w:p w:rsidR="00EA77FC" w:rsidRDefault="00353158">
      <w:pPr>
        <w:pStyle w:val="Body"/>
      </w:pPr>
      <w:r>
        <w:lastRenderedPageBreak/>
        <w:t>Yes</w:t>
      </w:r>
    </w:p>
    <w:p w:rsidR="00EA77FC" w:rsidRDefault="00353158">
      <w:r>
        <w:t>___________________________________________________________________</w:t>
      </w:r>
    </w:p>
    <w:p w:rsidR="00EA77FC" w:rsidRDefault="00353158">
      <w:pPr>
        <w:pStyle w:val="Question"/>
      </w:pPr>
      <w:r>
        <w:t>Briefly summarise the current state of scientific knowledge in this area of work to show how you arrived at the starting point of this project.</w:t>
      </w:r>
    </w:p>
    <w:p w:rsidR="00EA77FC" w:rsidRDefault="00353158">
      <w:pPr>
        <w:pStyle w:val="Aside"/>
      </w:pPr>
      <w:r>
        <w:t>Be specific and relevant to your project aim - there's no need for a detailed overview of the entire field. Include any relevant non-animal research if it has contributed to the starting point of your project.</w:t>
      </w:r>
    </w:p>
    <w:p w:rsidR="00EA77FC" w:rsidRDefault="00353158">
      <w:pPr>
        <w:pStyle w:val="Body"/>
      </w:pPr>
      <w:r>
        <w:rPr>
          <w:b/>
          <w:bCs/>
        </w:rPr>
        <w:t>Mechanisms of tolerance and immunosuppression</w:t>
      </w:r>
    </w:p>
    <w:p w:rsidR="00EA77FC" w:rsidRDefault="00353158">
      <w:pPr>
        <w:pStyle w:val="Body"/>
      </w:pPr>
      <w:r>
        <w:t>Dysregulated tolerance mechanisms have been implicated in autoimmune and allergic inflammation while engagement of immunosuppressive mechanisms are implicated in failed clearance of chronic infections and cancer. While there is substantial sharing of the inhibitory mechanisms underlying both tolerance and immunosuppression, a subset of inhibitory mechanisms contribute distinctly to either tolerance or immunosuppression. The therapeutic targeting of distinct mechanisms may have substantial advantages over targeting of shared mechanisms. For example, new therapies targeting the so-called immune checkpoint signalling pathways PD-1 and CTLA4 reverse immunosuppression in a proportion of patients with metastatic cancer and result in strikingly efficacious clinical responses. These therapies are currently revolutionising the way we treat patients with cancer. However, PD-1 and CTLA4 signalling not only contribute to tumour immunosuppression but are required for immunological tolerance. As a result, some patients treated with PD-1 and CTLA4-targetting therapies develop treatment-induced autoimmunity including colitis and therapeutically-induced diabetes. Conversely, therapies aimed at suppressing immune function in autoimmune diseases often cause deleterious immunosuppression and susceptibility to infections and even cancer. Thus, it would be advantageous to develop an understanding of distinct mechanisms underlying tolerance and immunosuppression so that these processes can be individually targeted. Our research aims to identify new immunoregulatory mechanisms within the immune system and characterise these as either shared or distinct mechanisms contributing to tolerance and immunosuppression. This will enable development of new therapies aimed at specific manipulation of immune function in patients with autoimmune and allergic inflammation, infection and cancer without generation of unwanted side effects.</w:t>
      </w:r>
    </w:p>
    <w:p w:rsidR="00EA77FC" w:rsidRDefault="00353158">
      <w:pPr>
        <w:pStyle w:val="Body"/>
      </w:pPr>
      <w:r>
        <w:rPr>
          <w:b/>
          <w:bCs/>
        </w:rPr>
        <w:t>T cells play a critical role in tolerance and immunosuppression</w:t>
      </w:r>
    </w:p>
    <w:p w:rsidR="00EA77FC" w:rsidRDefault="00353158">
      <w:pPr>
        <w:pStyle w:val="Body"/>
      </w:pPr>
      <w:r>
        <w:t xml:space="preserve">Transcription factors play a critical role in guiding cellular differentiation and function by regulating the gene expression programmes of specific cell types. Defects in multiple transcription factors result in immune syndromes in humans that are associated with loss of immunological tolerance and excessive inflammation. Among these is the transcription factor Forkhead box P3 (Foxp3). While previous work has shown that Foxp3 is required for Treg differentiation, we now understand that a broader network of TFs act early during Foxp3+ regulatory T cell differentiation to guide and contextualise lineage choice and establish the full Treg cell transcriptional program. For example, our research has shown the transcription factor BACH2 has a non-redundant role in immune homeostasis and suppression of inflammation. Genetic polymorphisms in the BACH2 locus in humans are associated with multiple autoimmune and allergic diseases (reviewed in Igarashi, Kurosaki and </w:t>
      </w:r>
      <w:r>
        <w:lastRenderedPageBreak/>
        <w:t>Roychoudhuri, Nat Rev Immunol 2017). This is through a critical function of BACH2 in Foxp3+ Treg cell development (Roychoudhuri et al., Nature 2013; Vahedi et al., Nature 2015). We have mapped for the first time genome-wide binding sites of BACH2 and characterised its effect on global gene expression. Our work has provided mechanistic insights into how BACH2 regulates lymphocyte differentiation, revealing that BACH2 predominantly binds to enhancers where it limits the availability of its binding sites to activating AP-1 transcription factor complexes (Roychoudhuri et al., Nat Immunol 2016). In collaboration with researchers in the UK and US, we have identified a new human inflammatory syndrome, termed BACH2 related immunodeficiency and autoimmunity (BRIDA) that results from non-synonymous mutations within the BACH2 gene (Afzali et al., Nat Immunol 2017). The group’s work has established molecular mechanisms required for the quiescence and long-term survival of memory CD8+ T cells (Roychoudhuri et al., Nat Immunol, 2016) and Treg cells (Grant, Yang, et al., J Exp Med 2020).  Our group showed that a distal enhancer at a prominent human autoimmune/allergic disease risk locus restricts gut inflammation by promoting expression of the TGF-b docking receptor GARP on Treg cells, revealing a novel mechanism of immune regulation in the gut (Nasrallah, et al., Nature 2020). Importantly, this function of GARP on Treg cells dampens immune responses against colorectal cancer (Saleh et al., Cancer Res 2019). These findings establish critical new molecular axes controlling immune activation in mice and humans.</w:t>
      </w:r>
    </w:p>
    <w:p w:rsidR="00EA77FC" w:rsidRDefault="00353158">
      <w:pPr>
        <w:pStyle w:val="Body"/>
      </w:pPr>
      <w:r>
        <w:t>We have also identified novel mechanisms of immunosuppression within tumours that function to limit effective immunity against cancer. These factors include high levels of parenchymal oxygen in the lung environment that forms a favorable environment for tumour metastasis by activating hypoxia inducible factor (HIF) propyl hydroxylases within T cells (Clever et al., Cell 2016) and hyperkalaemia within tumour interstitium that inactivates serine/threonine pathways to inhibit T cell activation (Eil et al., Nature 2016). We have also shown that BACH2 plays a critical shared role in Treg-mediated tolerance and tumour immunosuppression (Roychoudhuri et al., J Clin Invest, 2016).</w:t>
      </w:r>
    </w:p>
    <w:p w:rsidR="00EA77FC" w:rsidRDefault="00353158">
      <w:pPr>
        <w:pStyle w:val="Question"/>
      </w:pPr>
      <w:r>
        <w:t>What new knowledge do you hope to discover that will address a gap in fundamental scientific knowledge or meet a clinical need?</w:t>
      </w:r>
    </w:p>
    <w:p w:rsidR="00EA77FC" w:rsidRDefault="00353158">
      <w:pPr>
        <w:pStyle w:val="Aside"/>
      </w:pPr>
      <w:r>
        <w:t>Refer to the basis for any scientific hypotheses you plan to test during this project.</w:t>
      </w:r>
    </w:p>
    <w:p w:rsidR="00EA77FC" w:rsidRDefault="00353158">
      <w:pPr>
        <w:pStyle w:val="Body"/>
      </w:pPr>
      <w:r>
        <w:rPr>
          <w:b/>
          <w:bCs/>
        </w:rPr>
        <w:t>Fundamental knowledge</w:t>
      </w:r>
    </w:p>
    <w:p w:rsidR="00EA77FC" w:rsidRDefault="00353158">
      <w:pPr>
        <w:pStyle w:val="Body"/>
      </w:pPr>
      <w:r>
        <w:t xml:space="preserve">The immune system has diverse effects in almost all tissues of the body. Its normal function is required to fight infections by bacteria and viruses while its disordered function is implicated in numerous disease processes including autoimmunity, allergy, chronic infection and cancer. Manipulation of the immune system has a track record in bringing significant health benefits. Immune based therapies are presently revolutionising the treatment of certain chronic diseases such as cancer, while vaccines remain one of the most successful interventions in the history of medicine. These observations emphasise the importance of the immune system in highly prevalent disease states, and the power of its therapeutic targeting in delivering clinically relevant interventions for individuals with disease.  </w:t>
      </w:r>
    </w:p>
    <w:p w:rsidR="00EA77FC" w:rsidRDefault="00353158">
      <w:pPr>
        <w:pStyle w:val="Body"/>
      </w:pPr>
      <w:r>
        <w:t xml:space="preserve">A major goal of this work is to identify new immunoregulatory mechanisms and define these as shared ordistinct contributors of tolerance and immunosuppression. </w:t>
      </w:r>
      <w:r>
        <w:lastRenderedPageBreak/>
        <w:t>This will enable development of new therapiesaimed at more specifically manipulating immune function in patients with autoimmune and allergicinflammation, infection and cancer without generation of unwanted side effects.</w:t>
      </w:r>
    </w:p>
    <w:p w:rsidR="00EA77FC" w:rsidRDefault="00353158">
      <w:pPr>
        <w:pStyle w:val="Body"/>
      </w:pPr>
      <w:r>
        <w:t>The subject areas which are directly benefitted by the work are as follows:</w:t>
      </w:r>
    </w:p>
    <w:p w:rsidR="00EA77FC" w:rsidRDefault="00353158">
      <w:pPr>
        <w:pStyle w:val="Body"/>
      </w:pPr>
      <w:r>
        <w:t>A) Pathophysiology of inflammatory diseases: The immune system has a critical role in driving inflammation. In humans, genetic polymorphisms within genes including transcriptional regulator proteins, including the transcription factor BACH2 are associated with diverse allergic and autoimmune diseases, including asthma. Non-synonymous loss-of-function mutations within BACH2 are also associated with an inflammatory syndrome involving lung inflammation. A component of our research, described in Objective 4 of the license will determine how gene regulatory mechanisms within lymphocytes guide immune function. The information generated is of interest to academic and industrial research in the field of allergic inflammation and is a basis existing collaborations with GlaxoSmithKline.</w:t>
      </w:r>
    </w:p>
    <w:p w:rsidR="00EA77FC" w:rsidRDefault="00353158">
      <w:pPr>
        <w:pStyle w:val="Body"/>
      </w:pPr>
      <w:r>
        <w:t>B) Immunology and infectious diseases: The adaptive immune system plays a critical role in its response to infection but this activity necessitates overriding of the tolerance mechanisms normally in place.  The work described in Objective 2 of the license will extend our understanding of molecular mechanisms by which lymphocyte differentiation and function are regulated during infection with implications for academic and industrial research in the fields of immunology and infectious diseases.</w:t>
      </w:r>
    </w:p>
    <w:p w:rsidR="00EA77FC" w:rsidRDefault="00353158">
      <w:pPr>
        <w:pStyle w:val="Body"/>
      </w:pPr>
      <w:r>
        <w:t>C) Transcription factor biology and epigenetics: Since a major mechanistic focus of the work described under all four objectives of the research is the gene regulatory mechanisms that guide immune cell differentiation and function, this research will extend our understanding of how immune cell gene expression programmes are controlled by key signalling processes leading to control epigenetic modifications and gene expression. The data we produce and technical advances required to generate them are of benefit to academic and industrial researchers in the fields of transcription factor biology and epigenetics.</w:t>
      </w:r>
    </w:p>
    <w:p w:rsidR="00EA77FC" w:rsidRDefault="00353158">
      <w:pPr>
        <w:pStyle w:val="Body"/>
      </w:pPr>
      <w:r>
        <w:t>D) Tumour immunology and immunotherapy: Immune-based therapies can induce striking clinical responses in individuals with certain types of cancer, but these therapies are ineffective at inducing durable responses in a majority of patients. Mechanisms of immunological tolerance are often co-opted to drive immunosuppression within tumours. In Objective 3 of the license, we will characterise mechanisms of tumour immunosuppression. Such mechanisms are of intense interest to academic and industrial research in the field of tumour immunology and immunotherapy and will inform our existing collaboration with CRUK Therapeutic Discovery Laboratories which aims to develop small molecule inhibitors of immunosuppressive transcriptional programmes.</w:t>
      </w:r>
    </w:p>
    <w:p w:rsidR="00EA77FC" w:rsidRDefault="00353158">
      <w:pPr>
        <w:pStyle w:val="Body"/>
      </w:pPr>
      <w:r>
        <w:t>E) Autoimmune disease and immunotherapy</w:t>
      </w:r>
    </w:p>
    <w:p w:rsidR="00EA77FC" w:rsidRDefault="00353158">
      <w:pPr>
        <w:pStyle w:val="Body"/>
      </w:pPr>
      <w:r>
        <w:t xml:space="preserve">Although immune system is indispensable for protecting our body from harmful pathogens, toxins, and tumors, it may attack non-harmful self-antigens and induce autoimmune disorders including systemic lupus erythematosus (SLE), multiple sclerosis (MS), and type 1 diabetes (T1D). The adaptive immune system also has a role to in restricting such unwanted responses – by possessing so-called </w:t>
      </w:r>
      <w:r>
        <w:lastRenderedPageBreak/>
        <w:t>immunoregulatory mechanisms. In Objective 4 of the license we will determine new mechanisms of immunosuppression which will directly inform the development of new immune-based therapies for inflammatory diseases. Such mechanisms and approaches are of intense interest to academic, medical and industrial research in the field of autoimmunity and immunotherapy.</w:t>
      </w:r>
    </w:p>
    <w:p w:rsidR="00EA77FC" w:rsidRDefault="00353158">
      <w:pPr>
        <w:pStyle w:val="Body"/>
      </w:pPr>
      <w:r>
        <w:rPr>
          <w:b/>
          <w:bCs/>
        </w:rPr>
        <w:t>Informing biomedical advances</w:t>
      </w:r>
    </w:p>
    <w:p w:rsidR="00EA77FC" w:rsidRDefault="00353158">
      <w:pPr>
        <w:pStyle w:val="Body"/>
      </w:pPr>
      <w:r>
        <w:t>Aside for its relevance to academic researchers in the above disciplines, the work is highly relevant to researchers developing new therapeutic approaches for individuals with immune-mediated disorders and cancer:</w:t>
      </w:r>
    </w:p>
    <w:p w:rsidR="00EA77FC" w:rsidRDefault="00353158">
      <w:pPr>
        <w:pStyle w:val="Body"/>
      </w:pPr>
      <w:r>
        <w:t>1. Pre-clinical researchers: This work will create new avenues for translational research, clinical trials and commercial drug development for treatment of individuals with autoimmune and allergic diseases (Objective 4), chronic infections (Objective 2) and cancer (Objective 3). Development of new treatments will directly benefit patients and the National Health Service. Such benefits would be realised in the medium-term (5-20 years). Our collaborations with the commercial sector (below) are expected to help with the speed with which our findings reach clinical use.</w:t>
      </w:r>
    </w:p>
    <w:p w:rsidR="00EA77FC" w:rsidRDefault="00353158">
      <w:pPr>
        <w:pStyle w:val="Body"/>
      </w:pPr>
      <w:r>
        <w:t>2. The pharmaceutical industry: Identification of pathways that regulate immune function is of interest to the industrial sector in their attempts to develop new treatments for patients with autoimmunity and allergy (Objective 4), chronic infections (Objective 2) and cancer (Objective 3). Where relevant, we pursue commercial opportunities generated from this research by developing projects with industrial collaborators. For example, we have existing collaborations with AstraZeneca and F-Star Therapeutics to translate the results of our research for patient benefit.</w:t>
      </w:r>
    </w:p>
    <w:p w:rsidR="00EA77FC" w:rsidRDefault="00353158">
      <w:pPr>
        <w:pStyle w:val="Question"/>
      </w:pPr>
      <w:r>
        <w:t>Does your project mainly involve translational or veterinary clinical applications?</w:t>
      </w:r>
    </w:p>
    <w:p w:rsidR="00EA77FC" w:rsidRDefault="00353158">
      <w:pPr>
        <w:pStyle w:val="Body"/>
      </w:pPr>
      <w:r>
        <w:t>No</w:t>
      </w:r>
    </w:p>
    <w:p w:rsidR="00EA77FC" w:rsidRDefault="00353158">
      <w:pPr>
        <w:pStyle w:val="Question"/>
      </w:pPr>
      <w:r>
        <w:t>Will you be producing data primarily for regulatory authorities that use standardised protocol frameworks?</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Will you be undertaking non-regulatory testing or screening as a service to others?</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Will you be producing genetically altered or surgically prepared animals/animal products using standardised protocol frameworks as a service to others?</w:t>
      </w:r>
    </w:p>
    <w:p w:rsidR="00EA77FC" w:rsidRDefault="00353158">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rsidR="00EA77FC" w:rsidRDefault="00353158">
      <w:pPr>
        <w:pStyle w:val="Body"/>
      </w:pPr>
      <w:r>
        <w:lastRenderedPageBreak/>
        <w:t>No</w:t>
      </w:r>
    </w:p>
    <w:p w:rsidR="00EA77FC" w:rsidRDefault="00353158">
      <w:r>
        <w:t>___________________________________________________________________</w:t>
      </w:r>
    </w:p>
    <w:p w:rsidR="00EA77FC" w:rsidRDefault="00353158">
      <w:pPr>
        <w:pStyle w:val="Question"/>
      </w:pPr>
      <w:r>
        <w:t>Will you be manufacturing vaccines and medicines for medical or veterinary use?</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need to transfer animals from a project that’s due to expire?</w:t>
      </w:r>
    </w:p>
    <w:p w:rsidR="00EA77FC" w:rsidRDefault="00353158">
      <w:pPr>
        <w:pStyle w:val="Body"/>
      </w:pPr>
      <w:r>
        <w:t>Yes</w:t>
      </w:r>
    </w:p>
    <w:p w:rsidR="00EA77FC" w:rsidRDefault="00353158">
      <w:r>
        <w:t>___________________________________________________________________</w:t>
      </w:r>
    </w:p>
    <w:p w:rsidR="00EA77FC" w:rsidRDefault="00EA77FC">
      <w:pPr>
        <w:pStyle w:val="Question"/>
      </w:pPr>
    </w:p>
    <w:p w:rsidR="00EA77FC" w:rsidRDefault="00353158">
      <w:pPr>
        <w:pStyle w:val="Question"/>
      </w:pPr>
      <w:r>
        <w:t>Project licence number</w:t>
      </w:r>
    </w:p>
    <w:p w:rsidR="00EA77FC" w:rsidRDefault="00353158">
      <w:pPr>
        <w:pStyle w:val="Body"/>
      </w:pPr>
      <w:r>
        <w:t>PE0D498BB</w:t>
      </w:r>
    </w:p>
    <w:p w:rsidR="00EA77FC" w:rsidRDefault="00353158">
      <w:r>
        <w:t>___________________________________________________________________</w:t>
      </w:r>
    </w:p>
    <w:p w:rsidR="00EA77FC" w:rsidRDefault="00353158">
      <w:pPr>
        <w:pStyle w:val="Question"/>
      </w:pPr>
      <w:r>
        <w:t>Expiry date</w:t>
      </w:r>
    </w:p>
    <w:p w:rsidR="00EA77FC" w:rsidRDefault="00353158">
      <w:pPr>
        <w:pStyle w:val="Aside"/>
      </w:pPr>
      <w:r>
        <w:t>For example, 13 06 2019</w:t>
      </w:r>
    </w:p>
    <w:p w:rsidR="00EA77FC" w:rsidRDefault="00353158">
      <w:pPr>
        <w:pStyle w:val="Body"/>
      </w:pPr>
      <w:r>
        <w:t>19/06/2023</w:t>
      </w:r>
    </w:p>
    <w:p w:rsidR="00EA77FC" w:rsidRDefault="00353158">
      <w:r>
        <w:t>___________________________________________________________________</w:t>
      </w:r>
    </w:p>
    <w:p w:rsidR="00EA77FC" w:rsidRDefault="00353158">
      <w:pPr>
        <w:pStyle w:val="Heading3"/>
      </w:pPr>
      <w:r>
        <w:t>Action plan</w:t>
      </w:r>
    </w:p>
    <w:p w:rsidR="00EA77FC" w:rsidRDefault="00353158">
      <w:pPr>
        <w:pStyle w:val="Heading4"/>
      </w:pPr>
      <w:r>
        <w:t>Objective 1</w:t>
      </w:r>
    </w:p>
    <w:p w:rsidR="00EA77FC" w:rsidRDefault="00353158">
      <w:pPr>
        <w:pStyle w:val="Question"/>
      </w:pPr>
      <w:r>
        <w:t>Objective title</w:t>
      </w:r>
    </w:p>
    <w:p w:rsidR="00EA77FC" w:rsidRDefault="00353158">
      <w:pPr>
        <w:pStyle w:val="Body"/>
      </w:pPr>
      <w:r>
        <w:t>To identify candidate immunoregulatory mechanisms and generate genetic tools for their analysis</w:t>
      </w:r>
    </w:p>
    <w:p w:rsidR="00EA77FC" w:rsidRDefault="00353158">
      <w:r>
        <w:t>___________________________________________________________________</w:t>
      </w:r>
    </w:p>
    <w:p w:rsidR="00EA77FC" w:rsidRDefault="00353158">
      <w:pPr>
        <w:pStyle w:val="Heading4"/>
      </w:pPr>
      <w:r>
        <w:t>Objective 2</w:t>
      </w:r>
    </w:p>
    <w:p w:rsidR="00EA77FC" w:rsidRDefault="00353158">
      <w:pPr>
        <w:pStyle w:val="Question"/>
      </w:pPr>
      <w:r>
        <w:t>Objective title</w:t>
      </w:r>
    </w:p>
    <w:p w:rsidR="00EA77FC" w:rsidRDefault="00353158">
      <w:pPr>
        <w:pStyle w:val="Body"/>
      </w:pPr>
      <w:r>
        <w:t>To test the role of immunoregulatory mechanisms in suppression of immune responses to vaccines and infection</w:t>
      </w:r>
    </w:p>
    <w:p w:rsidR="00EA77FC" w:rsidRDefault="00353158">
      <w:r>
        <w:t>___________________________________________________________________</w:t>
      </w:r>
    </w:p>
    <w:p w:rsidR="00EA77FC" w:rsidRDefault="00353158">
      <w:pPr>
        <w:pStyle w:val="Heading4"/>
      </w:pPr>
      <w:r>
        <w:t>Objective 3</w:t>
      </w:r>
    </w:p>
    <w:p w:rsidR="00EA77FC" w:rsidRDefault="00353158">
      <w:pPr>
        <w:pStyle w:val="Question"/>
      </w:pPr>
      <w:r>
        <w:lastRenderedPageBreak/>
        <w:t>Objective title</w:t>
      </w:r>
    </w:p>
    <w:p w:rsidR="00EA77FC" w:rsidRDefault="00353158">
      <w:pPr>
        <w:pStyle w:val="Body"/>
      </w:pPr>
      <w:r>
        <w:t xml:space="preserve">To test the role of immunoregulatory mechanisms in suppression of immune responses to cancer </w:t>
      </w:r>
    </w:p>
    <w:p w:rsidR="00EA77FC" w:rsidRDefault="00353158">
      <w:r>
        <w:t>___________________________________________________________________</w:t>
      </w:r>
    </w:p>
    <w:p w:rsidR="00EA77FC" w:rsidRDefault="00353158">
      <w:pPr>
        <w:pStyle w:val="Heading4"/>
      </w:pPr>
      <w:r>
        <w:t>Objective 4</w:t>
      </w:r>
    </w:p>
    <w:p w:rsidR="00EA77FC" w:rsidRDefault="00353158">
      <w:pPr>
        <w:pStyle w:val="Question"/>
      </w:pPr>
      <w:r>
        <w:t>Objective title</w:t>
      </w:r>
    </w:p>
    <w:p w:rsidR="00EA77FC" w:rsidRDefault="00353158">
      <w:pPr>
        <w:pStyle w:val="Body"/>
      </w:pPr>
      <w:r>
        <w:t>To test the role of immunoregulatory mechanisms in tolerance to autoimmune and allergic inflammation</w:t>
      </w:r>
    </w:p>
    <w:p w:rsidR="00EA77FC" w:rsidRDefault="00353158">
      <w:r>
        <w:t>___________________________________________________________________</w:t>
      </w:r>
    </w:p>
    <w:p w:rsidR="00EA77FC" w:rsidRDefault="00353158">
      <w:pPr>
        <w:pStyle w:val="Question"/>
      </w:pPr>
      <w:r>
        <w:t>How do each of these objectives relate to each other and help you to achieve your aim?</w:t>
      </w:r>
    </w:p>
    <w:p w:rsidR="00EA77FC" w:rsidRDefault="00353158">
      <w:pPr>
        <w:pStyle w:val="Aside"/>
      </w:pPr>
      <w:r>
        <w:t>Outline any interdependencies, stop:go points, and milestones. Include any key in vitro, ex vivo or in silico work, clinical findings, or results from epidemiological studies carried out under other projects that will enable you to achieve your objectives.  Consider including images (.jpg and .png files) of annotated flow charts and decision trees in your action plan to illustrate how objectives relate to each other.</w:t>
      </w:r>
    </w:p>
    <w:p w:rsidR="00EA77FC" w:rsidRDefault="00353158">
      <w:pPr>
        <w:pStyle w:val="Body"/>
      </w:pPr>
      <w:r>
        <w:t>The aim of this work is to identify and characterise new immunoregulatory mechanisms within the immune system. It is an important goal of our currently funded research to characterise immunoregulatory mechanisms in the context of both tolerance and immunosuppression in order to define their relative contribution to either process and thereby characterise their relevance as therapeutic targets for immunotherapy. Because mechanisms of tolerance and immunosuppression have wide-ranging consequences in a variety of tissues, we will utilise a set of experimental models, which benefit from being well-established and widely used in the field, to test the function of specific molecular pathways to both tolerance and immunosuppression. Gaining such a broad understanding of the consequences of distinct immunoregulatory mechanisms is critical to our programme of work.</w:t>
      </w:r>
    </w:p>
    <w:p w:rsidR="00EA77FC" w:rsidRDefault="00353158">
      <w:pPr>
        <w:pStyle w:val="Body"/>
      </w:pPr>
      <w:r>
        <w:t>Objective 1: To identify candidate immunoregulatory mechanisms and generate genetic tools for their analysis</w:t>
      </w:r>
    </w:p>
    <w:p w:rsidR="00EA77FC" w:rsidRDefault="00353158">
      <w:pPr>
        <w:pStyle w:val="Body"/>
      </w:pPr>
      <w:r>
        <w:t>A data-driven approach to identifying candidate immunoregulatory mechanisms</w:t>
      </w:r>
    </w:p>
    <w:p w:rsidR="00EA77FC" w:rsidRDefault="00353158">
      <w:pPr>
        <w:pStyle w:val="Body"/>
      </w:pPr>
      <w:r>
        <w:t xml:space="preserve">Genes with potential immunoregulatory function within the immune system will be identified (Objective 1). To accomplish this we will measure global changes in gene expression within immune cells as they respond to distinct inflammatory or immunosuppressive stimuli (protocols 7-10). Wildtype animals or animals bearing transgenes that enable tracking of specific immune cell populations using fluorescent reporter genes, will be used. For example, we will measure gene expression among FACS-isolated Foxp3- conventional T cells and Foxp3+ regulatory T cells at serial timepoints ex vivo from lungs or tumours of Foxp3-GFP reporter mice in which asthma or cancer have been induced respectively. By performing computational analyses of the obtained gene expression data we will, for example, identify genes which are dynamically expressed specifically within regulatory T cells as they </w:t>
      </w:r>
      <w:r>
        <w:lastRenderedPageBreak/>
        <w:t xml:space="preserve">respond to tumours. As a means of reduction, where datasets are available, we will perform bioinformatic / in silico analyses of previously published gene expression measurements to identify candidate immunoregulatory pathways. We may publish information resulting from Objective 1 (genome-wide measurements of changes in gene expression or epigenetic modification in immune cells during tolerogenic or immunosuppressive responses) so that the data is available to other researchers in the field. </w:t>
      </w:r>
    </w:p>
    <w:p w:rsidR="00EA77FC" w:rsidRDefault="00353158">
      <w:pPr>
        <w:pStyle w:val="Body"/>
      </w:pPr>
      <w:r>
        <w:t>Generation and maintenance of mouse genetic tools to study immunoregulatory mechanisms in vivo</w:t>
      </w:r>
    </w:p>
    <w:p w:rsidR="00EA77FC" w:rsidRDefault="00353158">
      <w:pPr>
        <w:pStyle w:val="Body"/>
      </w:pPr>
      <w:r>
        <w:t>Under Objective 1, we will generate tools to test the function of identified genes by introducing defined genetic alterations in mice, or by importing existing genetically altered mice from suppliers or collaborators, for subsequent evaluation under Objectives 2-4. Loss-of-function analysis, involving deletion of specific gene regulatory elements or genes, allows the pathophysiological function of genes, the encoded proteins and molecular pathways to be defined, and provides a level of evidence that is interpretable to a wide range of researchers. We will generate genetically altered (GA) animals making use, where possible, of the latest refinements (protocols 1-3). GA mice will be bred in a barrier facility protected from infections with many showing no phenotypes that impact on welfare (protocol 4).</w:t>
      </w:r>
    </w:p>
    <w:p w:rsidR="00EA77FC" w:rsidRDefault="00353158">
      <w:pPr>
        <w:pStyle w:val="Body"/>
      </w:pPr>
      <w:r>
        <w:t>Where mechanisms of immunological tolerance have been affected (Objective 4), there is a possibility that animals will develop inflammation under steady-state conditions, resulting in disease of moderate severity. To test this, we will maintain specific animals bearing genetic mutations that affect putative immunological tolerance mechanisms under steady-state conditions and examine these animals for signs of inflammation (protocol 5). Under protocol 5, we will maintain Bach2-deficient animals which develop inflammatory disease spontaneously by 4 months of age.</w:t>
      </w:r>
    </w:p>
    <w:p w:rsidR="00EA77FC" w:rsidRDefault="00353158">
      <w:pPr>
        <w:pStyle w:val="Body"/>
      </w:pPr>
      <w:r>
        <w:t>Objective 2: To test the role of immunoregulatory mechanisms in suppression of immune responses to vaccines and infection</w:t>
      </w:r>
    </w:p>
    <w:p w:rsidR="00EA77FC" w:rsidRDefault="00353158">
      <w:pPr>
        <w:pStyle w:val="Body"/>
      </w:pPr>
      <w:r>
        <w:t>Immunoregulatory mechanisms act upon a variety of immune effector cells and can play opposing roles during infection. First, immunoregulatory mechanisms can suppress excessive inflammatory responses during infection to prevent deleterious inflammation referred to as immunopathology and thereby serve a beneficial function. Secondly, immunoregulatory mechanisms can be deleterious, suppressing immune responses to infection thereby leading to immunosuppression and failure to control infection. Where candidate immunoregulatory mechanisms identified in Objective 1 are likely to play a role in suppressing immune responses to vaccines or infection, we will test their function using experimental models outlined in this Objective.</w:t>
      </w:r>
    </w:p>
    <w:p w:rsidR="00EA77FC" w:rsidRDefault="00353158">
      <w:pPr>
        <w:pStyle w:val="Body"/>
      </w:pPr>
      <w:r>
        <w:t xml:space="preserve">We will utilise acute infection models to test the consequences of immunoregulatory mechanisms upon primary responses and immunological protection following primary infection or immunisation (protocol 7). Infection with vaccinia and listeria provide well-characterised systems to assess the adaptive Type I immune responses to acute infection. Reagents are available to track the size and quality of pathogen-specific CD4+ Treg and CD4+ and CD8+ Teff responses to defined antigens. We will utilise vaccinia and listeria infection models to test the effect of immunosuppressive mechanisms upon Type I immunity. Both models were chosen since they cause </w:t>
      </w:r>
      <w:r>
        <w:lastRenderedPageBreak/>
        <w:t xml:space="preserve">minimal suffering while enabling the consequences of immunoregulatory mechanisms in Type I response immunosuppression to be detected and these models will be used if we are not also wishing to also assess effects upon immunopathology. Immunoregulatory responses operate during primary influenza infection to minimise lung immunopathology. Infection with influenza virus also provokes readily detectable antibody responses requiring Th2 T cell responses and B cell responses which provide protective immunity against homologous secondary reinfection. Thus, we will utilise influenza infection to test the effect of immunoregulatory mechanisms upon protection provided by B cell responses and Th2 T cell responses to reinfection and upon immunopathology. The influenza strains and doses for intranasal administration have been carefully titrated to promote a robust immune response but not to cause excessive suffering. Infected mice can lose up to 25% of their initial body weight but show few if any other clinical signs of infection. We have found that using lesser weight loss criteria for establishing the severity limit leads to many mice being removed from studies thus under-powering or otherwise invalidating the experiment. To dissect specific mechanisms involved in immunological memory against pathogen challenge, we may use defined immune stimulants (such as peptides or whole proteins in conjunction with adjuvants) to elicit specific CD4+, CD8+ or antibody responses that will protect against subsequent acute infection challenge (Protocol 6, Step 6). </w:t>
      </w:r>
    </w:p>
    <w:p w:rsidR="00EA77FC" w:rsidRDefault="00353158">
      <w:pPr>
        <w:pStyle w:val="Body"/>
      </w:pPr>
      <w:r>
        <w:t>We will utilise chronic infection models to test the role of immunoregulatory mechanisms in restraining immunopathology and promoting clearance during chronic infection (protocol 11). We will utilise the murine cytomegalovirus (MCMV) and lymphocytic choriomeningitis virus (LCMV) models to assess immune responses against chronic infection. Using chronic infection responses, an important immunoregulatory mechanism, T cell exhaustion, can be investigated.</w:t>
      </w:r>
    </w:p>
    <w:p w:rsidR="00EA77FC" w:rsidRDefault="00353158">
      <w:pPr>
        <w:pStyle w:val="Body"/>
      </w:pPr>
      <w:r>
        <w:t>In both protocols 7 and 11, we have chosen infection models that allow assessment of distinct arms of effector immunity and each enable the functional consequences of experimental disruption of immunoregulatory mechanisms to be assessed using parameters such as weight loss while minimising suffering caused to animals. As a result, both protocols have a maximum severity of moderate. An earlier endpoint than those specified is not appropriate since the pathophysiological consequence of immunoregulatory defects are difficult to predict in advance of detectable clinical features such as weight loss through other surrogate parameters, and would not provide a level of evidence sufficient for interpretation by other researchers in the field. Death is not an expected consequence or endpoint of any infection model used. Data outputs of infection and immunisation experiments will include serial body weight measurements, and histopathological, flow cytometric and sequencing-based analysis of immune responses within tissues isolated ex vivo. These experiments will generate scientific data for dissemination to the scientific community. Where relevant, in vitro assays that recapitulate specific immunoregulatory mechanisms may be used (eg the in vitro Treg cell suppression assay and cytokine release assays) will be used to test the function of specific molecular pathways in immunosuppression. These experiments provide a way to reduce animal usage. However, where positive findings are made in such assays, it may be necessary to test the functional involvement of identified pathways in immunosuppression in vivo.</w:t>
      </w:r>
    </w:p>
    <w:p w:rsidR="00EA77FC" w:rsidRDefault="00353158">
      <w:pPr>
        <w:pStyle w:val="Body"/>
      </w:pPr>
      <w:r>
        <w:t xml:space="preserve">Objective 3: To test the role of immunoregulatory mechanisms in suppression of immune responses to cancer </w:t>
      </w:r>
    </w:p>
    <w:p w:rsidR="00EA77FC" w:rsidRDefault="00353158">
      <w:pPr>
        <w:pStyle w:val="Body"/>
      </w:pPr>
      <w:r>
        <w:lastRenderedPageBreak/>
        <w:t xml:space="preserve">Where candidate immunoregulatory mechanisms identified in Objective 1 are likely to play a role in suppressing immune responses against cancer, we will test their function using experimental models outlined in this Objective. Tumour models will be used to determine the function of specific immunoregulatory pathways in tumour immunosuppression (Protocol 18. Syngeneic tumour cells will be administered to mice subcutaneously, intradermally or into the mammary fat pad, providing a model for primary tumour growth. In the case of the B16 melanoma cell line, intradermal growth is considered more realistic to the primary pathophysiology of melanoma than subcutaneous administration of melanoma cells. Similarly, administration of the 4T1 mammary carcinoma line in the mammary fat pad is considered to be better reflective of the pathophysiology of primary breast cancer than subcutaneous or intradermal delivery. Intravenous administration of tumour cells results in seeding of small tumour deposits in the pulmonary bed and serves as a model of metastatic colonisation. Pulmonary metastases induced by intravenous injection of tumour cell lines are typically more sensitive to innate anti-tumour immunity as mediated by NK cells than are subcutaneously implanted tumours. </w:t>
      </w:r>
    </w:p>
    <w:p w:rsidR="00EA77FC" w:rsidRDefault="00353158">
      <w:pPr>
        <w:pStyle w:val="Body"/>
      </w:pPr>
      <w:r>
        <w:t>The tumour models selected enable modes of immunity produced by distinct effector cell types to be determined. In each case, tumour models have been selected that cause minimal distress to animals. For example, subcutaneous heterotopic tumour implantation models enable non-surgical introduction of tumour cells into animals within the subcutaneous space which provides a compliant space for tumour growth that causes minimal suffering to mice while orthotopic melanoma tumour growth in the intradermal site and breast cancer growth in the mammary fat pad allows assessment of cancers in their pathophysiologically relevant sites while similarly growing within compliant spaces that minimise suffering caused by growing tumours. We have chosen not to use tumour models requiring surgical approaches to introduce cancer cells, for example, we prefer to use heterotopic implantation of pancreatic adenocarcinoma cells in the subcutaneous space rather than surgical implantation into the pancreas for welfare reasons. Additionally, we have not chosen to implant tumours into non-compliant tissues/spaces that may cause pain upon tumour growth (ie bone metastases or orthotopic pancreatic tumour models). An earlier endpoint is not appropriate since the pathophysiological consequence of an immunoregulatory defect is difficult to assess in the absence of detectable clinical features such as weight loss and histopathological changes. There is a need to use mice in this research rather than lower organisms such as fish, since mice have a well conserved immunoregulatory system that closely resembles that found in humans, while fish and other lesser model organisms do not (see Refinements section).</w:t>
      </w:r>
    </w:p>
    <w:p w:rsidR="00EA77FC" w:rsidRDefault="00353158">
      <w:pPr>
        <w:pStyle w:val="Body"/>
      </w:pPr>
      <w:r>
        <w:t xml:space="preserve">Where observations of potential significance are made using tumour implantation models, findings will be validated using autochthonous tumour models, where tumours are induced using carcinogens, oncogenes delivered using viral vectors or germline mutations in mice (protocol 13). Mice with germline tumours will be moved from protocol 4 or 5 to protocol 13 prior to the age at which tumours are expected to develop so that they can be regularly monitored for tumour development by trained staff and euthanised when welfare endpoints are likely to be breached (see strain-specific information in protocol text for more details). We need to use endogenous tumour models to confirm findings made using syngeneic tumour lines in some cases because endogenous tumours grow with vascular and lymphatic structures that are much more similar to human tumours than do implanted tumours and have a </w:t>
      </w:r>
      <w:r>
        <w:lastRenderedPageBreak/>
        <w:t>load of neoantigenic mutations that is more similar to that in human tumours. Therefore findings made only using implanted tumour models under protocol 8 may not recapitulate what happens in human tumours. In both protocols 8 and 13, quantitative upper limits on tumour burden will depend on the biology of the tumour, the site and mode of growth, and the nature of associated treatments. However, tumour burden will not typically exceed 10% of the body mass of animals involved in experiments where tumour growth is an endpoint, and clinical endpoints listed in the adverse events sections of Protocols 8 and 13 will ensure that animals with tumours are euthanised before moderate severity limits are breached.</w:t>
      </w:r>
    </w:p>
    <w:p w:rsidR="00EA77FC" w:rsidRDefault="00353158">
      <w:pPr>
        <w:pStyle w:val="Body"/>
      </w:pPr>
      <w:r>
        <w:t>Before doing animal experiments, where possible, we will use in vitro assays, including lymphocyte-tumour cell co-culture assays and cytokine release assays, to screen the function of specific molecular pathways in suppressing tumouricidal function. These experiments provide a way to reduce animal usage and minimise suffering caused by use of in vivo tumour models. However, where positive findings are made in such assays, it may be necessary to test the functional involvement of identified pathways in tumour immunity in vivo. In the case of in vivo tumour models, tumour growth measurements are a primary functional scientific endpoint while histopathology, flow cytometry and RNA sequencing-based assessment of anti-tumour immune responses within tissues isolated ex vivo are also important experimental outputs. Collectively these experiments will generate scientific data for dissemination to the scientific community. Death is not an endpoint. Tumour size will be measured at serial timepoints using callipers in addition to monitoring of mice for clinical signs indicated in the Adverse events sections of protocols 8 and 13, with euthanasia employed if the maximum severity threshold of moderate is likely to be breached. An earlier endpoint is not appropriate since the pathophysiological consequence of an immunoregulatory defect on tumour growth is difficult to anticipate using tissue based measurements alone prior to detectable differences in tumour growth. Early differences in tumour growth are often extremely heterogenous and cause variability in growth data that limits our ability to make statistically significant and reproducible measurements using reasonable group sizes of mice.</w:t>
      </w:r>
    </w:p>
    <w:p w:rsidR="00EA77FC" w:rsidRDefault="00353158">
      <w:pPr>
        <w:pStyle w:val="Body"/>
      </w:pPr>
      <w:r>
        <w:t xml:space="preserve">Objective 4: To test the role of immunoregulatory mechanisms in tolerance to autoimmune and allergic inflammation </w:t>
      </w:r>
    </w:p>
    <w:p w:rsidR="00EA77FC" w:rsidRDefault="00353158">
      <w:pPr>
        <w:pStyle w:val="Body"/>
      </w:pPr>
      <w:r>
        <w:t>Steady-state immune homeostasis</w:t>
      </w:r>
    </w:p>
    <w:p w:rsidR="00EA77FC" w:rsidRDefault="00353158">
      <w:pPr>
        <w:pStyle w:val="Body"/>
      </w:pPr>
      <w:r>
        <w:t xml:space="preserve">Because some immunoregulatory mechanisms are required to prevent inflammation under steady-state conditions, it is necessary to examine the consequence of disruption of immunoregulatory mechanisms on steady-state immune homeostasis. It is therefore necessary to generate and maintain animals that may develop moderate phenotypes due to spontaneous inflammation. We will assess the contribution of distinct pathways to immunological tolerance by examining the immune system and tissue homeostasis of animals &lt;51 weeks of age under steady-state conditions (protocol 4-5). Tolerance mechanisms can prevent steady-state inflammation arising at distinct stages of life. For example, loss of thymic Treg cells results in weight-loss and lethal inflammation within weeks of life whereas loss of peripheral Treg cells results in inflammatory pathology with a median age that is much later in life (Josefowicz et al., Nature 2012). Should there be no detectable phenotype until 51 weeks of age, animals will be assessed under steady-state conditions at older age ranges by analysing tissues obtained from older animals (52-112 weeks; protocol 6). </w:t>
      </w:r>
      <w:r>
        <w:lastRenderedPageBreak/>
        <w:t>As well as identifying the function of specific genes, these experiments will inform us of cellular and molecular mechanisms of immune tolerance throughout the life course. Data outputs will include serial body weight measurements, and histopathological, flow cytometric and sequencing-based analysis of immune activation and immunoregulatory parameters in tissues isolated ex vivo. These experiments will generate scientific data for dissemination to the scientific community.</w:t>
      </w:r>
    </w:p>
    <w:p w:rsidR="00EA77FC" w:rsidRDefault="00353158">
      <w:pPr>
        <w:pStyle w:val="Body"/>
      </w:pPr>
      <w:r>
        <w:t>Where relevant, in vitro assays that recapitulate specific immunoregulatory mechanisms may be used (eg Treg suppression assays) to test the function of specific molecular pathways. These experiments provide a way to reduce animal usage. However, where positive findings are made in such assays, it may be necessary to test the functional involvement of identified pathways in immunological tolerance in vivo.</w:t>
      </w:r>
    </w:p>
    <w:p w:rsidR="00EA77FC" w:rsidRDefault="00353158">
      <w:pPr>
        <w:pStyle w:val="Body"/>
      </w:pPr>
      <w:r>
        <w:t>Colitis models</w:t>
      </w:r>
    </w:p>
    <w:p w:rsidR="00EA77FC" w:rsidRDefault="00353158">
      <w:pPr>
        <w:pStyle w:val="Body"/>
      </w:pPr>
      <w:r>
        <w:t>Mice develop colitis at a very low spontaneous frequency. However, colitis can be reproducibly induced in a controlled fashion using well-established colitis models. We have specifically chosen to use colitis models that induce colitis and concomitant weight loss to a detectable extent while minimising suffering, allowing us to test whether genetic or pharmacological perturbations to the host either worsen or ameliorate colitis incidence or severity (protocol 9). Well-accepted colitis-inducing protocols involving administration of dextran sulphate, 2,4,6-trinitrobenzenesulfonic acid or oxalozone, or by transfer of naïve CD4+ T cells into hosts, will be used (Kiesler et al., Cell Mol Gastroenterol and Hepatol, 2015, Mottet, C., J. Immunol. 170, 3939–3943). We will monitor animals regularly using weight and clinical endpoints to trigger euthanasia before the moderate severity limit is exceeded, and measure the immune response before animals exceed the expected severity limit. Earlier endpoints than those specified are not appropriate since the pathophysiological consequence of an immunoregulatory defect on colitis induction is difficult to anticipate using tissue based measurements alone prior to detectable differences in weight or histopathology. Early differences in weight loss are also often extremely heterogenous and cause variability in data collected at early time points that limits our ability to make statistically significant and reproducible measurements using reasonable group sizes of mice at such early timepoints.</w:t>
      </w:r>
    </w:p>
    <w:p w:rsidR="00EA77FC" w:rsidRDefault="00353158">
      <w:pPr>
        <w:pStyle w:val="Body"/>
      </w:pPr>
      <w:r>
        <w:t>Experimental autoimmune encephalomyelitis</w:t>
      </w:r>
    </w:p>
    <w:p w:rsidR="00EA77FC" w:rsidRDefault="00353158">
      <w:pPr>
        <w:pStyle w:val="Body"/>
      </w:pPr>
      <w:r>
        <w:t xml:space="preserve">Mice develop autoimmune encephalomyelitis at a very low spontaneous frequency. However, autoimmune encephalomyelitis can be reproducibly induced in a controlled fashion using well-established experimental autoimmune encephalomyelitis (EAE) models. We have specifically chosen to use EAE models that induce autoimmune encephalomyelitis and concomitant clinical signs which is related to damage in central nerve system and weight loss to a detectable extent while minimising suffering, allowing us to test whether genetic or pharmacological perturbations to the host either worsen or ameliorate autoimmune encephalomyelitis incidence or severity (protocol 15). Well-accepted autoimmune encephalomyelitis-inducing protocols involving administration of MOG, or by transfer of MOG-specific Th17 cells into hosts, will be used (Linington et al., 1988, Grifka-Walk et al., 2013). We will monitor animals regularly using weight and clinical endpoints to trigger euthanasia </w:t>
      </w:r>
      <w:r>
        <w:lastRenderedPageBreak/>
        <w:t>before the severe severity limit is met, and measure the immune response before animals exceed the expected severity limit. Earlier endpoints than those specified are not appropriate since the pathophysiological consequence of an immunoregulatory defect on autoimmune encephalomyelitis induction is difficult to anticipate using tissue based measurements alone prior to detectable differences in clinical signs or histopathology. Early differences in appearance of clinical signs are also often extremely heterogenous and cause variability in data collected at early time points that limits our ability to make statistically significant and reproducible measurements using reasonable group sizes of mice at such early timepoints.</w:t>
      </w:r>
    </w:p>
    <w:p w:rsidR="00EA77FC" w:rsidRDefault="00353158">
      <w:pPr>
        <w:pStyle w:val="Body"/>
      </w:pPr>
      <w:r>
        <w:t>Autoimmune type I diabetes</w:t>
      </w:r>
    </w:p>
    <w:p w:rsidR="00EA77FC" w:rsidRDefault="00353158">
      <w:pPr>
        <w:pStyle w:val="Body"/>
      </w:pPr>
      <w:r>
        <w:t>There are several spontaneous or induced animal models for Autoimmune type I diabetes (T1D). Basically, in these animal models, infiltration and attack by immune cells induces destruction of the pancreatic beta cells, which makes little production of insulin, leading to hyperglycemia and weight loss. These models make it possible to examine whether genetic or pharmacological perturbations to the host either worsen or ameliorate colitis incidence or severity (protocol 16). Nonobese diabetic (NOD) mouse is the most commonly used and well-established animal model for T1D (Makino et al.,1980). T1D is also induced by administration of chemical substances such as streptozotocin (STZ) (Paik et al., 1980). Moreover, rat insulin promoter (RIP)-mOVA mice that express membrane type OVA on the pancreas develop diabetic symptoms after they are injected with OVA-specific CD8+T cells together with OVA-specific CD4+T cells (Kurts et al., 1997). We will monitor animals regularly measuring weight and blood glucose level and analyse immune responses before animals exceed the expected severity limit.</w:t>
      </w:r>
    </w:p>
    <w:p w:rsidR="00EA77FC" w:rsidRDefault="00353158">
      <w:pPr>
        <w:pStyle w:val="Body"/>
      </w:pPr>
      <w:r>
        <w:t>Systemic lupus erythematosus</w:t>
      </w:r>
    </w:p>
    <w:p w:rsidR="00EA77FC" w:rsidRDefault="00353158">
      <w:pPr>
        <w:pStyle w:val="Body"/>
      </w:pPr>
      <w:r>
        <w:t>Systemic lupus erythematosus (SLE) is a chronic disease that causes inflammation in connective tissues, such as cartilage and the lining of blood vessels, which provide strength and flexibility to structures throughout the body. The signs and symptoms of SLE vary among affected individuals, and can involve many organs and systems, including the skin, joints, kidneys, lungs, central nervous system, and blood-forming (hematopoietic) system. SLE is one of a large group of conditions called autoimmune disorders that occur when the immune system attacks the body's own tissues and organs. Both spontaneous and inducible murine models of lupus have enabled key insights into the pathogenesis and treatment of SLE. Spontaneous models, including the genetically susceptible NZB/W F1 and MRL/lpr mouse strains (Li et al., Curr Opin Rheumatol 2017) require extended observation time and large sample sizes due to the sporadic nature of disease onset and protracted time to pathology. Repeated epicutaneous application of the Toll-like receptor (TLR) 7/8 agonist Resiquimod (R848), typically on the skin of an ear of the mouse, induces an SLE-like disease with rapid induction of readily-detectable biomarkers (e.g., anti-dsDNA autoantibodies; approx 4 weeks), pathology (e.g., glomerulonephritis and myocarditis; detectable at 4-8 weeks) (Yokogawa et al., 2014). Multiple features of the induced disease reflect the pathophysiological features of SLE, including the induction of autoantibodies against nuclear antigens, multi-organ involvement and immune-complex mediated disease. The model is now widely used to study SLE pathogenesis and treatment.</w:t>
      </w:r>
    </w:p>
    <w:p w:rsidR="00EA77FC" w:rsidRDefault="00353158">
      <w:pPr>
        <w:pStyle w:val="Body"/>
      </w:pPr>
      <w:r>
        <w:lastRenderedPageBreak/>
        <w:t>Allergic inflammation</w:t>
      </w:r>
    </w:p>
    <w:p w:rsidR="00EA77FC" w:rsidRDefault="00353158">
      <w:pPr>
        <w:pStyle w:val="Body"/>
      </w:pPr>
      <w:r>
        <w:t>Distinct immune effector cells contribute to allergic inflammation in the lungs and skin and these processes are therefore subject to distinct immunosuppressive mechanisms. We therefore need to utilise distinct mouse models that induce either lung or skin inflammation. Mice develop asthmatic lung inflammation with very low spontaneous frequency but disease can be reproducibly induced in a controlled fashion using allergic sensitisation models. We will use well-characterised models which utilise allergens such as Ova/Alum, house dust mite (HDM) and Papain to induce lung inflammation (protocol 10). We have chosen models that do not produce substantial suffering and while protocol 10 has a moderate maximum severity, &gt;95% of animals will have only mild disease. Outputs of these experiments will be scientific data in the form of ex vivo measurement of inflammatory cell frequency and cytokine production in the bronchoalveolar fluid and dissected lung tissue and histopathology . The models specified allow different components of the immune system that contribute to allergic inflammation in asthma to be tested. Allergens are administered either intraperitoneally, intranasally, or in nebulised form during priming and intranasally, or in nebulised form during challenge. Sensitisation is achieved through repeated immunisations, typically two administrations separated by 1-2 weeks and is followed by allergen challenge which comprises 1-4 repeated doses. Animals will be killed by a schedule 1 method.</w:t>
      </w:r>
    </w:p>
    <w:p w:rsidR="00EA77FC" w:rsidRDefault="00353158">
      <w:pPr>
        <w:pStyle w:val="Body"/>
      </w:pPr>
      <w:r>
        <w:t>Allergic skin inflammation, resembling allergic contact dermatitis, will be provoked through application of trinitroclorobenzene, imiquimod or other immune stimulants to the skin (protocol 12). We have chosen models which cause only very minimal suffering and the ability to monitor inflammation visually These substances will be applied to the pre-shaven dorsal skin of mice or to the pinna of the ears. This process may cause only mild local irritation.</w:t>
      </w:r>
    </w:p>
    <w:p w:rsidR="00EA77FC" w:rsidRDefault="00353158">
      <w:r>
        <w:t>___________________________________________________________________</w:t>
      </w:r>
    </w:p>
    <w:p w:rsidR="00EA77FC" w:rsidRDefault="00353158">
      <w:pPr>
        <w:pStyle w:val="Question"/>
      </w:pPr>
      <w:r>
        <w:t>Where relevant, how will you seek to use or develop non-animal alternatives for all or part of your work?</w:t>
      </w:r>
    </w:p>
    <w:p w:rsidR="00EA77FC" w:rsidRDefault="00353158">
      <w:pPr>
        <w:pStyle w:val="Body"/>
      </w:pPr>
      <w:r>
        <w:t>Where possible, before using animals in experiments, we use cell culture experiments using immune cells in petri dishes, to determine whether certain molecular pathways are likely to have an important role in controlling the immune system. These experiments replace the need to use animals at the early stage of discovery. However, it is often necessary to validate findings made in the petri dish using experiments in mice.</w:t>
      </w:r>
    </w:p>
    <w:p w:rsidR="00EA77FC" w:rsidRDefault="00353158">
      <w:r>
        <w:t>___________________________________________________________________</w:t>
      </w:r>
    </w:p>
    <w:p w:rsidR="00EA77FC" w:rsidRDefault="00353158">
      <w:pPr>
        <w:pStyle w:val="Question"/>
      </w:pPr>
      <w:r>
        <w:t>Will you be producing data primarily for regulatory authorities that use standardised protocol frameworks?</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Will you be undertaking non-regulatory testing or screening as a service to others?</w:t>
      </w:r>
    </w:p>
    <w:p w:rsidR="00EA77FC" w:rsidRDefault="00353158">
      <w:pPr>
        <w:pStyle w:val="Body"/>
      </w:pPr>
      <w:r>
        <w:t>No</w:t>
      </w:r>
    </w:p>
    <w:p w:rsidR="00EA77FC" w:rsidRDefault="00353158">
      <w:r>
        <w:lastRenderedPageBreak/>
        <w:t>___________________________________________________________________</w:t>
      </w:r>
    </w:p>
    <w:p w:rsidR="00EA77FC" w:rsidRDefault="00353158">
      <w:pPr>
        <w:pStyle w:val="Question"/>
      </w:pPr>
      <w:r>
        <w:t>Will you be producing genetically altered or surgically prepared animals/animal products using standardised protocol frameworks?</w:t>
      </w:r>
    </w:p>
    <w:p w:rsidR="00EA77FC" w:rsidRDefault="00353158">
      <w:pPr>
        <w:pStyle w:val="Aside"/>
      </w:pPr>
      <w:r>
        <w:t>This includes projects to create, breed, maintain and supply genetically altered animals to researchers within the establishment, projects taking blood and other tissues for researchers and other clients within and/or external to the establishment.</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Will you be manufacturing vaccines and medicines for medical or veterinary use?</w:t>
      </w:r>
    </w:p>
    <w:p w:rsidR="00EA77FC" w:rsidRDefault="00353158">
      <w:pPr>
        <w:pStyle w:val="Body"/>
      </w:pPr>
      <w:r>
        <w:t>No</w:t>
      </w:r>
    </w:p>
    <w:p w:rsidR="00EA77FC" w:rsidRDefault="00353158">
      <w:r>
        <w:t>___________________________________________________________________</w:t>
      </w:r>
    </w:p>
    <w:p w:rsidR="00EA77FC" w:rsidRDefault="00353158">
      <w:pPr>
        <w:pStyle w:val="Heading3"/>
      </w:pPr>
      <w:r>
        <w:t>General principles</w:t>
      </w:r>
    </w:p>
    <w:p w:rsidR="00EA77FC" w:rsidRDefault="00353158">
      <w:pPr>
        <w:pStyle w:val="Question"/>
      </w:pPr>
      <w:r>
        <w:t>Unnecessary duplication of work must be avoided. Under what circumstances would you knowingly duplicate work?</w:t>
      </w:r>
    </w:p>
    <w:p w:rsidR="00EA77FC" w:rsidRDefault="00353158">
      <w:pPr>
        <w:pStyle w:val="Body"/>
      </w:pPr>
      <w:r>
        <w:t xml:space="preserve"> Experiments will be repeated only as sufficient to ensure reproducibility of the research but so as to avoid duplication. Key to ensuring robust reproducible results is to plan appropriately powered experiments.  When appropriate, power calculations will be based on pilot data results and, assuming these results are representative, a two-sided significance of (typically) 0.05 or 0.01 and probability of a type 2 error of 0.2 will be used together with estimates of the variance and meaningful effect size to determine n.</w:t>
      </w:r>
    </w:p>
    <w:p w:rsidR="00EA77FC" w:rsidRDefault="00353158">
      <w:r>
        <w:t>___________________________________________________________________</w:t>
      </w:r>
    </w:p>
    <w:p w:rsidR="00EA77FC" w:rsidRDefault="00353158">
      <w:pPr>
        <w:pStyle w:val="Question"/>
      </w:pPr>
      <w:r>
        <w:t>Will all of your protocols or experiments use animals of both sexes?</w:t>
      </w:r>
    </w:p>
    <w:p w:rsidR="00EA77FC" w:rsidRDefault="00353158">
      <w:pPr>
        <w:pStyle w:val="Body"/>
      </w:pPr>
      <w:r>
        <w:t>Yes</w:t>
      </w:r>
    </w:p>
    <w:p w:rsidR="00EA77FC" w:rsidRDefault="00353158">
      <w:r>
        <w:t>___________________________________________________________________</w:t>
      </w:r>
    </w:p>
    <w:p w:rsidR="00EA77FC" w:rsidRDefault="00353158">
      <w:pPr>
        <w:pStyle w:val="Heading2"/>
      </w:pPr>
      <w:r>
        <w:t>Protocols</w:t>
      </w:r>
    </w:p>
    <w:p w:rsidR="00EA77FC" w:rsidRDefault="00353158">
      <w:pPr>
        <w:pStyle w:val="Heading4"/>
      </w:pPr>
      <w:r>
        <w:t>General constraints</w:t>
      </w:r>
    </w:p>
    <w:p w:rsidR="00EA77FC" w:rsidRDefault="00353158">
      <w:pPr>
        <w:pStyle w:val="Body"/>
      </w:pPr>
      <w:r>
        <w:t>Please note, constraints on procedures involving anaesthesia, surgery, substance administration and withdrawal of fluids apply to all protocols.</w:t>
      </w:r>
    </w:p>
    <w:p w:rsidR="00EA77FC" w:rsidRDefault="00353158">
      <w:pPr>
        <w:pStyle w:val="Heading5"/>
      </w:pPr>
      <w:r>
        <w:t>Anaesthesia</w:t>
      </w:r>
    </w:p>
    <w:p w:rsidR="00EA77FC" w:rsidRDefault="00353158">
      <w:pPr>
        <w:pStyle w:val="Body"/>
      </w:pPr>
      <w:r>
        <w:t>Induction and maintenance of general or local anaesthesia, sedation or analgesia to mitigate the pain, suffering or distress associated with the performance of other regulated procedures is indicated using the following codes in protocols:</w:t>
      </w:r>
    </w:p>
    <w:p w:rsidR="00EA77FC" w:rsidRDefault="00353158">
      <w:pPr>
        <w:pStyle w:val="ListParagraph"/>
        <w:numPr>
          <w:ilvl w:val="0"/>
          <w:numId w:val="1"/>
        </w:numPr>
      </w:pPr>
      <w:r>
        <w:lastRenderedPageBreak/>
        <w:t>AA no anaesthesia</w:t>
      </w:r>
    </w:p>
    <w:p w:rsidR="00EA77FC" w:rsidRDefault="00353158">
      <w:pPr>
        <w:pStyle w:val="ListParagraph"/>
        <w:numPr>
          <w:ilvl w:val="0"/>
          <w:numId w:val="1"/>
        </w:numPr>
      </w:pPr>
      <w:r>
        <w:t>ABL local anaesthesia</w:t>
      </w:r>
    </w:p>
    <w:p w:rsidR="00EA77FC" w:rsidRDefault="00353158">
      <w:pPr>
        <w:pStyle w:val="ListParagraph"/>
        <w:numPr>
          <w:ilvl w:val="0"/>
          <w:numId w:val="1"/>
        </w:numPr>
      </w:pPr>
      <w:r>
        <w:t>AB general anaesthesia with recovery</w:t>
      </w:r>
    </w:p>
    <w:p w:rsidR="00EA77FC" w:rsidRDefault="00353158">
      <w:pPr>
        <w:pStyle w:val="ListParagraph"/>
        <w:numPr>
          <w:ilvl w:val="0"/>
          <w:numId w:val="1"/>
        </w:numPr>
      </w:pPr>
      <w:r>
        <w:t>AC non-recovery general anaesthesia</w:t>
      </w:r>
    </w:p>
    <w:p w:rsidR="00EA77FC" w:rsidRDefault="00353158">
      <w:pPr>
        <w:pStyle w:val="ListParagraph"/>
        <w:numPr>
          <w:ilvl w:val="0"/>
          <w:numId w:val="1"/>
        </w:numPr>
      </w:pPr>
      <w:r>
        <w:t>AD under neuromuscular blockade</w:t>
      </w:r>
    </w:p>
    <w:p w:rsidR="00EA77FC" w:rsidRDefault="00353158">
      <w:pPr>
        <w:pStyle w:val="Heading5"/>
      </w:pPr>
      <w:r>
        <w:t>General anaesthesia</w:t>
      </w:r>
    </w:p>
    <w:p w:rsidR="00EA77FC" w:rsidRDefault="00353158">
      <w:pPr>
        <w:pStyle w:val="Body"/>
      </w:pPr>
      <w:r>
        <w:t>If authorised in this licence and unless otherwise specified, all animals are expected to make a rapid and unremarkable recovery from the anaesthetic within two hours. Uncommonly animals that fail to do so or exhibit signs of pain, distress or of significant ill health should be humanely killed unless a programme of enhanced monitoring and care is instituted until the animal fully recovers.</w:t>
      </w:r>
    </w:p>
    <w:p w:rsidR="00EA77FC" w:rsidRDefault="00353158">
      <w:pPr>
        <w:pStyle w:val="Heading5"/>
      </w:pPr>
      <w:r>
        <w:t>Surgery</w:t>
      </w:r>
    </w:p>
    <w:p w:rsidR="00EA77FC" w:rsidRDefault="00353158">
      <w:pPr>
        <w:pStyle w:val="Body"/>
      </w:pPr>
      <w:r>
        <w:t>If authorised in this licence and unless otherwise specified:</w:t>
      </w:r>
    </w:p>
    <w:p w:rsidR="00EA77FC" w:rsidRDefault="00353158">
      <w:pPr>
        <w:pStyle w:val="ListParagraph"/>
        <w:numPr>
          <w:ilvl w:val="0"/>
          <w:numId w:val="1"/>
        </w:numPr>
      </w:pPr>
      <w:r>
        <w:t>Surgical procedures should be carried out aseptically, to at least the published Home Office minimum;</w:t>
      </w:r>
    </w:p>
    <w:p w:rsidR="00EA77FC" w:rsidRDefault="00353158">
      <w:pPr>
        <w:pStyle w:val="ListParagraph"/>
        <w:numPr>
          <w:ilvl w:val="0"/>
          <w:numId w:val="1"/>
        </w:numPr>
      </w:pPr>
      <w:r>
        <w:t>In the uncommon event of post-operative complications, animals will be humanely killed unless, in the opinion of a veterinary surgeon, such complications can be remedied promptly and successfully using no more than minor interventions. Minimally inflamed wounds without obvious infection may be re-closed on one occasion within 48 hours of the initial surgery. In the event of recurrence, NVS advice will be followed;</w:t>
      </w:r>
    </w:p>
    <w:p w:rsidR="00EA77FC" w:rsidRDefault="00353158">
      <w:pPr>
        <w:pStyle w:val="ListParagraph"/>
        <w:numPr>
          <w:ilvl w:val="0"/>
          <w:numId w:val="1"/>
        </w:numPr>
      </w:pPr>
      <w:r>
        <w:t>Peri and post-operative analgesia will be provided; agents will be administered as agreed in advance with the NVS;</w:t>
      </w:r>
    </w:p>
    <w:p w:rsidR="00EA77FC" w:rsidRDefault="00353158">
      <w:pPr>
        <w:pStyle w:val="ListParagraph"/>
        <w:numPr>
          <w:ilvl w:val="0"/>
          <w:numId w:val="1"/>
        </w:numPr>
      </w:pPr>
      <w:r>
        <w:t>All animals are expected to make a rapid and unremarkable recovery from the anaesthetic within two hours. Uncommonly animals that fail to do so or exhibit signs of pain, distress or of significant ill health will be humanely killed by a Schedule 1 method unless a programme of enhanced monitoring and care is instituted until the animal fully recovers;</w:t>
      </w:r>
    </w:p>
    <w:p w:rsidR="00EA77FC" w:rsidRDefault="00353158">
      <w:pPr>
        <w:pStyle w:val="ListParagraph"/>
        <w:numPr>
          <w:ilvl w:val="0"/>
          <w:numId w:val="1"/>
        </w:numPr>
      </w:pPr>
      <w:r>
        <w:t>Any animal not fully recovered from the surgical procedure within 24 hrs (eating, drinking and return to normal behaviour) should be humanely killed.</w:t>
      </w:r>
    </w:p>
    <w:p w:rsidR="00EA77FC" w:rsidRDefault="00353158">
      <w:pPr>
        <w:pStyle w:val="Heading5"/>
      </w:pPr>
      <w:r>
        <w:t>Administration of substances and withdrawal of fluids</w:t>
      </w:r>
    </w:p>
    <w:p w:rsidR="00EA77FC" w:rsidRDefault="00353158">
      <w:pPr>
        <w:pStyle w:val="Body"/>
      </w:pPr>
      <w:r>
        <w:t>If authorised in this licence and unless otherwise specified, administration of substances and withdrawal of body fluids will be undertaken using a combination of volumes, routes, and frequencies that of themselves will result in no more than transient discomfort and no lasting harm using published guidelines on minimal severity.</w:t>
      </w:r>
    </w:p>
    <w:p w:rsidR="00EA77FC" w:rsidRDefault="00353158">
      <w:pPr>
        <w:pStyle w:val="Heading3"/>
      </w:pPr>
      <w:r>
        <w:t>Protocol 1</w:t>
      </w:r>
    </w:p>
    <w:p w:rsidR="00EA77FC" w:rsidRDefault="00353158">
      <w:pPr>
        <w:pStyle w:val="Question"/>
      </w:pPr>
      <w:r>
        <w:t>Title</w:t>
      </w:r>
    </w:p>
    <w:p w:rsidR="00EA77FC" w:rsidRDefault="00353158">
      <w:pPr>
        <w:pStyle w:val="Body"/>
      </w:pPr>
      <w:r>
        <w:t>Superovulation</w:t>
      </w:r>
    </w:p>
    <w:p w:rsidR="00EA77FC" w:rsidRDefault="00353158">
      <w:r>
        <w:lastRenderedPageBreak/>
        <w:t>___________________________________________________________________</w:t>
      </w:r>
    </w:p>
    <w:p w:rsidR="00EA77FC" w:rsidRDefault="00353158">
      <w:pPr>
        <w:pStyle w:val="Heading4"/>
      </w:pPr>
      <w:r>
        <w:t>Protocol 1: Protocol details</w:t>
      </w:r>
    </w:p>
    <w:p w:rsidR="00EA77FC" w:rsidRDefault="00353158">
      <w:pPr>
        <w:pStyle w:val="Question"/>
      </w:pPr>
      <w:r>
        <w:t>Briefly describe the purposes of this protocol</w:t>
      </w:r>
    </w:p>
    <w:p w:rsidR="00EA77FC" w:rsidRDefault="00353158">
      <w:pPr>
        <w:pStyle w:val="Aside"/>
      </w:pPr>
      <w:r>
        <w:t>Ensure that you state any relevant regulatory guidelines.</w:t>
      </w:r>
    </w:p>
    <w:p w:rsidR="00EA77FC" w:rsidRDefault="00353158">
      <w:pPr>
        <w:pStyle w:val="Body"/>
      </w:pPr>
      <w:r>
        <w:t xml:space="preserve">Superovulation to generate ova or blastocyst, or embryos for re-derivation/IVF/cryopreservation. </w:t>
      </w:r>
    </w:p>
    <w:p w:rsidR="00EA77FC" w:rsidRDefault="00353158">
      <w:r>
        <w:t>___________________________________________________________________</w:t>
      </w:r>
    </w:p>
    <w:p w:rsidR="00EA77FC" w:rsidRDefault="00353158">
      <w:pPr>
        <w:pStyle w:val="Question"/>
      </w:pPr>
      <w:r>
        <w:t>Given the controls and limitations in place, what is the highest severity that an animal could experience in this protocol?</w:t>
      </w:r>
    </w:p>
    <w:p w:rsidR="00EA77FC" w:rsidRDefault="00353158">
      <w:pPr>
        <w:pStyle w:val="Body"/>
      </w:pPr>
      <w:r>
        <w:t>Mild</w:t>
      </w:r>
    </w:p>
    <w:p w:rsidR="00EA77FC" w:rsidRDefault="00353158">
      <w:r>
        <w:t>___________________________________________________________________</w:t>
      </w:r>
    </w:p>
    <w:p w:rsidR="00EA77FC" w:rsidRDefault="00353158">
      <w:pPr>
        <w:pStyle w:val="Question"/>
      </w:pPr>
      <w:r>
        <w:t>What proportion of animals will experience this severity?</w:t>
      </w:r>
    </w:p>
    <w:p w:rsidR="00EA77FC" w:rsidRDefault="00353158">
      <w:pPr>
        <w:pStyle w:val="Body"/>
      </w:pPr>
      <w:r>
        <w:t xml:space="preserve">All animals. </w:t>
      </w:r>
    </w:p>
    <w:p w:rsidR="00EA77FC" w:rsidRDefault="00353158">
      <w:r>
        <w:t>___________________________________________________________________</w:t>
      </w:r>
    </w:p>
    <w:p w:rsidR="00EA77FC" w:rsidRDefault="00353158">
      <w:pPr>
        <w:pStyle w:val="Question"/>
      </w:pPr>
      <w:r>
        <w:t>Why are you proposing this severity category?</w:t>
      </w:r>
    </w:p>
    <w:p w:rsidR="00EA77FC" w:rsidRDefault="00353158">
      <w:pPr>
        <w:pStyle w:val="Body"/>
      </w:pPr>
      <w:r>
        <w:t>All animals will be administered substances to cause superovulation using standard routes which will cause mild, transient distress and no lasting harm.</w:t>
      </w:r>
    </w:p>
    <w:p w:rsidR="00EA77FC" w:rsidRDefault="00353158">
      <w:r>
        <w:t>___________________________________________________________________</w:t>
      </w:r>
    </w:p>
    <w:p w:rsidR="00EA77FC" w:rsidRDefault="00353158">
      <w:pPr>
        <w:pStyle w:val="Question"/>
      </w:pPr>
      <w:r>
        <w:t>Locations where this protocol can be carried out</w:t>
      </w:r>
    </w:p>
    <w:p w:rsidR="00EA77FC" w:rsidRDefault="00353158">
      <w:pPr>
        <w:pStyle w:val="Aside"/>
      </w:pPr>
      <w:r>
        <w:t>Select all that apply.</w:t>
      </w:r>
    </w:p>
    <w:p w:rsidR="00EA77FC" w:rsidRDefault="00353158">
      <w:pPr>
        <w:pStyle w:val="ListParagraph"/>
        <w:numPr>
          <w:ilvl w:val="0"/>
          <w:numId w:val="1"/>
        </w:numPr>
      </w:pPr>
      <w:r>
        <w:t>University of Cambridge</w:t>
      </w:r>
    </w:p>
    <w:p w:rsidR="00EA77FC" w:rsidRDefault="00353158">
      <w:r>
        <w:t>___________________________________________________________________</w:t>
      </w:r>
    </w:p>
    <w:p w:rsidR="00EA77FC" w:rsidRDefault="00353158">
      <w:pPr>
        <w:pStyle w:val="Question"/>
      </w:pPr>
      <w:r>
        <w:t>Which of your objectives will this protocol address?</w:t>
      </w:r>
    </w:p>
    <w:p w:rsidR="00EA77FC" w:rsidRDefault="00353158">
      <w:pPr>
        <w:pStyle w:val="Aside"/>
      </w:pPr>
      <w:r>
        <w:t>Select all that apply.</w:t>
      </w:r>
    </w:p>
    <w:p w:rsidR="00EA77FC" w:rsidRDefault="00353158">
      <w:pPr>
        <w:pStyle w:val="ListParagraph"/>
        <w:numPr>
          <w:ilvl w:val="0"/>
          <w:numId w:val="1"/>
        </w:numPr>
      </w:pPr>
      <w:r>
        <w:t>To identify candidate immunoregulatory mechanisms and generate genetic tools for their analysis</w:t>
      </w:r>
    </w:p>
    <w:p w:rsidR="00EA77FC" w:rsidRDefault="00353158">
      <w:pPr>
        <w:pStyle w:val="ListParagraph"/>
        <w:numPr>
          <w:ilvl w:val="0"/>
          <w:numId w:val="1"/>
        </w:numPr>
      </w:pPr>
      <w:r>
        <w:t>To test the role of immunoregulatory mechanisms in suppression of immune responses to vaccines and infection</w:t>
      </w:r>
    </w:p>
    <w:p w:rsidR="00EA77FC" w:rsidRDefault="00353158">
      <w:pPr>
        <w:pStyle w:val="ListParagraph"/>
        <w:numPr>
          <w:ilvl w:val="0"/>
          <w:numId w:val="1"/>
        </w:numPr>
      </w:pPr>
      <w:r>
        <w:t xml:space="preserve">To test the role of immunoregulatory mechanisms in suppression of immune responses to cancer </w:t>
      </w:r>
    </w:p>
    <w:p w:rsidR="00EA77FC" w:rsidRDefault="00353158">
      <w:pPr>
        <w:pStyle w:val="ListParagraph"/>
        <w:numPr>
          <w:ilvl w:val="0"/>
          <w:numId w:val="1"/>
        </w:numPr>
      </w:pPr>
      <w:r>
        <w:t>To test the role of immunoregulatory mechanisms in tolerance to autoimmune and allergic inflammation</w:t>
      </w:r>
    </w:p>
    <w:p w:rsidR="00EA77FC" w:rsidRDefault="00353158">
      <w:r>
        <w:t>___________________________________________________________________</w:t>
      </w:r>
    </w:p>
    <w:p w:rsidR="00EA77FC" w:rsidRDefault="00353158">
      <w:pPr>
        <w:pStyle w:val="Heading4"/>
      </w:pPr>
      <w:r>
        <w:t>Protocol 1: Animals used in this protocol</w:t>
      </w:r>
    </w:p>
    <w:p w:rsidR="00EA77FC" w:rsidRDefault="00353158">
      <w:pPr>
        <w:pStyle w:val="Heading4"/>
      </w:pPr>
      <w:r>
        <w:lastRenderedPageBreak/>
        <w:t>Mice</w:t>
      </w:r>
    </w:p>
    <w:p w:rsidR="00EA77FC" w:rsidRDefault="00353158">
      <w:pPr>
        <w:pStyle w:val="Question"/>
      </w:pPr>
      <w:r>
        <w:t>Which life stages will be used during this protocol?</w:t>
      </w:r>
    </w:p>
    <w:p w:rsidR="00EA77FC" w:rsidRDefault="00353158">
      <w:pPr>
        <w:pStyle w:val="Aside"/>
      </w:pPr>
      <w:r>
        <w:t>Select all that apply</w:t>
      </w:r>
    </w:p>
    <w:p w:rsidR="00EA77FC" w:rsidRDefault="00353158">
      <w:pPr>
        <w:pStyle w:val="ListParagraph"/>
        <w:numPr>
          <w:ilvl w:val="0"/>
          <w:numId w:val="1"/>
        </w:numPr>
      </w:pPr>
      <w:r>
        <w:t>Adult</w:t>
      </w:r>
    </w:p>
    <w:p w:rsidR="00EA77FC" w:rsidRDefault="00353158">
      <w:pPr>
        <w:pStyle w:val="ListParagraph"/>
        <w:numPr>
          <w:ilvl w:val="0"/>
          <w:numId w:val="1"/>
        </w:numPr>
      </w:pPr>
      <w:r>
        <w:t>Juvenile</w:t>
      </w:r>
    </w:p>
    <w:p w:rsidR="00EA77FC" w:rsidRDefault="00353158">
      <w:r>
        <w:t>___________________________________________________________________</w:t>
      </w:r>
    </w:p>
    <w:p w:rsidR="00EA77FC" w:rsidRDefault="00353158">
      <w:pPr>
        <w:pStyle w:val="Question"/>
      </w:pPr>
      <w:r>
        <w:t>Will any animals coming on to this protocol be classed as ‘continued use’?</w:t>
      </w:r>
    </w:p>
    <w:p w:rsidR="00EA77FC" w:rsidRDefault="00353158">
      <w:pPr>
        <w:pStyle w:val="Aside"/>
      </w:pPr>
      <w:r>
        <w:t>‘Continued use’ describes animals that are specifically genetically altered and bred for scientific use or animals that have had procedures applied to them in order to be prepared for use in this protocol.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How did these animals start their use?</w:t>
      </w:r>
    </w:p>
    <w:p w:rsidR="00EA77FC" w:rsidRDefault="00353158">
      <w:pPr>
        <w:pStyle w:val="Aside"/>
      </w:pPr>
      <w:r>
        <w:t>Describe the procedures that have been applied to animals that will continue their use on to this protocol.</w:t>
      </w:r>
    </w:p>
    <w:p w:rsidR="00EA77FC" w:rsidRDefault="00353158">
      <w:pPr>
        <w:pStyle w:val="Body"/>
      </w:pPr>
      <w:r>
        <w:t>Genetically altered animals (with or without associated wild types) for use in this protocol may be obtained from:</w:t>
      </w:r>
    </w:p>
    <w:p w:rsidR="00EA77FC" w:rsidRDefault="00353158">
      <w:pPr>
        <w:pStyle w:val="Body"/>
      </w:pPr>
      <w:r>
        <w:t>●</w:t>
      </w:r>
      <w:r>
        <w:tab/>
        <w:t>This licence: Protocol 4 ‘Breeding and maintenance of genetically altered animals’ (mild);</w:t>
      </w:r>
    </w:p>
    <w:p w:rsidR="00EA77FC" w:rsidRDefault="00353158">
      <w:pPr>
        <w:pStyle w:val="Body"/>
      </w:pPr>
      <w:r>
        <w:t>●</w:t>
      </w:r>
      <w:r>
        <w:tab/>
        <w:t>From other projects with authority to breed and maintain genetically altered animals of a type authorised in this project, and to provide them for use on other projects.</w:t>
      </w:r>
    </w:p>
    <w:p w:rsidR="00EA77FC" w:rsidRDefault="00353158">
      <w:pPr>
        <w:pStyle w:val="Question"/>
      </w:pPr>
      <w:r>
        <w:t>Will you be re-using animals on to this protocol?</w:t>
      </w:r>
    </w:p>
    <w:p w:rsidR="00EA77FC" w:rsidRDefault="00353158">
      <w:pPr>
        <w:pStyle w:val="Aside"/>
      </w:pPr>
      <w:r>
        <w:t>‘Re-use’ describes using animals again for a new experiment when you could equally use a naïve animal to get the same results.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Describe any procedure that may have been applied to these animals, and why you are choosing to re-use them.</w:t>
      </w:r>
    </w:p>
    <w:p w:rsidR="00EA77FC" w:rsidRDefault="00353158">
      <w:pPr>
        <w:pStyle w:val="Body"/>
      </w:pPr>
      <w:r>
        <w:t>Where superovulation is unsuccessful, animals may be used again in new superovulation attempts to enable re-use.</w:t>
      </w:r>
    </w:p>
    <w:p w:rsidR="00EA77FC" w:rsidRDefault="00353158">
      <w:pPr>
        <w:pStyle w:val="Question"/>
      </w:pPr>
      <w:r>
        <w:t>What is the maximum number of animals that will be used on this protocol?</w:t>
      </w:r>
    </w:p>
    <w:p w:rsidR="00EA77FC" w:rsidRDefault="00353158">
      <w:pPr>
        <w:pStyle w:val="Body"/>
      </w:pPr>
      <w:r>
        <w:t>1000</w:t>
      </w:r>
    </w:p>
    <w:p w:rsidR="00EA77FC" w:rsidRDefault="00353158">
      <w:r>
        <w:t>___________________________________________________________________</w:t>
      </w:r>
    </w:p>
    <w:p w:rsidR="00EA77FC" w:rsidRDefault="00353158">
      <w:pPr>
        <w:pStyle w:val="Question"/>
      </w:pPr>
      <w:r>
        <w:t>What is the maximum number of uses of this protocol per animal?</w:t>
      </w:r>
    </w:p>
    <w:p w:rsidR="00EA77FC" w:rsidRDefault="00353158">
      <w:pPr>
        <w:pStyle w:val="Aside"/>
      </w:pPr>
      <w:r>
        <w:lastRenderedPageBreak/>
        <w:t>For example, if some animals will go through this protocol three more times after their first use, the number of uses will be four.   If no animals will go through this protocol more than once, enter '1'.</w:t>
      </w:r>
    </w:p>
    <w:p w:rsidR="00EA77FC" w:rsidRDefault="00353158">
      <w:pPr>
        <w:pStyle w:val="Body"/>
      </w:pPr>
      <w:r>
        <w:t>1</w:t>
      </w:r>
    </w:p>
    <w:p w:rsidR="00EA77FC" w:rsidRDefault="00353158">
      <w:r>
        <w:t>___________________________________________________________________</w:t>
      </w:r>
    </w:p>
    <w:p w:rsidR="00EA77FC" w:rsidRDefault="00353158">
      <w:pPr>
        <w:pStyle w:val="Heading4"/>
      </w:pPr>
      <w:r>
        <w:t>Protocol 1: Genetically altered animals (GAA)</w:t>
      </w:r>
    </w:p>
    <w:p w:rsidR="00EA77FC" w:rsidRDefault="00353158">
      <w:pPr>
        <w:pStyle w:val="Question"/>
      </w:pPr>
      <w:r>
        <w:t>Will this protocol use any genetically altered animals?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Which general types or strains will you be using and why?</w:t>
      </w:r>
    </w:p>
    <w:p w:rsidR="00EA77FC" w:rsidRDefault="00353158">
      <w:pPr>
        <w:pStyle w:val="Body"/>
      </w:pPr>
      <w:r>
        <w:t>Transgenic or gene-deficient mice, such as gene modification or depletion in T-cell lineage, typically on the C57BL/6 background. Most of the commonly used genetic tools to study the immune system have been developed on this background.</w:t>
      </w:r>
    </w:p>
    <w:p w:rsidR="00EA77FC" w:rsidRDefault="00353158">
      <w:pPr>
        <w:pStyle w:val="Question"/>
      </w:pPr>
      <w:r>
        <w:t>Do you expect any of these GAAs to show a harmful phenotype with welfare consequences?</w:t>
      </w:r>
    </w:p>
    <w:p w:rsidR="00EA77FC" w:rsidRDefault="00353158">
      <w:pPr>
        <w:pStyle w:val="Body"/>
      </w:pPr>
      <w:r>
        <w:t>No</w:t>
      </w:r>
    </w:p>
    <w:p w:rsidR="00EA77FC" w:rsidRDefault="00353158">
      <w:pPr>
        <w:pStyle w:val="Heading4"/>
      </w:pPr>
      <w:r>
        <w:t>Protocol 1: Steps</w:t>
      </w:r>
    </w:p>
    <w:p w:rsidR="00EA77FC" w:rsidRDefault="00353158">
      <w:pPr>
        <w:pStyle w:val="Heading4"/>
      </w:pPr>
      <w:r>
        <w:t>Step 1: Superovulation (mandatory)</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Administration of agents to induce superovulation e.g., gonadotrophin, hormones or other agents administered typically twice but rarely up to four times by the following routes:</w:t>
      </w:r>
    </w:p>
    <w:p w:rsidR="00EA77FC" w:rsidRDefault="00353158">
      <w:pPr>
        <w:pStyle w:val="Body"/>
      </w:pPr>
      <w:r>
        <w:t>• intra-peritoneal (AA)</w:t>
      </w:r>
    </w:p>
    <w:p w:rsidR="00EA77FC" w:rsidRDefault="00353158">
      <w:pPr>
        <w:pStyle w:val="Body"/>
      </w:pPr>
      <w:r>
        <w:t>• subcutaneous (AA)</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lastRenderedPageBreak/>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2: Culling of mice (mandatory)</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Animals will be killed by a Schedule 1 method and oocytes/ embryos harvested post mortem.</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Protocol 1: Fate of animals</w:t>
      </w:r>
    </w:p>
    <w:p w:rsidR="00EA77FC" w:rsidRDefault="00353158">
      <w:pPr>
        <w:pStyle w:val="Question"/>
      </w:pPr>
      <w:r>
        <w:t>What will happen to animals at the end of this protocol?</w:t>
      </w:r>
    </w:p>
    <w:p w:rsidR="00EA77FC" w:rsidRDefault="00353158">
      <w:pPr>
        <w:pStyle w:val="Aside"/>
      </w:pPr>
      <w:r>
        <w:t>Select all that apply</w:t>
      </w:r>
    </w:p>
    <w:p w:rsidR="00EA77FC" w:rsidRDefault="00353158">
      <w:pPr>
        <w:pStyle w:val="ListParagraph"/>
        <w:numPr>
          <w:ilvl w:val="0"/>
          <w:numId w:val="1"/>
        </w:numPr>
      </w:pPr>
      <w:r>
        <w:t>Killed</w:t>
      </w:r>
    </w:p>
    <w:p w:rsidR="00EA77FC" w:rsidRDefault="00353158">
      <w:pPr>
        <w:pStyle w:val="Question"/>
      </w:pPr>
      <w:r>
        <w:t>Will you be using non-schedule 1 killing methods on a conscious animal?</w:t>
      </w:r>
    </w:p>
    <w:p w:rsidR="00EA77FC" w:rsidRDefault="00353158">
      <w:pPr>
        <w:pStyle w:val="Body"/>
      </w:pPr>
      <w:r>
        <w:t>No</w:t>
      </w:r>
    </w:p>
    <w:p w:rsidR="00EA77FC" w:rsidRDefault="00353158">
      <w:r>
        <w:lastRenderedPageBreak/>
        <w:t>___________________________________________________________________</w:t>
      </w:r>
    </w:p>
    <w:p w:rsidR="00EA77FC" w:rsidRDefault="00353158">
      <w:pPr>
        <w:pStyle w:val="Heading4"/>
      </w:pPr>
      <w:r>
        <w:t>Protocol 1: Animal experience</w:t>
      </w:r>
    </w:p>
    <w:p w:rsidR="00EA77FC" w:rsidRDefault="00353158">
      <w:pPr>
        <w:pStyle w:val="Question"/>
      </w:pPr>
      <w:r>
        <w:t>Summarise the typical experience or end-to-end scenario for an animal being used in this protocol.</w:t>
      </w:r>
    </w:p>
    <w:p w:rsidR="00EA77FC" w:rsidRDefault="00353158">
      <w:pPr>
        <w:pStyle w:val="Aside"/>
      </w:pPr>
      <w:r>
        <w:t>Consider the cumulative effect of any combinations of procedures that you may carry out.</w:t>
      </w:r>
    </w:p>
    <w:p w:rsidR="00EA77FC" w:rsidRDefault="00353158">
      <w:pPr>
        <w:pStyle w:val="Body"/>
      </w:pPr>
      <w:r>
        <w:t>The mice will typically experience two injections, approximately 48hrs apart.  If embryos are needed these animals will also be mated.  Mice will be killed by a Schedule 1 method at the appropriate time to harvest oocytes/blastocysts/embryos post mortem.</w:t>
      </w:r>
    </w:p>
    <w:p w:rsidR="00EA77FC" w:rsidRDefault="00353158">
      <w:r>
        <w:t>___________________________________________________________________</w:t>
      </w:r>
    </w:p>
    <w:p w:rsidR="00EA77FC" w:rsidRDefault="00353158">
      <w:pPr>
        <w:pStyle w:val="Question"/>
      </w:pPr>
      <w:r>
        <w:t>Describe the general humane endpoints that you will apply during the protocol.</w:t>
      </w:r>
    </w:p>
    <w:p w:rsidR="00EA77FC" w:rsidRDefault="00353158">
      <w:pPr>
        <w:pStyle w:val="Aside"/>
      </w:pPr>
      <w:r>
        <w:t>These will be in addition to the endpoints stated for each step.</w:t>
      </w:r>
    </w:p>
    <w:p w:rsidR="00EA77FC" w:rsidRDefault="00353158">
      <w:pPr>
        <w:pStyle w:val="Body"/>
        <w:numPr>
          <w:ilvl w:val="0"/>
          <w:numId w:val="1"/>
        </w:numPr>
      </w:pPr>
      <w:r>
        <w:t>Genetically altered animals used in this protocol are not expected to exhibit any harmful phenotype but, if they do they will be immediately killed by Schedule 1 method.</w:t>
      </w:r>
    </w:p>
    <w:p w:rsidR="00EA77FC" w:rsidRDefault="00353158">
      <w:pPr>
        <w:pStyle w:val="Body"/>
        <w:numPr>
          <w:ilvl w:val="0"/>
          <w:numId w:val="1"/>
        </w:numPr>
      </w:pPr>
      <w:r>
        <w:t xml:space="preserve">Where the immune status of the animals might compromise health, they will be housed in a barrier environment. </w:t>
      </w:r>
    </w:p>
    <w:p w:rsidR="00EA77FC" w:rsidRDefault="00353158">
      <w:pPr>
        <w:pStyle w:val="Body"/>
        <w:numPr>
          <w:ilvl w:val="0"/>
          <w:numId w:val="1"/>
        </w:numPr>
      </w:pPr>
      <w:r>
        <w:t xml:space="preserve">Females will be of an appropriate size, if they are to be mated. Over vigorous males will be replaced.   </w:t>
      </w:r>
    </w:p>
    <w:p w:rsidR="00EA77FC" w:rsidRDefault="00353158">
      <w:pPr>
        <w:pStyle w:val="Body"/>
        <w:numPr>
          <w:ilvl w:val="0"/>
          <w:numId w:val="1"/>
        </w:numPr>
      </w:pPr>
      <w:r>
        <w:t>Any animal showing any deviation from normal health or wellbeing will be immediately killed by a Schedule 1 method.</w:t>
      </w:r>
    </w:p>
    <w:p w:rsidR="00EA77FC" w:rsidRDefault="00353158">
      <w:r>
        <w:t>___________________________________________________________________</w:t>
      </w:r>
    </w:p>
    <w:p w:rsidR="00EA77FC" w:rsidRDefault="00353158">
      <w:pPr>
        <w:pStyle w:val="Heading4"/>
      </w:pPr>
      <w:r>
        <w:t>Protocol 1: Experimental design</w:t>
      </w:r>
    </w:p>
    <w:p w:rsidR="00EA77FC" w:rsidRDefault="00353158">
      <w:pPr>
        <w:pStyle w:val="Question"/>
      </w:pPr>
      <w:r>
        <w:t>What outputs are expected to arise from this protocol?</w:t>
      </w:r>
    </w:p>
    <w:p w:rsidR="00EA77FC" w:rsidRDefault="00353158">
      <w:pPr>
        <w:pStyle w:val="Aside"/>
      </w:pPr>
      <w:r>
        <w:t>For example, test results, phenotypic information, or products.</w:t>
      </w:r>
    </w:p>
    <w:p w:rsidR="00EA77FC" w:rsidRDefault="00353158">
      <w:pPr>
        <w:pStyle w:val="Body"/>
      </w:pPr>
      <w:r>
        <w:t>Oocytes, blastocysts, or embryos harvested post-mortem.</w:t>
      </w:r>
    </w:p>
    <w:p w:rsidR="00EA77FC" w:rsidRDefault="00353158">
      <w:r>
        <w:t>___________________________________________________________________</w:t>
      </w:r>
    </w:p>
    <w:p w:rsidR="00EA77FC" w:rsidRDefault="00353158">
      <w:pPr>
        <w:pStyle w:val="Question"/>
      </w:pPr>
      <w:r>
        <w:t>Will this protocol generate quantitative data?</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Protocol 1: Protocol justification</w:t>
      </w:r>
    </w:p>
    <w:p w:rsidR="00EA77FC" w:rsidRDefault="00353158">
      <w:pPr>
        <w:pStyle w:val="Question"/>
      </w:pPr>
      <w:r>
        <w:lastRenderedPageBreak/>
        <w:t>Why is each type of animal, experimental model, and/or method selected for this protocol:</w:t>
      </w:r>
    </w:p>
    <w:p w:rsidR="00EA77FC" w:rsidRDefault="00353158">
      <w:pPr>
        <w:pStyle w:val="Question"/>
      </w:pPr>
      <w:r>
        <w:t>a) the most appropriate scientific approach?</w:t>
      </w:r>
    </w:p>
    <w:p w:rsidR="00EA77FC" w:rsidRDefault="00353158">
      <w:pPr>
        <w:pStyle w:val="Body"/>
      </w:pPr>
      <w:r>
        <w:t>Injection of hormones, such as gonadotrophins, is required to stimulate a greater number of ova to develop in the mouse ovary, which will generate higher numbers of oocytes/blastocysts /embryos (if mated).  This enables a larger number of oocytes/blastocysts/embryos to be collected from a smaller number of females, which is a reduction.</w:t>
      </w:r>
    </w:p>
    <w:p w:rsidR="00EA77FC" w:rsidRDefault="00353158">
      <w:r>
        <w:t>___________________________________________________________________</w:t>
      </w:r>
    </w:p>
    <w:p w:rsidR="00EA77FC" w:rsidRDefault="00353158">
      <w:pPr>
        <w:pStyle w:val="Question"/>
      </w:pPr>
      <w:r>
        <w:t>b) the most refined for the purpose?</w:t>
      </w:r>
    </w:p>
    <w:p w:rsidR="00EA77FC" w:rsidRDefault="00353158">
      <w:pPr>
        <w:pStyle w:val="Body"/>
      </w:pPr>
      <w:r>
        <w:t>The doses and routes used are well validated and are not anticipated to produce any adverse effects, beyond transient discomfort due to the injections.</w:t>
      </w:r>
    </w:p>
    <w:p w:rsidR="00EA77FC" w:rsidRDefault="00353158">
      <w:r>
        <w:t>___________________________________________________________________</w:t>
      </w:r>
    </w:p>
    <w:p w:rsidR="00EA77FC" w:rsidRDefault="00353158">
      <w:pPr>
        <w:pStyle w:val="Question"/>
      </w:pPr>
      <w:r>
        <w:t>For each model and/or method, what is the scientific need for the expected clinical signs?</w:t>
      </w:r>
    </w:p>
    <w:p w:rsidR="00EA77FC" w:rsidRDefault="00353158">
      <w:pPr>
        <w:pStyle w:val="Body"/>
      </w:pPr>
      <w:r>
        <w:t>No clinical signs are expected.</w:t>
      </w:r>
    </w:p>
    <w:p w:rsidR="00EA77FC" w:rsidRDefault="00353158">
      <w:r>
        <w:t>___________________________________________________________________</w:t>
      </w:r>
    </w:p>
    <w:p w:rsidR="00EA77FC" w:rsidRDefault="00353158">
      <w:pPr>
        <w:pStyle w:val="Question"/>
      </w:pPr>
      <w:r>
        <w:t>Why scientifically do the animals need to suffer to this degree?</w:t>
      </w:r>
    </w:p>
    <w:p w:rsidR="00EA77FC" w:rsidRDefault="00353158">
      <w:pPr>
        <w:pStyle w:val="Body"/>
      </w:pPr>
      <w:r>
        <w:t>No clinical signs are expected.</w:t>
      </w:r>
    </w:p>
    <w:p w:rsidR="00EA77FC" w:rsidRDefault="00353158">
      <w:r>
        <w:t>___________________________________________________________________</w:t>
      </w:r>
    </w:p>
    <w:p w:rsidR="00EA77FC" w:rsidRDefault="00353158">
      <w:pPr>
        <w:pStyle w:val="Question"/>
      </w:pPr>
      <w:r>
        <w:t>Why can't you achieve your scientific outputs with an earlier humane endpoint, or without animals showing any clinical signs?</w:t>
      </w:r>
    </w:p>
    <w:p w:rsidR="00EA77FC" w:rsidRDefault="00353158">
      <w:pPr>
        <w:pStyle w:val="Body"/>
      </w:pPr>
      <w:r>
        <w:t>An earlier endpoint than those specified is not appropriate since the pathophysiological consequence of immunoregulatory defects are difficult to predict and would not provide a level of evidence sufficient for interpretation by other researchers in the field.</w:t>
      </w:r>
    </w:p>
    <w:p w:rsidR="00EA77FC" w:rsidRDefault="00353158">
      <w:r>
        <w:t>___________________________________________________________________</w:t>
      </w:r>
    </w:p>
    <w:p w:rsidR="00EA77FC" w:rsidRDefault="00353158">
      <w:pPr>
        <w:pStyle w:val="Question"/>
      </w:pPr>
      <w:r>
        <w:t>Will you be administering substances for experimental purposes?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How will you assess the suitability of these substances, and minimise the unnecessary harms arising from their administration given the particular strain or type of animal you will be using?</w:t>
      </w:r>
    </w:p>
    <w:p w:rsidR="00EA77FC" w:rsidRDefault="00353158">
      <w:pPr>
        <w:pStyle w:val="Aside"/>
      </w:pPr>
      <w:r>
        <w:t>When assessing suitability, state how you will consider toxicity, efficacy, and sterility.</w:t>
      </w:r>
    </w:p>
    <w:p w:rsidR="00EA77FC" w:rsidRDefault="00353158">
      <w:pPr>
        <w:pStyle w:val="Body"/>
      </w:pPr>
      <w:r>
        <w:t>Substances used are commercially available for pharmaceutical use and are not known to have toxic side effects.</w:t>
      </w:r>
    </w:p>
    <w:p w:rsidR="00EA77FC" w:rsidRDefault="00353158">
      <w:pPr>
        <w:pStyle w:val="Question"/>
      </w:pPr>
      <w:r>
        <w:lastRenderedPageBreak/>
        <w:t>How will you determine an appropriate dosing regimen?</w:t>
      </w:r>
    </w:p>
    <w:p w:rsidR="00EA77FC" w:rsidRDefault="00353158">
      <w:pPr>
        <w:pStyle w:val="Aside"/>
      </w:pPr>
      <w:r>
        <w:t>Include routes, dosage volumes, frequencies, and durations.</w:t>
      </w:r>
    </w:p>
    <w:p w:rsidR="00EA77FC" w:rsidRDefault="00353158">
      <w:pPr>
        <w:pStyle w:val="Body"/>
      </w:pPr>
      <w:r>
        <w:t>Routes, dosage volumes, frequencies and durations will be obtained from published literature. No more than 20ml/kg will be administered by either route.</w:t>
      </w:r>
    </w:p>
    <w:p w:rsidR="00EA77FC" w:rsidRDefault="00353158">
      <w:pPr>
        <w:pStyle w:val="Heading3"/>
      </w:pPr>
      <w:r>
        <w:t>Protocol 2</w:t>
      </w:r>
    </w:p>
    <w:p w:rsidR="00EA77FC" w:rsidRDefault="00353158">
      <w:pPr>
        <w:pStyle w:val="Question"/>
      </w:pPr>
      <w:r>
        <w:t>Title</w:t>
      </w:r>
    </w:p>
    <w:p w:rsidR="00EA77FC" w:rsidRDefault="00353158">
      <w:pPr>
        <w:pStyle w:val="Body"/>
      </w:pPr>
      <w:r>
        <w:t>Embryo recipients</w:t>
      </w:r>
    </w:p>
    <w:p w:rsidR="00EA77FC" w:rsidRDefault="00353158">
      <w:r>
        <w:t>___________________________________________________________________</w:t>
      </w:r>
    </w:p>
    <w:p w:rsidR="00EA77FC" w:rsidRDefault="00353158">
      <w:pPr>
        <w:pStyle w:val="Heading4"/>
      </w:pPr>
      <w:r>
        <w:t>Protocol 2: Protocol details</w:t>
      </w:r>
    </w:p>
    <w:p w:rsidR="00EA77FC" w:rsidRDefault="00353158">
      <w:pPr>
        <w:pStyle w:val="Question"/>
      </w:pPr>
      <w:r>
        <w:t>Briefly describe the purposes of this protocol</w:t>
      </w:r>
    </w:p>
    <w:p w:rsidR="00EA77FC" w:rsidRDefault="00353158">
      <w:pPr>
        <w:pStyle w:val="Aside"/>
      </w:pPr>
      <w:r>
        <w:t>Ensure that you state any relevant regulatory guidelines.</w:t>
      </w:r>
    </w:p>
    <w:p w:rsidR="00EA77FC" w:rsidRDefault="00353158">
      <w:pPr>
        <w:pStyle w:val="Body"/>
      </w:pPr>
      <w:r>
        <w:t>To implant and grow embryos and blastocysts in recipients of an appropriate health status</w:t>
      </w:r>
    </w:p>
    <w:p w:rsidR="00EA77FC" w:rsidRDefault="00353158">
      <w:r>
        <w:t>___________________________________________________________________</w:t>
      </w:r>
    </w:p>
    <w:p w:rsidR="00EA77FC" w:rsidRDefault="00353158">
      <w:pPr>
        <w:pStyle w:val="Question"/>
      </w:pPr>
      <w:r>
        <w:t>Given the controls and limitations in place, what is the highest severity that an animal could experience in this protocol?</w:t>
      </w:r>
    </w:p>
    <w:p w:rsidR="00EA77FC" w:rsidRDefault="00353158">
      <w:pPr>
        <w:pStyle w:val="Body"/>
      </w:pPr>
      <w:r>
        <w:t>Moderate</w:t>
      </w:r>
    </w:p>
    <w:p w:rsidR="00EA77FC" w:rsidRDefault="00353158">
      <w:r>
        <w:t>___________________________________________________________________</w:t>
      </w:r>
    </w:p>
    <w:p w:rsidR="00EA77FC" w:rsidRDefault="00353158">
      <w:pPr>
        <w:pStyle w:val="Question"/>
      </w:pPr>
      <w:r>
        <w:t>What proportion of animals will experience this severity?</w:t>
      </w:r>
    </w:p>
    <w:p w:rsidR="00EA77FC" w:rsidRDefault="00353158">
      <w:pPr>
        <w:pStyle w:val="Body"/>
      </w:pPr>
      <w:r>
        <w:t>Up to 10% of animals are expected to experience moderate severity.</w:t>
      </w:r>
    </w:p>
    <w:p w:rsidR="00EA77FC" w:rsidRDefault="00353158">
      <w:r>
        <w:t>___________________________________________________________________</w:t>
      </w:r>
    </w:p>
    <w:p w:rsidR="00EA77FC" w:rsidRDefault="00353158">
      <w:pPr>
        <w:pStyle w:val="Question"/>
      </w:pPr>
      <w:r>
        <w:t>Why are you proposing this severity category?</w:t>
      </w:r>
    </w:p>
    <w:p w:rsidR="00EA77FC" w:rsidRDefault="00353158">
      <w:pPr>
        <w:pStyle w:val="Body"/>
      </w:pPr>
      <w:r>
        <w:t>Animals undergoing surgical embryo transfer will experience short-lived post-operative pain and discomfort.</w:t>
      </w:r>
    </w:p>
    <w:p w:rsidR="00EA77FC" w:rsidRDefault="00353158">
      <w:pPr>
        <w:pStyle w:val="Body"/>
      </w:pPr>
      <w:r>
        <w:t>Animals undergoing non-surgical embryo transfer will experience no more than mild transient discomfort and no lasting harm.</w:t>
      </w:r>
    </w:p>
    <w:p w:rsidR="00EA77FC" w:rsidRDefault="00353158">
      <w:r>
        <w:t>___________________________________________________________________</w:t>
      </w:r>
    </w:p>
    <w:p w:rsidR="00EA77FC" w:rsidRDefault="00353158">
      <w:pPr>
        <w:pStyle w:val="Question"/>
      </w:pPr>
      <w:r>
        <w:t>Locations where this protocol can be carried out</w:t>
      </w:r>
    </w:p>
    <w:p w:rsidR="00EA77FC" w:rsidRDefault="00353158">
      <w:pPr>
        <w:pStyle w:val="Aside"/>
      </w:pPr>
      <w:r>
        <w:t>Select all that apply.</w:t>
      </w:r>
    </w:p>
    <w:p w:rsidR="00EA77FC" w:rsidRDefault="00353158">
      <w:pPr>
        <w:pStyle w:val="ListParagraph"/>
        <w:numPr>
          <w:ilvl w:val="0"/>
          <w:numId w:val="1"/>
        </w:numPr>
      </w:pPr>
      <w:r>
        <w:t>University of Cambridge</w:t>
      </w:r>
    </w:p>
    <w:p w:rsidR="00EA77FC" w:rsidRDefault="00353158">
      <w:r>
        <w:t>___________________________________________________________________</w:t>
      </w:r>
    </w:p>
    <w:p w:rsidR="00EA77FC" w:rsidRDefault="00353158">
      <w:pPr>
        <w:pStyle w:val="Question"/>
      </w:pPr>
      <w:r>
        <w:t>Which of your objectives will this protocol address?</w:t>
      </w:r>
    </w:p>
    <w:p w:rsidR="00EA77FC" w:rsidRDefault="00353158">
      <w:pPr>
        <w:pStyle w:val="Aside"/>
      </w:pPr>
      <w:r>
        <w:lastRenderedPageBreak/>
        <w:t>Select all that apply.</w:t>
      </w:r>
    </w:p>
    <w:p w:rsidR="00EA77FC" w:rsidRDefault="00353158">
      <w:pPr>
        <w:pStyle w:val="ListParagraph"/>
        <w:numPr>
          <w:ilvl w:val="0"/>
          <w:numId w:val="1"/>
        </w:numPr>
      </w:pPr>
      <w:r>
        <w:t>To identify candidate immunoregulatory mechanisms and generate genetic tools for their analysis</w:t>
      </w:r>
    </w:p>
    <w:p w:rsidR="00EA77FC" w:rsidRDefault="00353158">
      <w:pPr>
        <w:pStyle w:val="ListParagraph"/>
        <w:numPr>
          <w:ilvl w:val="0"/>
          <w:numId w:val="1"/>
        </w:numPr>
      </w:pPr>
      <w:r>
        <w:t>To test the role of immunoregulatory mechanisms in suppression of immune responses to vaccines and infection</w:t>
      </w:r>
    </w:p>
    <w:p w:rsidR="00EA77FC" w:rsidRDefault="00353158">
      <w:pPr>
        <w:pStyle w:val="ListParagraph"/>
        <w:numPr>
          <w:ilvl w:val="0"/>
          <w:numId w:val="1"/>
        </w:numPr>
      </w:pPr>
      <w:r>
        <w:t xml:space="preserve">To test the role of immunoregulatory mechanisms in suppression of immune responses to cancer </w:t>
      </w:r>
    </w:p>
    <w:p w:rsidR="00EA77FC" w:rsidRDefault="00353158">
      <w:pPr>
        <w:pStyle w:val="ListParagraph"/>
        <w:numPr>
          <w:ilvl w:val="0"/>
          <w:numId w:val="1"/>
        </w:numPr>
      </w:pPr>
      <w:r>
        <w:t>To test the role of immunoregulatory mechanisms in tolerance to autoimmune and allergic inflammation</w:t>
      </w:r>
    </w:p>
    <w:p w:rsidR="00EA77FC" w:rsidRDefault="00353158">
      <w:r>
        <w:t>___________________________________________________________________</w:t>
      </w:r>
    </w:p>
    <w:p w:rsidR="00EA77FC" w:rsidRDefault="00353158">
      <w:pPr>
        <w:pStyle w:val="Heading4"/>
      </w:pPr>
      <w:r>
        <w:t>Protocol 2: Animals used in this protocol</w:t>
      </w:r>
    </w:p>
    <w:p w:rsidR="00EA77FC" w:rsidRDefault="00353158">
      <w:pPr>
        <w:pStyle w:val="Heading4"/>
      </w:pPr>
      <w:r>
        <w:t>Mice</w:t>
      </w:r>
    </w:p>
    <w:p w:rsidR="00EA77FC" w:rsidRDefault="00353158">
      <w:pPr>
        <w:pStyle w:val="Question"/>
      </w:pPr>
      <w:r>
        <w:t>Which life stages will be used during this protocol?</w:t>
      </w:r>
    </w:p>
    <w:p w:rsidR="00EA77FC" w:rsidRDefault="00353158">
      <w:pPr>
        <w:pStyle w:val="Aside"/>
      </w:pPr>
      <w:r>
        <w:t>Select all that apply</w:t>
      </w:r>
    </w:p>
    <w:p w:rsidR="00EA77FC" w:rsidRDefault="00353158">
      <w:pPr>
        <w:pStyle w:val="ListParagraph"/>
        <w:numPr>
          <w:ilvl w:val="0"/>
          <w:numId w:val="1"/>
        </w:numPr>
      </w:pPr>
      <w:r>
        <w:t>Adult</w:t>
      </w:r>
    </w:p>
    <w:p w:rsidR="00EA77FC" w:rsidRDefault="00353158">
      <w:r>
        <w:t>___________________________________________________________________</w:t>
      </w:r>
    </w:p>
    <w:p w:rsidR="00EA77FC" w:rsidRDefault="00353158">
      <w:pPr>
        <w:pStyle w:val="Question"/>
      </w:pPr>
      <w:r>
        <w:t>Will any animals coming on to this protocol be classed as ‘continued use’?</w:t>
      </w:r>
    </w:p>
    <w:p w:rsidR="00EA77FC" w:rsidRDefault="00353158">
      <w:pPr>
        <w:pStyle w:val="Aside"/>
      </w:pPr>
      <w:r>
        <w:t>‘Continued use’ describes animals that are specifically genetically altered and bred for scientific use or animals that have had procedures applied to them in order to be prepared for use in this protocol.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Will you be re-using animals on to this protocol?</w:t>
      </w:r>
    </w:p>
    <w:p w:rsidR="00EA77FC" w:rsidRDefault="00353158">
      <w:pPr>
        <w:pStyle w:val="Aside"/>
      </w:pPr>
      <w:r>
        <w:t>‘Re-use’ describes using animals again for a new experiment when you could equally use a naïve animal to get the same results.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Describe any procedure that may have been applied to these animals, and why you are choosing to re-use them.</w:t>
      </w:r>
    </w:p>
    <w:p w:rsidR="00EA77FC" w:rsidRDefault="00353158">
      <w:pPr>
        <w:pStyle w:val="Body"/>
      </w:pPr>
      <w:r>
        <w:t>We may re-use wild-type mice that have been genotyped by a regulated method. We may re-use mice that have been implanted previously by a non-surgical method.</w:t>
      </w:r>
    </w:p>
    <w:p w:rsidR="00EA77FC" w:rsidRDefault="00353158">
      <w:pPr>
        <w:pStyle w:val="Question"/>
      </w:pPr>
      <w:r>
        <w:t>What is the maximum number of animals that will be used on this protocol?</w:t>
      </w:r>
    </w:p>
    <w:p w:rsidR="00EA77FC" w:rsidRDefault="00353158">
      <w:pPr>
        <w:pStyle w:val="Body"/>
      </w:pPr>
      <w:r>
        <w:t>350</w:t>
      </w:r>
    </w:p>
    <w:p w:rsidR="00EA77FC" w:rsidRDefault="00353158">
      <w:r>
        <w:t>___________________________________________________________________</w:t>
      </w:r>
    </w:p>
    <w:p w:rsidR="00EA77FC" w:rsidRDefault="00353158">
      <w:pPr>
        <w:pStyle w:val="Question"/>
      </w:pPr>
      <w:r>
        <w:t>What is the maximum number of uses of this protocol per animal?</w:t>
      </w:r>
    </w:p>
    <w:p w:rsidR="00EA77FC" w:rsidRDefault="00353158">
      <w:pPr>
        <w:pStyle w:val="Aside"/>
      </w:pPr>
      <w:r>
        <w:lastRenderedPageBreak/>
        <w:t>For example, if some animals will go through this protocol three more times after their first use, the number of uses will be four.   If no animals will go through this protocol more than once, enter '1'.</w:t>
      </w:r>
    </w:p>
    <w:p w:rsidR="00EA77FC" w:rsidRDefault="00353158">
      <w:pPr>
        <w:pStyle w:val="Body"/>
      </w:pPr>
      <w:r>
        <w:t>1</w:t>
      </w:r>
    </w:p>
    <w:p w:rsidR="00EA77FC" w:rsidRDefault="00353158">
      <w:r>
        <w:t>___________________________________________________________________</w:t>
      </w:r>
    </w:p>
    <w:p w:rsidR="00EA77FC" w:rsidRDefault="00353158">
      <w:pPr>
        <w:pStyle w:val="Heading4"/>
      </w:pPr>
      <w:r>
        <w:t>Protocol 2: Genetically altered animals (GAA)</w:t>
      </w:r>
    </w:p>
    <w:p w:rsidR="00EA77FC" w:rsidRDefault="00353158">
      <w:pPr>
        <w:pStyle w:val="Question"/>
      </w:pPr>
      <w:r>
        <w:t>Will this protocol use any genetically altered animals?</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Protocol 2: Steps</w:t>
      </w:r>
    </w:p>
    <w:p w:rsidR="00EA77FC" w:rsidRDefault="00353158">
      <w:pPr>
        <w:pStyle w:val="Heading4"/>
      </w:pPr>
      <w:r>
        <w:t>Step 1: Implantation (mandatory)</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Embryos and blastocysts will be implanted surgically (AB) or non-surgically (AA/AB) into the reproductive tract of a mouse rendered pseudo-pregnant by mating with a sterile male.</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2 (mandatory)</w:t>
      </w:r>
    </w:p>
    <w:p w:rsidR="00EA77FC" w:rsidRDefault="00353158">
      <w:pPr>
        <w:pStyle w:val="Question"/>
      </w:pPr>
      <w:r>
        <w:lastRenderedPageBreak/>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All surgically implanted mice will be killed by a Schedule 1 method.</w:t>
      </w:r>
    </w:p>
    <w:p w:rsidR="00EA77FC" w:rsidRDefault="00353158">
      <w:pPr>
        <w:pStyle w:val="Body"/>
      </w:pPr>
      <w:r>
        <w:t>Non-surgically implanted mice will be killed by a Schedule 1 method or kept alive for potential re-use.</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Protocol 2: Fate of animals</w:t>
      </w:r>
    </w:p>
    <w:p w:rsidR="00EA77FC" w:rsidRDefault="00353158">
      <w:pPr>
        <w:pStyle w:val="Question"/>
      </w:pPr>
      <w:r>
        <w:t>What will happen to animals at the end of this protocol?</w:t>
      </w:r>
    </w:p>
    <w:p w:rsidR="00EA77FC" w:rsidRDefault="00353158">
      <w:pPr>
        <w:pStyle w:val="Aside"/>
      </w:pPr>
      <w:r>
        <w:t>Select all that apply</w:t>
      </w:r>
    </w:p>
    <w:p w:rsidR="00EA77FC" w:rsidRDefault="00353158">
      <w:pPr>
        <w:pStyle w:val="ListParagraph"/>
        <w:numPr>
          <w:ilvl w:val="0"/>
          <w:numId w:val="1"/>
        </w:numPr>
      </w:pPr>
      <w:r>
        <w:t>Kept alive</w:t>
      </w:r>
    </w:p>
    <w:p w:rsidR="00EA77FC" w:rsidRDefault="00353158">
      <w:pPr>
        <w:pStyle w:val="ListParagraph"/>
        <w:numPr>
          <w:ilvl w:val="0"/>
          <w:numId w:val="1"/>
        </w:numPr>
      </w:pPr>
      <w:r>
        <w:t>Killed</w:t>
      </w:r>
    </w:p>
    <w:p w:rsidR="00EA77FC" w:rsidRDefault="00353158">
      <w:pPr>
        <w:pStyle w:val="Question"/>
      </w:pPr>
      <w:r>
        <w:t>Will you be using non-schedule 1 killing methods on a conscious animal?</w:t>
      </w:r>
    </w:p>
    <w:p w:rsidR="00EA77FC" w:rsidRDefault="00353158">
      <w:pPr>
        <w:pStyle w:val="Body"/>
      </w:pPr>
      <w:r>
        <w:t>No</w:t>
      </w:r>
    </w:p>
    <w:p w:rsidR="00EA77FC" w:rsidRDefault="00353158">
      <w:pPr>
        <w:pStyle w:val="ListParagraph"/>
        <w:numPr>
          <w:ilvl w:val="0"/>
          <w:numId w:val="1"/>
        </w:numPr>
      </w:pPr>
      <w:r>
        <w:t>Continued use on another protocol in this project</w:t>
      </w:r>
    </w:p>
    <w:p w:rsidR="00EA77FC" w:rsidRDefault="00353158">
      <w:pPr>
        <w:pStyle w:val="Question"/>
      </w:pPr>
      <w:r>
        <w:t>Please state the relevant protocol.</w:t>
      </w:r>
    </w:p>
    <w:p w:rsidR="00EA77FC" w:rsidRDefault="00353158">
      <w:pPr>
        <w:pStyle w:val="Body"/>
      </w:pPr>
      <w:r>
        <w:t>Founder stock will be maintained and bred on protocol 4</w:t>
      </w:r>
    </w:p>
    <w:p w:rsidR="00EA77FC" w:rsidRDefault="00353158">
      <w:r>
        <w:t>___________________________________________________________________</w:t>
      </w:r>
    </w:p>
    <w:p w:rsidR="00EA77FC" w:rsidRDefault="00353158">
      <w:pPr>
        <w:pStyle w:val="Heading4"/>
      </w:pPr>
      <w:r>
        <w:t>Protocol 2: Animal experience</w:t>
      </w:r>
    </w:p>
    <w:p w:rsidR="00EA77FC" w:rsidRDefault="00353158">
      <w:pPr>
        <w:pStyle w:val="Question"/>
      </w:pPr>
      <w:r>
        <w:lastRenderedPageBreak/>
        <w:t>Summarise the typical experience or end-to-end scenario for an animal being used in this protocol.</w:t>
      </w:r>
    </w:p>
    <w:p w:rsidR="00EA77FC" w:rsidRDefault="00353158">
      <w:pPr>
        <w:pStyle w:val="Aside"/>
      </w:pPr>
      <w:r>
        <w:t>Consider the cumulative effect of any combinations of procedures that you may carry out.</w:t>
      </w:r>
    </w:p>
    <w:p w:rsidR="00EA77FC" w:rsidRDefault="00353158">
      <w:pPr>
        <w:pStyle w:val="Body"/>
      </w:pPr>
      <w:r>
        <w:t>Female mice will be rendered pseudo-pregnant by mating with a sterile male.  Implantation will either be non-surgical, with or without brief anaesthesia, or by surgical procedure under general anaesthesia.  If embryos are required the dam will be humanely killed by a Schedule 1 method, otherwise they will be allowed to give birth naturally and raise the litter.</w:t>
      </w:r>
    </w:p>
    <w:p w:rsidR="00EA77FC" w:rsidRDefault="00353158">
      <w:r>
        <w:t>___________________________________________________________________</w:t>
      </w:r>
    </w:p>
    <w:p w:rsidR="00EA77FC" w:rsidRDefault="00353158">
      <w:pPr>
        <w:pStyle w:val="Question"/>
      </w:pPr>
      <w:r>
        <w:t>Describe the general humane endpoints that you will apply during the protocol.</w:t>
      </w:r>
    </w:p>
    <w:p w:rsidR="00EA77FC" w:rsidRDefault="00353158">
      <w:pPr>
        <w:pStyle w:val="Aside"/>
      </w:pPr>
      <w:r>
        <w:t>These will be in addition to the endpoints stated for each step.</w:t>
      </w:r>
    </w:p>
    <w:p w:rsidR="00EA77FC" w:rsidRDefault="00353158">
      <w:pPr>
        <w:pStyle w:val="Body"/>
      </w:pPr>
      <w:r>
        <w:t xml:space="preserve"> Where the immune status of the animals might compromise health, they will be housed in a barrier environment. </w:t>
      </w:r>
    </w:p>
    <w:p w:rsidR="00EA77FC" w:rsidRDefault="00353158">
      <w:pPr>
        <w:pStyle w:val="Body"/>
      </w:pPr>
      <w:r>
        <w:t xml:space="preserve">Females will be of an appropriate size, if they are to be mated. Over vigorous males will be replaced.   </w:t>
      </w:r>
    </w:p>
    <w:p w:rsidR="00EA77FC" w:rsidRDefault="00353158">
      <w:pPr>
        <w:pStyle w:val="Body"/>
      </w:pPr>
      <w:r>
        <w:t>Any animal showing any deviation from normal health and wellbeing will be immediately killed by a Schedule 1 method.</w:t>
      </w:r>
    </w:p>
    <w:p w:rsidR="00EA77FC" w:rsidRDefault="00353158">
      <w:r>
        <w:t>___________________________________________________________________</w:t>
      </w:r>
    </w:p>
    <w:p w:rsidR="00EA77FC" w:rsidRDefault="00353158">
      <w:pPr>
        <w:pStyle w:val="Heading4"/>
      </w:pPr>
      <w:r>
        <w:t>Protocol 2: Experimental design</w:t>
      </w:r>
    </w:p>
    <w:p w:rsidR="00EA77FC" w:rsidRDefault="00353158">
      <w:pPr>
        <w:pStyle w:val="Question"/>
      </w:pPr>
      <w:r>
        <w:t>What outputs are expected to arise from this protocol?</w:t>
      </w:r>
    </w:p>
    <w:p w:rsidR="00EA77FC" w:rsidRDefault="00353158">
      <w:pPr>
        <w:pStyle w:val="Aside"/>
      </w:pPr>
      <w:r>
        <w:t>For example, test results, phenotypic information, or products.</w:t>
      </w:r>
    </w:p>
    <w:p w:rsidR="00EA77FC" w:rsidRDefault="00353158">
      <w:pPr>
        <w:pStyle w:val="Body"/>
      </w:pPr>
      <w:r>
        <w:t>Genetically altered mice/embryos</w:t>
      </w:r>
    </w:p>
    <w:p w:rsidR="00EA77FC" w:rsidRDefault="00353158">
      <w:r>
        <w:t>___________________________________________________________________</w:t>
      </w:r>
    </w:p>
    <w:p w:rsidR="00EA77FC" w:rsidRDefault="00353158">
      <w:pPr>
        <w:pStyle w:val="Question"/>
      </w:pPr>
      <w:r>
        <w:t>Will this protocol generate quantitative data?</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Protocol 2: Protocol justification</w:t>
      </w:r>
    </w:p>
    <w:p w:rsidR="00EA77FC" w:rsidRDefault="00353158">
      <w:pPr>
        <w:pStyle w:val="Question"/>
      </w:pPr>
      <w:r>
        <w:t>Why is each type of animal, experimental model, and/or method selected for this protocol:</w:t>
      </w:r>
    </w:p>
    <w:p w:rsidR="00EA77FC" w:rsidRDefault="00353158">
      <w:pPr>
        <w:pStyle w:val="Question"/>
      </w:pPr>
      <w:r>
        <w:t>a) the most appropriate scientific approach?</w:t>
      </w:r>
    </w:p>
    <w:p w:rsidR="00EA77FC" w:rsidRDefault="00353158">
      <w:pPr>
        <w:pStyle w:val="Body"/>
      </w:pPr>
      <w:r>
        <w:t>The only method currently available for allowing GA embryos to develop is to implant them into the uterus of a pseudo-pregnant mouse.</w:t>
      </w:r>
    </w:p>
    <w:p w:rsidR="00EA77FC" w:rsidRDefault="00353158">
      <w:r>
        <w:t>___________________________________________________________________</w:t>
      </w:r>
    </w:p>
    <w:p w:rsidR="00EA77FC" w:rsidRDefault="00353158">
      <w:pPr>
        <w:pStyle w:val="Question"/>
      </w:pPr>
      <w:r>
        <w:lastRenderedPageBreak/>
        <w:t>b) the most refined for the purpose?</w:t>
      </w:r>
    </w:p>
    <w:p w:rsidR="00EA77FC" w:rsidRDefault="00353158">
      <w:pPr>
        <w:pStyle w:val="Body"/>
      </w:pPr>
      <w:r>
        <w:t>Non-surgical embryo transfer methods will be used where the success rate matches that of surgical embryo transfer methods or is satisfactory.</w:t>
      </w:r>
    </w:p>
    <w:p w:rsidR="00EA77FC" w:rsidRDefault="00353158">
      <w:r>
        <w:t>___________________________________________________________________</w:t>
      </w:r>
    </w:p>
    <w:p w:rsidR="00EA77FC" w:rsidRDefault="00353158">
      <w:pPr>
        <w:pStyle w:val="Question"/>
      </w:pPr>
      <w:r>
        <w:t>For each model and/or method, what is the scientific need for the expected clinical signs?</w:t>
      </w:r>
    </w:p>
    <w:p w:rsidR="00EA77FC" w:rsidRDefault="00353158">
      <w:pPr>
        <w:pStyle w:val="Body"/>
      </w:pPr>
      <w:r>
        <w:t xml:space="preserve">Animals are expected to make an uneventful recovery from any surgery.  No other clinical signs are expected. </w:t>
      </w:r>
    </w:p>
    <w:p w:rsidR="00EA77FC" w:rsidRDefault="00353158">
      <w:r>
        <w:t>___________________________________________________________________</w:t>
      </w:r>
    </w:p>
    <w:p w:rsidR="00EA77FC" w:rsidRDefault="00353158">
      <w:pPr>
        <w:pStyle w:val="Question"/>
      </w:pPr>
      <w:r>
        <w:t>Why scientifically do the animals need to suffer to this degree?</w:t>
      </w:r>
    </w:p>
    <w:p w:rsidR="00EA77FC" w:rsidRDefault="00353158">
      <w:pPr>
        <w:pStyle w:val="Body"/>
      </w:pPr>
      <w:r>
        <w:t>This protocol follows current standard procedures.</w:t>
      </w:r>
    </w:p>
    <w:p w:rsidR="00EA77FC" w:rsidRDefault="00353158">
      <w:r>
        <w:t>___________________________________________________________________</w:t>
      </w:r>
    </w:p>
    <w:p w:rsidR="00EA77FC" w:rsidRDefault="00353158">
      <w:pPr>
        <w:pStyle w:val="Question"/>
      </w:pPr>
      <w:r>
        <w:t>Why can't you achieve your scientific outputs with an earlier humane endpoint, or without animals showing any clinical signs?</w:t>
      </w:r>
    </w:p>
    <w:p w:rsidR="00EA77FC" w:rsidRDefault="00353158">
      <w:pPr>
        <w:pStyle w:val="Body"/>
      </w:pPr>
      <w:r>
        <w:t>An earlier endpoint than those specified is not appropriate since the pathophysiological consequence of immunoregulatory defects are difficult to predict and would not provide a level of evidence sufficient for interpretation by other researchers in the field.</w:t>
      </w:r>
    </w:p>
    <w:p w:rsidR="00EA77FC" w:rsidRDefault="00353158">
      <w:r>
        <w:t>___________________________________________________________________</w:t>
      </w:r>
    </w:p>
    <w:p w:rsidR="00EA77FC" w:rsidRDefault="00353158">
      <w:pPr>
        <w:pStyle w:val="Question"/>
      </w:pPr>
      <w:r>
        <w:t>Will you be administering substances for experimental purposes?</w:t>
      </w:r>
    </w:p>
    <w:p w:rsidR="00EA77FC" w:rsidRDefault="00353158">
      <w:pPr>
        <w:pStyle w:val="Body"/>
      </w:pPr>
      <w:r>
        <w:t>No</w:t>
      </w:r>
    </w:p>
    <w:p w:rsidR="00EA77FC" w:rsidRDefault="00353158">
      <w:r>
        <w:t>___________________________________________________________________</w:t>
      </w:r>
    </w:p>
    <w:p w:rsidR="00EA77FC" w:rsidRDefault="00353158">
      <w:pPr>
        <w:pStyle w:val="Heading3"/>
      </w:pPr>
      <w:r>
        <w:t>Protocol 3</w:t>
      </w:r>
    </w:p>
    <w:p w:rsidR="00EA77FC" w:rsidRDefault="00353158">
      <w:pPr>
        <w:pStyle w:val="Question"/>
      </w:pPr>
      <w:r>
        <w:t>Title</w:t>
      </w:r>
    </w:p>
    <w:p w:rsidR="00EA77FC" w:rsidRDefault="00353158">
      <w:pPr>
        <w:pStyle w:val="Body"/>
      </w:pPr>
      <w:r>
        <w:t>Vasectomy</w:t>
      </w:r>
    </w:p>
    <w:p w:rsidR="00EA77FC" w:rsidRDefault="00353158">
      <w:r>
        <w:t>___________________________________________________________________</w:t>
      </w:r>
    </w:p>
    <w:p w:rsidR="00EA77FC" w:rsidRDefault="00353158">
      <w:pPr>
        <w:pStyle w:val="Heading4"/>
      </w:pPr>
      <w:r>
        <w:t>Protocol 3: Protocol details</w:t>
      </w:r>
    </w:p>
    <w:p w:rsidR="00EA77FC" w:rsidRDefault="00353158">
      <w:pPr>
        <w:pStyle w:val="Question"/>
      </w:pPr>
      <w:r>
        <w:t>Briefly describe the purposes of this protocol</w:t>
      </w:r>
    </w:p>
    <w:p w:rsidR="00EA77FC" w:rsidRDefault="00353158">
      <w:pPr>
        <w:pStyle w:val="Aside"/>
      </w:pPr>
      <w:r>
        <w:t>Ensure that you state any relevant regulatory guidelines.</w:t>
      </w:r>
    </w:p>
    <w:p w:rsidR="00EA77FC" w:rsidRDefault="00353158">
      <w:pPr>
        <w:pStyle w:val="Body"/>
      </w:pPr>
      <w:r>
        <w:t>To produce sterile male mice for mating to obtain pseudo-pregnant female mice to be used for embryo transfer.</w:t>
      </w:r>
    </w:p>
    <w:p w:rsidR="00EA77FC" w:rsidRDefault="00353158">
      <w:r>
        <w:t>___________________________________________________________________</w:t>
      </w:r>
    </w:p>
    <w:p w:rsidR="00EA77FC" w:rsidRDefault="00353158">
      <w:pPr>
        <w:pStyle w:val="Question"/>
      </w:pPr>
      <w:r>
        <w:lastRenderedPageBreak/>
        <w:t>Given the controls and limitations in place, what is the highest severity that an animal could experience in this protocol?</w:t>
      </w:r>
    </w:p>
    <w:p w:rsidR="00EA77FC" w:rsidRDefault="00353158">
      <w:pPr>
        <w:pStyle w:val="Body"/>
      </w:pPr>
      <w:r>
        <w:t>Moderate</w:t>
      </w:r>
    </w:p>
    <w:p w:rsidR="00EA77FC" w:rsidRDefault="00353158">
      <w:r>
        <w:t>___________________________________________________________________</w:t>
      </w:r>
    </w:p>
    <w:p w:rsidR="00EA77FC" w:rsidRDefault="00353158">
      <w:pPr>
        <w:pStyle w:val="Question"/>
      </w:pPr>
      <w:r>
        <w:t>What proportion of animals will experience this severity?</w:t>
      </w:r>
    </w:p>
    <w:p w:rsidR="00EA77FC" w:rsidRDefault="00353158">
      <w:pPr>
        <w:pStyle w:val="Body"/>
      </w:pPr>
      <w:r>
        <w:t>All animals.</w:t>
      </w:r>
    </w:p>
    <w:p w:rsidR="00EA77FC" w:rsidRDefault="00353158">
      <w:r>
        <w:t>___________________________________________________________________</w:t>
      </w:r>
    </w:p>
    <w:p w:rsidR="00EA77FC" w:rsidRDefault="00353158">
      <w:pPr>
        <w:pStyle w:val="Question"/>
      </w:pPr>
      <w:r>
        <w:t>Why are you proposing this severity category?</w:t>
      </w:r>
    </w:p>
    <w:p w:rsidR="00EA77FC" w:rsidRDefault="00353158">
      <w:pPr>
        <w:pStyle w:val="Body"/>
      </w:pPr>
      <w:r>
        <w:t>All animals will undergo surgery for vasectomy and will experience short-lived post-operative pain and discomfort.</w:t>
      </w:r>
    </w:p>
    <w:p w:rsidR="00EA77FC" w:rsidRDefault="00353158">
      <w:r>
        <w:t>___________________________________________________________________</w:t>
      </w:r>
    </w:p>
    <w:p w:rsidR="00EA77FC" w:rsidRDefault="00353158">
      <w:pPr>
        <w:pStyle w:val="Question"/>
      </w:pPr>
      <w:r>
        <w:t>Locations where this protocol can be carried out</w:t>
      </w:r>
    </w:p>
    <w:p w:rsidR="00EA77FC" w:rsidRDefault="00353158">
      <w:pPr>
        <w:pStyle w:val="Aside"/>
      </w:pPr>
      <w:r>
        <w:t>Select all that apply.</w:t>
      </w:r>
    </w:p>
    <w:p w:rsidR="00EA77FC" w:rsidRDefault="00353158">
      <w:pPr>
        <w:pStyle w:val="ListParagraph"/>
        <w:numPr>
          <w:ilvl w:val="0"/>
          <w:numId w:val="1"/>
        </w:numPr>
      </w:pPr>
      <w:r>
        <w:t>University of Cambridge</w:t>
      </w:r>
    </w:p>
    <w:p w:rsidR="00EA77FC" w:rsidRDefault="00353158">
      <w:r>
        <w:t>___________________________________________________________________</w:t>
      </w:r>
    </w:p>
    <w:p w:rsidR="00EA77FC" w:rsidRDefault="00353158">
      <w:pPr>
        <w:pStyle w:val="Question"/>
      </w:pPr>
      <w:r>
        <w:t>Which of your objectives will this protocol address?</w:t>
      </w:r>
    </w:p>
    <w:p w:rsidR="00EA77FC" w:rsidRDefault="00353158">
      <w:pPr>
        <w:pStyle w:val="Aside"/>
      </w:pPr>
      <w:r>
        <w:t>Select all that apply.</w:t>
      </w:r>
    </w:p>
    <w:p w:rsidR="00EA77FC" w:rsidRDefault="00353158">
      <w:pPr>
        <w:pStyle w:val="ListParagraph"/>
        <w:numPr>
          <w:ilvl w:val="0"/>
          <w:numId w:val="1"/>
        </w:numPr>
      </w:pPr>
      <w:r>
        <w:t>To identify candidate immunoregulatory mechanisms and generate genetic tools for their analysis</w:t>
      </w:r>
    </w:p>
    <w:p w:rsidR="00EA77FC" w:rsidRDefault="00353158">
      <w:pPr>
        <w:pStyle w:val="ListParagraph"/>
        <w:numPr>
          <w:ilvl w:val="0"/>
          <w:numId w:val="1"/>
        </w:numPr>
      </w:pPr>
      <w:r>
        <w:t>To test the role of immunoregulatory mechanisms in suppression of immune responses to vaccines and infection</w:t>
      </w:r>
    </w:p>
    <w:p w:rsidR="00EA77FC" w:rsidRDefault="00353158">
      <w:pPr>
        <w:pStyle w:val="ListParagraph"/>
        <w:numPr>
          <w:ilvl w:val="0"/>
          <w:numId w:val="1"/>
        </w:numPr>
      </w:pPr>
      <w:r>
        <w:t xml:space="preserve">To test the role of immunoregulatory mechanisms in suppression of immune responses to cancer </w:t>
      </w:r>
    </w:p>
    <w:p w:rsidR="00EA77FC" w:rsidRDefault="00353158">
      <w:pPr>
        <w:pStyle w:val="ListParagraph"/>
        <w:numPr>
          <w:ilvl w:val="0"/>
          <w:numId w:val="1"/>
        </w:numPr>
      </w:pPr>
      <w:r>
        <w:t>To test the role of immunoregulatory mechanisms in tolerance to autoimmune and allergic inflammation</w:t>
      </w:r>
    </w:p>
    <w:p w:rsidR="00EA77FC" w:rsidRDefault="00353158">
      <w:r>
        <w:t>___________________________________________________________________</w:t>
      </w:r>
    </w:p>
    <w:p w:rsidR="00EA77FC" w:rsidRDefault="00353158">
      <w:pPr>
        <w:pStyle w:val="Heading4"/>
      </w:pPr>
      <w:r>
        <w:t>Protocol 3: Animals used in this protocol</w:t>
      </w:r>
    </w:p>
    <w:p w:rsidR="00EA77FC" w:rsidRDefault="00353158">
      <w:pPr>
        <w:pStyle w:val="Heading4"/>
      </w:pPr>
      <w:r>
        <w:t>Mice</w:t>
      </w:r>
    </w:p>
    <w:p w:rsidR="00EA77FC" w:rsidRDefault="00353158">
      <w:pPr>
        <w:pStyle w:val="Question"/>
      </w:pPr>
      <w:r>
        <w:t>Which life stages will be used during this protocol?</w:t>
      </w:r>
    </w:p>
    <w:p w:rsidR="00EA77FC" w:rsidRDefault="00353158">
      <w:pPr>
        <w:pStyle w:val="Aside"/>
      </w:pPr>
      <w:r>
        <w:t>Select all that apply</w:t>
      </w:r>
    </w:p>
    <w:p w:rsidR="00EA77FC" w:rsidRDefault="00353158">
      <w:pPr>
        <w:pStyle w:val="ListParagraph"/>
        <w:numPr>
          <w:ilvl w:val="0"/>
          <w:numId w:val="1"/>
        </w:numPr>
      </w:pPr>
      <w:r>
        <w:t>Adult</w:t>
      </w:r>
    </w:p>
    <w:p w:rsidR="00EA77FC" w:rsidRDefault="00353158">
      <w:r>
        <w:t>___________________________________________________________________</w:t>
      </w:r>
    </w:p>
    <w:p w:rsidR="00EA77FC" w:rsidRDefault="00353158">
      <w:pPr>
        <w:pStyle w:val="Question"/>
      </w:pPr>
      <w:r>
        <w:t>Will any animals coming on to this protocol be classed as ‘continued use’?</w:t>
      </w:r>
    </w:p>
    <w:p w:rsidR="00EA77FC" w:rsidRDefault="00353158">
      <w:pPr>
        <w:pStyle w:val="Aside"/>
      </w:pPr>
      <w:r>
        <w:lastRenderedPageBreak/>
        <w:t>‘Continued use’ describes animals that are specifically genetically altered and bred for scientific use or animals that have had procedures applied to them in order to be prepared for use in this protocol.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Will you be re-using animals on to this protocol?</w:t>
      </w:r>
    </w:p>
    <w:p w:rsidR="00EA77FC" w:rsidRDefault="00353158">
      <w:pPr>
        <w:pStyle w:val="Aside"/>
      </w:pPr>
      <w:r>
        <w:t>‘Re-use’ describes using animals again for a new experiment when you could equally use a naïve animal to get the same results.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Describe any procedure that may have been applied to these animals, and why you are choosing to re-use them.</w:t>
      </w:r>
    </w:p>
    <w:p w:rsidR="00EA77FC" w:rsidRDefault="00353158">
      <w:pPr>
        <w:pStyle w:val="Body"/>
      </w:pPr>
      <w:r>
        <w:t>Wild-type mice that have been genotyped by a regulated method.</w:t>
      </w:r>
    </w:p>
    <w:p w:rsidR="00EA77FC" w:rsidRDefault="00353158">
      <w:pPr>
        <w:pStyle w:val="Question"/>
      </w:pPr>
      <w:r>
        <w:t>What is the maximum number of animals that will be used on this protocol?</w:t>
      </w:r>
    </w:p>
    <w:p w:rsidR="00EA77FC" w:rsidRDefault="00353158">
      <w:pPr>
        <w:pStyle w:val="Body"/>
      </w:pPr>
      <w:r>
        <w:t>30</w:t>
      </w:r>
    </w:p>
    <w:p w:rsidR="00EA77FC" w:rsidRDefault="00353158">
      <w:r>
        <w:t>___________________________________________________________________</w:t>
      </w:r>
    </w:p>
    <w:p w:rsidR="00EA77FC" w:rsidRDefault="00353158">
      <w:pPr>
        <w:pStyle w:val="Question"/>
      </w:pPr>
      <w:r>
        <w:t>What is the maximum number of uses of this protocol per animal?</w:t>
      </w:r>
    </w:p>
    <w:p w:rsidR="00EA77FC" w:rsidRDefault="00353158">
      <w:pPr>
        <w:pStyle w:val="Aside"/>
      </w:pPr>
      <w:r>
        <w:t>For example, if some animals will go through this protocol three more times after their first use, the number of uses will be four.   If no animals will go through this protocol more than once, enter '1'.</w:t>
      </w:r>
    </w:p>
    <w:p w:rsidR="00EA77FC" w:rsidRDefault="00353158">
      <w:pPr>
        <w:pStyle w:val="Body"/>
      </w:pPr>
      <w:r>
        <w:t>1</w:t>
      </w:r>
    </w:p>
    <w:p w:rsidR="00EA77FC" w:rsidRDefault="00353158">
      <w:r>
        <w:t>___________________________________________________________________</w:t>
      </w:r>
    </w:p>
    <w:p w:rsidR="00EA77FC" w:rsidRDefault="00353158">
      <w:pPr>
        <w:pStyle w:val="Heading4"/>
      </w:pPr>
      <w:r>
        <w:t>Protocol 3: Genetically altered animals (GAA)</w:t>
      </w:r>
    </w:p>
    <w:p w:rsidR="00EA77FC" w:rsidRDefault="00353158">
      <w:pPr>
        <w:pStyle w:val="Question"/>
      </w:pPr>
      <w:r>
        <w:t>Will this protocol use any genetically altered animals?</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Protocol 3: Steps</w:t>
      </w:r>
    </w:p>
    <w:p w:rsidR="00EA77FC" w:rsidRDefault="00353158">
      <w:pPr>
        <w:pStyle w:val="Heading4"/>
      </w:pPr>
      <w:r>
        <w:t>Step 1: Vasectomy (mandatory)</w:t>
      </w:r>
    </w:p>
    <w:p w:rsidR="00EA77FC" w:rsidRDefault="00353158">
      <w:pPr>
        <w:pStyle w:val="Question"/>
      </w:pPr>
      <w:r>
        <w:t>Describe the procedures that will be carried out during this step.</w:t>
      </w:r>
    </w:p>
    <w:p w:rsidR="00EA77FC" w:rsidRDefault="00353158">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rsidR="00EA77FC" w:rsidRDefault="00353158">
      <w:pPr>
        <w:pStyle w:val="Body"/>
      </w:pPr>
      <w:r>
        <w:t>Vasectomy (AB)</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2: Schedule 1 killing (optional)</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Killing using a Schedule 1 method.</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Protocol 3: Fate of animals</w:t>
      </w:r>
    </w:p>
    <w:p w:rsidR="00EA77FC" w:rsidRDefault="00353158">
      <w:pPr>
        <w:pStyle w:val="Question"/>
      </w:pPr>
      <w:r>
        <w:lastRenderedPageBreak/>
        <w:t>What will happen to animals at the end of this protocol?</w:t>
      </w:r>
    </w:p>
    <w:p w:rsidR="00EA77FC" w:rsidRDefault="00353158">
      <w:pPr>
        <w:pStyle w:val="Aside"/>
      </w:pPr>
      <w:r>
        <w:t>Select all that apply</w:t>
      </w:r>
    </w:p>
    <w:p w:rsidR="00EA77FC" w:rsidRDefault="00353158">
      <w:pPr>
        <w:pStyle w:val="ListParagraph"/>
        <w:numPr>
          <w:ilvl w:val="0"/>
          <w:numId w:val="1"/>
        </w:numPr>
      </w:pPr>
      <w:r>
        <w:t>Kept alive</w:t>
      </w:r>
    </w:p>
    <w:p w:rsidR="00EA77FC" w:rsidRDefault="00353158">
      <w:pPr>
        <w:pStyle w:val="ListParagraph"/>
        <w:numPr>
          <w:ilvl w:val="0"/>
          <w:numId w:val="1"/>
        </w:numPr>
      </w:pPr>
      <w:r>
        <w:t>Killed</w:t>
      </w:r>
    </w:p>
    <w:p w:rsidR="00EA77FC" w:rsidRDefault="00353158">
      <w:pPr>
        <w:pStyle w:val="Question"/>
      </w:pPr>
      <w:r>
        <w:t>Will you be using non-schedule 1 killing methods on a conscious animal?</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Protocol 3: Animal experience</w:t>
      </w:r>
    </w:p>
    <w:p w:rsidR="00EA77FC" w:rsidRDefault="00353158">
      <w:pPr>
        <w:pStyle w:val="Question"/>
      </w:pPr>
      <w:r>
        <w:t>Summarise the typical experience or end-to-end scenario for an animal being used in this protocol.</w:t>
      </w:r>
    </w:p>
    <w:p w:rsidR="00EA77FC" w:rsidRDefault="00353158">
      <w:pPr>
        <w:pStyle w:val="Aside"/>
      </w:pPr>
      <w:r>
        <w:t>Consider the cumulative effect of any combinations of procedures that you may carry out.</w:t>
      </w:r>
    </w:p>
    <w:p w:rsidR="00EA77FC" w:rsidRDefault="00353158">
      <w:pPr>
        <w:pStyle w:val="Body"/>
      </w:pPr>
      <w:r>
        <w:t>A typical animal will undergo a surgical vasectomy under anaesthesia. After a post-op recovery period (minimum 2 weeks) sterility will be assessed, e.g. by mating the vasectomised male with normal females.  Typically mice are then kept alive under the direct supervision of a Named Veterinary Surgeon for mating with embryo recipients to render them pseudo-pregnant until they are too large or too old, when they will be humanely killed.</w:t>
      </w:r>
    </w:p>
    <w:p w:rsidR="00EA77FC" w:rsidRDefault="00353158">
      <w:r>
        <w:t>___________________________________________________________________</w:t>
      </w:r>
    </w:p>
    <w:p w:rsidR="00EA77FC" w:rsidRDefault="00353158">
      <w:pPr>
        <w:pStyle w:val="Question"/>
      </w:pPr>
      <w:r>
        <w:t>Describe the general humane endpoints that you will apply during the protocol.</w:t>
      </w:r>
    </w:p>
    <w:p w:rsidR="00EA77FC" w:rsidRDefault="00353158">
      <w:pPr>
        <w:pStyle w:val="Aside"/>
      </w:pPr>
      <w:r>
        <w:t>These will be in addition to the endpoints stated for each step.</w:t>
      </w:r>
    </w:p>
    <w:p w:rsidR="00EA77FC" w:rsidRDefault="00353158">
      <w:pPr>
        <w:pStyle w:val="Body"/>
      </w:pPr>
      <w:r>
        <w:rPr>
          <w:i/>
          <w:iCs/>
        </w:rPr>
        <w:t>No answer provided</w:t>
      </w:r>
    </w:p>
    <w:p w:rsidR="00EA77FC" w:rsidRDefault="00353158">
      <w:r>
        <w:t>___________________________________________________________________</w:t>
      </w:r>
    </w:p>
    <w:p w:rsidR="00EA77FC" w:rsidRDefault="00353158">
      <w:pPr>
        <w:pStyle w:val="Heading4"/>
      </w:pPr>
      <w:r>
        <w:t>Protocol 3: Experimental design</w:t>
      </w:r>
    </w:p>
    <w:p w:rsidR="00EA77FC" w:rsidRDefault="00353158">
      <w:pPr>
        <w:pStyle w:val="Question"/>
      </w:pPr>
      <w:r>
        <w:t>What outputs are expected to arise from this protocol?</w:t>
      </w:r>
    </w:p>
    <w:p w:rsidR="00EA77FC" w:rsidRDefault="00353158">
      <w:pPr>
        <w:pStyle w:val="Aside"/>
      </w:pPr>
      <w:r>
        <w:t>For example, test results, phenotypic information, or products.</w:t>
      </w:r>
    </w:p>
    <w:p w:rsidR="00EA77FC" w:rsidRDefault="00353158">
      <w:pPr>
        <w:pStyle w:val="Body"/>
      </w:pPr>
      <w:r>
        <w:t>Genetically altered mice for use in breeding or studies.</w:t>
      </w:r>
    </w:p>
    <w:p w:rsidR="00EA77FC" w:rsidRDefault="00353158">
      <w:r>
        <w:t>___________________________________________________________________</w:t>
      </w:r>
    </w:p>
    <w:p w:rsidR="00EA77FC" w:rsidRDefault="00353158">
      <w:pPr>
        <w:pStyle w:val="Question"/>
      </w:pPr>
      <w:r>
        <w:t>Will this protocol generate quantitative data?</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Protocol 3: Protocol justification</w:t>
      </w:r>
    </w:p>
    <w:p w:rsidR="00EA77FC" w:rsidRDefault="00353158">
      <w:pPr>
        <w:pStyle w:val="Question"/>
      </w:pPr>
      <w:r>
        <w:lastRenderedPageBreak/>
        <w:t>Why is each type of animal, experimental model, and/or method selected for this protocol:</w:t>
      </w:r>
    </w:p>
    <w:p w:rsidR="00EA77FC" w:rsidRDefault="00353158">
      <w:pPr>
        <w:pStyle w:val="Question"/>
      </w:pPr>
      <w:r>
        <w:t>a) the most appropriate scientific approach?</w:t>
      </w:r>
    </w:p>
    <w:p w:rsidR="00EA77FC" w:rsidRDefault="00353158">
      <w:pPr>
        <w:pStyle w:val="Body"/>
      </w:pPr>
      <w:r>
        <w:t>Sterile male mice are required to induce pseudo-pregnancy in females prior to embryo transfer.  Surgical vasectomy is a reliable method to produce sterile males. Mice are needed in this research because their immune systems are similar to that of humans, and most of the genetic strains to study immune function are on a C57BL/6 background</w:t>
      </w:r>
    </w:p>
    <w:p w:rsidR="00EA77FC" w:rsidRDefault="00353158">
      <w:r>
        <w:t>___________________________________________________________________</w:t>
      </w:r>
    </w:p>
    <w:p w:rsidR="00EA77FC" w:rsidRDefault="00353158">
      <w:pPr>
        <w:pStyle w:val="Question"/>
      </w:pPr>
      <w:r>
        <w:t>b) the most refined for the purpose?</w:t>
      </w:r>
    </w:p>
    <w:p w:rsidR="00EA77FC" w:rsidRDefault="00353158">
      <w:pPr>
        <w:pStyle w:val="Body"/>
      </w:pPr>
      <w:r>
        <w:t>Where possible genetically altered sterile males will be used instead of vasectomised males.</w:t>
      </w:r>
    </w:p>
    <w:p w:rsidR="00EA77FC" w:rsidRDefault="00353158">
      <w:pPr>
        <w:pStyle w:val="Body"/>
      </w:pPr>
      <w:r>
        <w:t>Animals will not be used for mating until they are regaining weight and they are showing no adverse signs following surgery.</w:t>
      </w:r>
    </w:p>
    <w:p w:rsidR="00EA77FC" w:rsidRDefault="00353158">
      <w:r>
        <w:t>___________________________________________________________________</w:t>
      </w:r>
    </w:p>
    <w:p w:rsidR="00EA77FC" w:rsidRDefault="00353158">
      <w:pPr>
        <w:pStyle w:val="Question"/>
      </w:pPr>
      <w:r>
        <w:t>For each model and/or method, what is the scientific need for the expected clinical signs?</w:t>
      </w:r>
    </w:p>
    <w:p w:rsidR="00EA77FC" w:rsidRDefault="00353158">
      <w:pPr>
        <w:pStyle w:val="Body"/>
      </w:pPr>
      <w:r>
        <w:t>No clinical signs are expected, apart from non-eventful recovery from surgery.</w:t>
      </w:r>
    </w:p>
    <w:p w:rsidR="00EA77FC" w:rsidRDefault="00353158">
      <w:r>
        <w:t>___________________________________________________________________</w:t>
      </w:r>
    </w:p>
    <w:p w:rsidR="00EA77FC" w:rsidRDefault="00353158">
      <w:pPr>
        <w:pStyle w:val="Question"/>
      </w:pPr>
      <w:r>
        <w:t>Why scientifically do the animals need to suffer to this degree?</w:t>
      </w:r>
    </w:p>
    <w:p w:rsidR="00EA77FC" w:rsidRDefault="00353158">
      <w:pPr>
        <w:pStyle w:val="Body"/>
      </w:pPr>
      <w:r>
        <w:t>Where possible genetically altered sterile males will be used instead of vasectomised males.  When this is not possible, surgical vasectomy using a scrotal approach is currently considered the most refined standard procedure.</w:t>
      </w:r>
    </w:p>
    <w:p w:rsidR="00EA77FC" w:rsidRDefault="00353158">
      <w:r>
        <w:t>___________________________________________________________________</w:t>
      </w:r>
    </w:p>
    <w:p w:rsidR="00EA77FC" w:rsidRDefault="00353158">
      <w:pPr>
        <w:pStyle w:val="Question"/>
      </w:pPr>
      <w:r>
        <w:t>Why can't you achieve your scientific outputs with an earlier humane endpoint, or without animals showing any clinical signs?</w:t>
      </w:r>
    </w:p>
    <w:p w:rsidR="00EA77FC" w:rsidRDefault="00353158">
      <w:pPr>
        <w:pStyle w:val="Body"/>
      </w:pPr>
      <w:r>
        <w:t>An earlier endpoint than those specified is not appropriate since the pathophysiological consequence of immunoregulatory defects are difficult to predict and would not provide a level of evidence sufficient for interpretation by other researchers in the field.</w:t>
      </w:r>
    </w:p>
    <w:p w:rsidR="00EA77FC" w:rsidRDefault="00353158">
      <w:r>
        <w:t>___________________________________________________________________</w:t>
      </w:r>
    </w:p>
    <w:p w:rsidR="00EA77FC" w:rsidRDefault="00353158">
      <w:pPr>
        <w:pStyle w:val="Question"/>
      </w:pPr>
      <w:r>
        <w:t>Will you be administering substances for experimental purposes?</w:t>
      </w:r>
    </w:p>
    <w:p w:rsidR="00EA77FC" w:rsidRDefault="00353158">
      <w:pPr>
        <w:pStyle w:val="Body"/>
      </w:pPr>
      <w:r>
        <w:t>No</w:t>
      </w:r>
    </w:p>
    <w:p w:rsidR="00EA77FC" w:rsidRDefault="00353158">
      <w:r>
        <w:t>___________________________________________________________________</w:t>
      </w:r>
    </w:p>
    <w:p w:rsidR="00EA77FC" w:rsidRDefault="00353158">
      <w:pPr>
        <w:pStyle w:val="Heading3"/>
      </w:pPr>
      <w:r>
        <w:t>Protocol 4</w:t>
      </w:r>
    </w:p>
    <w:p w:rsidR="00EA77FC" w:rsidRDefault="00353158">
      <w:pPr>
        <w:pStyle w:val="Question"/>
      </w:pPr>
      <w:r>
        <w:lastRenderedPageBreak/>
        <w:t>Title</w:t>
      </w:r>
    </w:p>
    <w:p w:rsidR="00EA77FC" w:rsidRDefault="00353158">
      <w:pPr>
        <w:pStyle w:val="Body"/>
      </w:pPr>
      <w:r>
        <w:t>Breeding and maintenance of GA animals (mild)</w:t>
      </w:r>
    </w:p>
    <w:p w:rsidR="00EA77FC" w:rsidRDefault="00353158">
      <w:r>
        <w:t>___________________________________________________________________</w:t>
      </w:r>
    </w:p>
    <w:p w:rsidR="00EA77FC" w:rsidRDefault="00353158">
      <w:pPr>
        <w:pStyle w:val="Heading4"/>
      </w:pPr>
      <w:r>
        <w:t>Protocol 4: Protocol details</w:t>
      </w:r>
    </w:p>
    <w:p w:rsidR="00EA77FC" w:rsidRDefault="00353158">
      <w:pPr>
        <w:pStyle w:val="Question"/>
      </w:pPr>
      <w:r>
        <w:t>Briefly describe the purposes of this protocol</w:t>
      </w:r>
    </w:p>
    <w:p w:rsidR="00EA77FC" w:rsidRDefault="00353158">
      <w:pPr>
        <w:pStyle w:val="Aside"/>
      </w:pPr>
      <w:r>
        <w:t>Ensure that you state any relevant regulatory guidelines.</w:t>
      </w:r>
    </w:p>
    <w:p w:rsidR="00EA77FC" w:rsidRDefault="00353158">
      <w:pPr>
        <w:pStyle w:val="Body"/>
      </w:pPr>
      <w:r>
        <w:t>To produce, maintain and provide genetically altered mice.</w:t>
      </w:r>
    </w:p>
    <w:p w:rsidR="00EA77FC" w:rsidRDefault="00353158">
      <w:r>
        <w:t>___________________________________________________________________</w:t>
      </w:r>
    </w:p>
    <w:p w:rsidR="00EA77FC" w:rsidRDefault="00353158">
      <w:pPr>
        <w:pStyle w:val="Question"/>
      </w:pPr>
      <w:r>
        <w:t>Given the controls and limitations in place, what is the highest severity that an animal could experience in this protocol?</w:t>
      </w:r>
    </w:p>
    <w:p w:rsidR="00EA77FC" w:rsidRDefault="00353158">
      <w:pPr>
        <w:pStyle w:val="Body"/>
      </w:pPr>
      <w:r>
        <w:t>Mild</w:t>
      </w:r>
    </w:p>
    <w:p w:rsidR="00EA77FC" w:rsidRDefault="00353158">
      <w:r>
        <w:t>___________________________________________________________________</w:t>
      </w:r>
    </w:p>
    <w:p w:rsidR="00EA77FC" w:rsidRDefault="00353158">
      <w:pPr>
        <w:pStyle w:val="Question"/>
      </w:pPr>
      <w:r>
        <w:t>What proportion of animals will experience this severity?</w:t>
      </w:r>
    </w:p>
    <w:p w:rsidR="00EA77FC" w:rsidRDefault="00353158">
      <w:pPr>
        <w:pStyle w:val="Body"/>
      </w:pPr>
      <w:r>
        <w:t>Few – we expect the phenotype(s) to be sub-threshold and genotyping will generally be undertaken using surplus material from ear notching for identification.</w:t>
      </w:r>
    </w:p>
    <w:p w:rsidR="00EA77FC" w:rsidRDefault="00353158">
      <w:r>
        <w:t>___________________________________________________________________</w:t>
      </w:r>
    </w:p>
    <w:p w:rsidR="00EA77FC" w:rsidRDefault="00353158">
      <w:pPr>
        <w:pStyle w:val="Question"/>
      </w:pPr>
      <w:r>
        <w:t>Why are you proposing this severity category?</w:t>
      </w:r>
    </w:p>
    <w:p w:rsidR="00EA77FC" w:rsidRDefault="00353158">
      <w:pPr>
        <w:pStyle w:val="Body"/>
      </w:pPr>
      <w:r>
        <w:t>Animals are not expected to show harmful phenotypes that are more than minor or transient.</w:t>
      </w:r>
    </w:p>
    <w:p w:rsidR="00EA77FC" w:rsidRDefault="00353158">
      <w:r>
        <w:t>___________________________________________________________________</w:t>
      </w:r>
    </w:p>
    <w:p w:rsidR="00EA77FC" w:rsidRDefault="00353158">
      <w:pPr>
        <w:pStyle w:val="Question"/>
      </w:pPr>
      <w:r>
        <w:t>Locations where this protocol can be carried out</w:t>
      </w:r>
    </w:p>
    <w:p w:rsidR="00EA77FC" w:rsidRDefault="00353158">
      <w:pPr>
        <w:pStyle w:val="Aside"/>
      </w:pPr>
      <w:r>
        <w:t>Select all that apply.</w:t>
      </w:r>
    </w:p>
    <w:p w:rsidR="00EA77FC" w:rsidRDefault="00353158">
      <w:pPr>
        <w:pStyle w:val="ListParagraph"/>
        <w:numPr>
          <w:ilvl w:val="0"/>
          <w:numId w:val="1"/>
        </w:numPr>
      </w:pPr>
      <w:r>
        <w:t>University of Cambridge</w:t>
      </w:r>
    </w:p>
    <w:p w:rsidR="00EA77FC" w:rsidRDefault="00353158">
      <w:r>
        <w:t>___________________________________________________________________</w:t>
      </w:r>
    </w:p>
    <w:p w:rsidR="00EA77FC" w:rsidRDefault="00353158">
      <w:pPr>
        <w:pStyle w:val="Question"/>
      </w:pPr>
      <w:r>
        <w:t>Which of your objectives will this protocol address?</w:t>
      </w:r>
    </w:p>
    <w:p w:rsidR="00EA77FC" w:rsidRDefault="00353158">
      <w:pPr>
        <w:pStyle w:val="Aside"/>
      </w:pPr>
      <w:r>
        <w:t>Select all that apply.</w:t>
      </w:r>
    </w:p>
    <w:p w:rsidR="00EA77FC" w:rsidRDefault="00353158">
      <w:pPr>
        <w:pStyle w:val="ListParagraph"/>
        <w:numPr>
          <w:ilvl w:val="0"/>
          <w:numId w:val="1"/>
        </w:numPr>
      </w:pPr>
      <w:r>
        <w:t>To identify candidate immunoregulatory mechanisms and generate genetic tools for their analysis</w:t>
      </w:r>
    </w:p>
    <w:p w:rsidR="00EA77FC" w:rsidRDefault="00353158">
      <w:pPr>
        <w:pStyle w:val="ListParagraph"/>
        <w:numPr>
          <w:ilvl w:val="0"/>
          <w:numId w:val="1"/>
        </w:numPr>
      </w:pPr>
      <w:r>
        <w:t>To test the role of immunoregulatory mechanisms in suppression of immune responses to vaccines and infection</w:t>
      </w:r>
    </w:p>
    <w:p w:rsidR="00EA77FC" w:rsidRDefault="00353158">
      <w:pPr>
        <w:pStyle w:val="ListParagraph"/>
        <w:numPr>
          <w:ilvl w:val="0"/>
          <w:numId w:val="1"/>
        </w:numPr>
      </w:pPr>
      <w:r>
        <w:t xml:space="preserve">To test the role of immunoregulatory mechanisms in suppression of immune responses to cancer </w:t>
      </w:r>
    </w:p>
    <w:p w:rsidR="00EA77FC" w:rsidRDefault="00353158">
      <w:pPr>
        <w:pStyle w:val="ListParagraph"/>
        <w:numPr>
          <w:ilvl w:val="0"/>
          <w:numId w:val="1"/>
        </w:numPr>
      </w:pPr>
      <w:r>
        <w:t>To test the role of immunoregulatory mechanisms in tolerance to autoimmune and allergic inflammation</w:t>
      </w:r>
    </w:p>
    <w:p w:rsidR="00EA77FC" w:rsidRDefault="00353158">
      <w:r>
        <w:t>___________________________________________________________________</w:t>
      </w:r>
    </w:p>
    <w:p w:rsidR="00EA77FC" w:rsidRDefault="00353158">
      <w:pPr>
        <w:pStyle w:val="Heading4"/>
      </w:pPr>
      <w:r>
        <w:lastRenderedPageBreak/>
        <w:t>Protocol 4: Animals used in this protocol</w:t>
      </w:r>
    </w:p>
    <w:p w:rsidR="00EA77FC" w:rsidRDefault="00353158">
      <w:pPr>
        <w:pStyle w:val="Heading4"/>
      </w:pPr>
      <w:r>
        <w:t>Mice</w:t>
      </w:r>
    </w:p>
    <w:p w:rsidR="00EA77FC" w:rsidRDefault="00353158">
      <w:pPr>
        <w:pStyle w:val="Question"/>
      </w:pPr>
      <w:r>
        <w:t>Which life stages will be used during this protocol?</w:t>
      </w:r>
    </w:p>
    <w:p w:rsidR="00EA77FC" w:rsidRDefault="00353158">
      <w:pPr>
        <w:pStyle w:val="Aside"/>
      </w:pPr>
      <w:r>
        <w:t>Select all that apply</w:t>
      </w:r>
    </w:p>
    <w:p w:rsidR="00EA77FC" w:rsidRDefault="00353158">
      <w:pPr>
        <w:pStyle w:val="ListParagraph"/>
        <w:numPr>
          <w:ilvl w:val="0"/>
          <w:numId w:val="1"/>
        </w:numPr>
      </w:pPr>
      <w:r>
        <w:t>Adult</w:t>
      </w:r>
    </w:p>
    <w:p w:rsidR="00EA77FC" w:rsidRDefault="00353158">
      <w:pPr>
        <w:pStyle w:val="ListParagraph"/>
        <w:numPr>
          <w:ilvl w:val="0"/>
          <w:numId w:val="1"/>
        </w:numPr>
      </w:pPr>
      <w:r>
        <w:t>Embryo and egg</w:t>
      </w:r>
    </w:p>
    <w:p w:rsidR="00EA77FC" w:rsidRDefault="00353158">
      <w:pPr>
        <w:pStyle w:val="ListParagraph"/>
        <w:numPr>
          <w:ilvl w:val="0"/>
          <w:numId w:val="1"/>
        </w:numPr>
      </w:pPr>
      <w:r>
        <w:t>Neonate</w:t>
      </w:r>
    </w:p>
    <w:p w:rsidR="00EA77FC" w:rsidRDefault="00353158">
      <w:pPr>
        <w:pStyle w:val="ListParagraph"/>
        <w:numPr>
          <w:ilvl w:val="0"/>
          <w:numId w:val="1"/>
        </w:numPr>
      </w:pPr>
      <w:r>
        <w:t>Juvenile</w:t>
      </w:r>
    </w:p>
    <w:p w:rsidR="00EA77FC" w:rsidRDefault="00353158">
      <w:pPr>
        <w:pStyle w:val="ListParagraph"/>
        <w:numPr>
          <w:ilvl w:val="0"/>
          <w:numId w:val="1"/>
        </w:numPr>
      </w:pPr>
      <w:r>
        <w:t>Pregnant adult</w:t>
      </w:r>
    </w:p>
    <w:p w:rsidR="00EA77FC" w:rsidRDefault="00353158">
      <w:r>
        <w:t>___________________________________________________________________</w:t>
      </w:r>
    </w:p>
    <w:p w:rsidR="00EA77FC" w:rsidRDefault="00353158">
      <w:pPr>
        <w:pStyle w:val="Question"/>
      </w:pPr>
      <w:r>
        <w:t>Will any animals coming on to this protocol be classed as ‘continued use’?</w:t>
      </w:r>
    </w:p>
    <w:p w:rsidR="00EA77FC" w:rsidRDefault="00353158">
      <w:pPr>
        <w:pStyle w:val="Aside"/>
      </w:pPr>
      <w:r>
        <w:t>‘Continued use’ describes animals that are specifically genetically altered and bred for scientific use or animals that have had procedures applied to them in order to be prepared for use in this protocol.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How did these animals start their use?</w:t>
      </w:r>
    </w:p>
    <w:p w:rsidR="00EA77FC" w:rsidRDefault="00353158">
      <w:pPr>
        <w:pStyle w:val="Aside"/>
      </w:pPr>
      <w:r>
        <w:t>Describe the procedures that have been applied to animals that will continue their use on to this protocol.</w:t>
      </w:r>
    </w:p>
    <w:p w:rsidR="00EA77FC" w:rsidRDefault="00353158">
      <w:pPr>
        <w:pStyle w:val="Body"/>
      </w:pPr>
      <w:r>
        <w:t>Genetically altered animals for use in this protocol may be obtained from other projects with authority to breed and maintain genetically altered animals of a type authorised in this project, and to provide them for use on other projects.</w:t>
      </w:r>
    </w:p>
    <w:p w:rsidR="00EA77FC" w:rsidRDefault="00353158">
      <w:pPr>
        <w:pStyle w:val="Question"/>
      </w:pPr>
      <w:r>
        <w:t>Will you be re-using animals on to this protocol?</w:t>
      </w:r>
    </w:p>
    <w:p w:rsidR="00EA77FC" w:rsidRDefault="00353158">
      <w:pPr>
        <w:pStyle w:val="Aside"/>
      </w:pPr>
      <w:r>
        <w:t>‘Re-use’ describes using animals again for a new experiment when you could equally use a naïve animal to get the same results.</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What is the maximum number of animals that will be used on this protocol?</w:t>
      </w:r>
    </w:p>
    <w:p w:rsidR="00EA77FC" w:rsidRDefault="00353158">
      <w:pPr>
        <w:pStyle w:val="Body"/>
      </w:pPr>
      <w:r>
        <w:t>36000</w:t>
      </w:r>
    </w:p>
    <w:p w:rsidR="00EA77FC" w:rsidRDefault="00353158">
      <w:r>
        <w:t>___________________________________________________________________</w:t>
      </w:r>
    </w:p>
    <w:p w:rsidR="00EA77FC" w:rsidRDefault="00353158">
      <w:pPr>
        <w:pStyle w:val="Question"/>
      </w:pPr>
      <w:r>
        <w:t>What is the maximum number of uses of this protocol per animal?</w:t>
      </w:r>
    </w:p>
    <w:p w:rsidR="00EA77FC" w:rsidRDefault="00353158">
      <w:pPr>
        <w:pStyle w:val="Aside"/>
      </w:pPr>
      <w:r>
        <w:t>For example, if some animals will go through this protocol three more times after their first use, the number of uses will be four.   If no animals will go through this protocol more than once, enter '1'.</w:t>
      </w:r>
    </w:p>
    <w:p w:rsidR="00EA77FC" w:rsidRDefault="00353158">
      <w:pPr>
        <w:pStyle w:val="Body"/>
      </w:pPr>
      <w:r>
        <w:t>1</w:t>
      </w:r>
    </w:p>
    <w:p w:rsidR="00EA77FC" w:rsidRDefault="00353158">
      <w:r>
        <w:lastRenderedPageBreak/>
        <w:t>___________________________________________________________________</w:t>
      </w:r>
    </w:p>
    <w:p w:rsidR="00EA77FC" w:rsidRDefault="00353158">
      <w:pPr>
        <w:pStyle w:val="Heading4"/>
      </w:pPr>
      <w:r>
        <w:t>Protocol 4: Genetically altered animals (GAA)</w:t>
      </w:r>
    </w:p>
    <w:p w:rsidR="00EA77FC" w:rsidRDefault="00353158">
      <w:pPr>
        <w:pStyle w:val="Question"/>
      </w:pPr>
      <w:r>
        <w:t>Will this protocol use any genetically altered animals?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Which general types or strains will you be using and why?</w:t>
      </w:r>
    </w:p>
    <w:p w:rsidR="00EA77FC" w:rsidRDefault="00353158">
      <w:pPr>
        <w:pStyle w:val="Body"/>
      </w:pPr>
      <w:r>
        <w:t>Transgenic or gene-deficient mice typically on the C57BL/6 background. Most of the commonly used genetic tools to study the immune system have been developed on this background.</w:t>
      </w:r>
    </w:p>
    <w:p w:rsidR="00EA77FC" w:rsidRDefault="00353158">
      <w:pPr>
        <w:pStyle w:val="Question"/>
      </w:pPr>
      <w:r>
        <w:t>Do you expect any of these GAAs to show a harmful phenotype with welfare consequences?</w:t>
      </w:r>
    </w:p>
    <w:p w:rsidR="00EA77FC" w:rsidRDefault="00353158">
      <w:pPr>
        <w:pStyle w:val="Body"/>
      </w:pPr>
      <w:r>
        <w:t>No</w:t>
      </w:r>
    </w:p>
    <w:p w:rsidR="00EA77FC" w:rsidRDefault="00353158">
      <w:pPr>
        <w:pStyle w:val="Heading4"/>
      </w:pPr>
      <w:r>
        <w:t>Protocol 4: Steps</w:t>
      </w:r>
    </w:p>
    <w:p w:rsidR="00EA77FC" w:rsidRDefault="00353158">
      <w:pPr>
        <w:pStyle w:val="Heading4"/>
      </w:pPr>
      <w:r>
        <w:t>Step 1 (mandatory)</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The production and birth of genetically altered offspring arising from:</w:t>
      </w:r>
    </w:p>
    <w:p w:rsidR="00EA77FC" w:rsidRDefault="00353158">
      <w:pPr>
        <w:pStyle w:val="Body"/>
      </w:pPr>
      <w:r>
        <w:t>● breeding by conventional breeding methods</w:t>
      </w:r>
    </w:p>
    <w:p w:rsidR="00EA77FC" w:rsidRDefault="00353158">
      <w:pPr>
        <w:pStyle w:val="Body"/>
      </w:pPr>
      <w:r>
        <w:t>● generation of genetically altered embryos and blastocysts by in vitro manipulation and/or fertilisation with implantation into an embryo recipient and intrauterine development</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2 (optional)</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Tissue biopsy to determine genetic status by one of the following methods:</w:t>
      </w:r>
    </w:p>
    <w:p w:rsidR="00EA77FC" w:rsidRDefault="00353158">
      <w:pPr>
        <w:pStyle w:val="Body"/>
      </w:pPr>
      <w:r>
        <w:t>• ear biopsy (AA/ABL)</w:t>
      </w:r>
    </w:p>
    <w:p w:rsidR="00EA77FC" w:rsidRDefault="00353158">
      <w:pPr>
        <w:pStyle w:val="Body"/>
      </w:pPr>
      <w:r>
        <w:t>• blood sampling (AA/ABL)</w:t>
      </w:r>
    </w:p>
    <w:p w:rsidR="00EA77FC" w:rsidRDefault="00353158">
      <w:pPr>
        <w:pStyle w:val="Body"/>
      </w:pPr>
      <w:r>
        <w:t>• hair sampling (AA/AB)</w:t>
      </w:r>
    </w:p>
    <w:p w:rsidR="00EA77FC" w:rsidRDefault="00353158">
      <w:pPr>
        <w:pStyle w:val="Body"/>
      </w:pPr>
      <w:r>
        <w:t>• mouth swabbing (AA)</w:t>
      </w:r>
    </w:p>
    <w:p w:rsidR="00EA77FC" w:rsidRDefault="00353158">
      <w:pPr>
        <w:pStyle w:val="Body"/>
      </w:pPr>
      <w:r>
        <w:t>Rarely, due to technical problems during analysis, a second sample may be taken using the least invasive method.</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3 (mandatory)</w:t>
      </w:r>
    </w:p>
    <w:p w:rsidR="00EA77FC" w:rsidRDefault="00353158">
      <w:pPr>
        <w:pStyle w:val="Question"/>
      </w:pPr>
      <w:r>
        <w:t>Describe the procedures that will be carried out during this step.</w:t>
      </w:r>
    </w:p>
    <w:p w:rsidR="00EA77FC" w:rsidRDefault="00353158">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Maintenance to the age of 15 months.</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4 (optional)</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Terminal procedures:</w:t>
      </w:r>
    </w:p>
    <w:p w:rsidR="00EA77FC" w:rsidRDefault="00353158">
      <w:pPr>
        <w:pStyle w:val="Body"/>
      </w:pPr>
      <w:r>
        <w:t xml:space="preserve">• Exsanguination (AC) with killing by a Schedule 1 method </w:t>
      </w:r>
    </w:p>
    <w:p w:rsidR="00EA77FC" w:rsidRDefault="00353158">
      <w:pPr>
        <w:pStyle w:val="Body"/>
      </w:pPr>
      <w:r>
        <w:t>• Perfusion fixation (AC) *</w:t>
      </w:r>
    </w:p>
    <w:p w:rsidR="00EA77FC" w:rsidRDefault="00353158">
      <w:pPr>
        <w:pStyle w:val="Body"/>
      </w:pPr>
      <w:r>
        <w:t>• Schedule 1 killing</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Protocol 4: Fate of animals</w:t>
      </w:r>
    </w:p>
    <w:p w:rsidR="00EA77FC" w:rsidRDefault="00353158">
      <w:pPr>
        <w:pStyle w:val="Question"/>
      </w:pPr>
      <w:r>
        <w:t>What will happen to animals at the end of this protocol?</w:t>
      </w:r>
    </w:p>
    <w:p w:rsidR="00EA77FC" w:rsidRDefault="00353158">
      <w:pPr>
        <w:pStyle w:val="Aside"/>
      </w:pPr>
      <w:r>
        <w:t>Select all that apply</w:t>
      </w:r>
    </w:p>
    <w:p w:rsidR="00EA77FC" w:rsidRDefault="00353158">
      <w:pPr>
        <w:pStyle w:val="ListParagraph"/>
        <w:numPr>
          <w:ilvl w:val="0"/>
          <w:numId w:val="1"/>
        </w:numPr>
      </w:pPr>
      <w:r>
        <w:t>Continued use on another protocol in this project</w:t>
      </w:r>
    </w:p>
    <w:p w:rsidR="00EA77FC" w:rsidRDefault="00353158">
      <w:pPr>
        <w:pStyle w:val="Question"/>
      </w:pPr>
      <w:r>
        <w:t>Please state the relevant protocol.</w:t>
      </w:r>
    </w:p>
    <w:p w:rsidR="00EA77FC" w:rsidRDefault="00353158">
      <w:pPr>
        <w:pStyle w:val="Body"/>
      </w:pPr>
      <w:r>
        <w:t xml:space="preserve">Offspring may be used in other protocols in this project that require the genetic alteration including protocol 6, 7, 8, 9, 10, 11, 12, 13, 14, 15, 16 and 17.. </w:t>
      </w:r>
    </w:p>
    <w:p w:rsidR="00EA77FC" w:rsidRDefault="00353158">
      <w:pPr>
        <w:pStyle w:val="Body"/>
      </w:pPr>
      <w:r>
        <w:t>Adult mice may be used for superovulation under protocol 1.</w:t>
      </w:r>
    </w:p>
    <w:p w:rsidR="00EA77FC" w:rsidRDefault="00353158">
      <w:pPr>
        <w:pStyle w:val="ListParagraph"/>
        <w:numPr>
          <w:ilvl w:val="0"/>
          <w:numId w:val="1"/>
        </w:numPr>
      </w:pPr>
      <w:r>
        <w:t>Kept alive</w:t>
      </w:r>
    </w:p>
    <w:p w:rsidR="00EA77FC" w:rsidRDefault="00353158">
      <w:pPr>
        <w:pStyle w:val="ListParagraph"/>
        <w:numPr>
          <w:ilvl w:val="0"/>
          <w:numId w:val="1"/>
        </w:numPr>
      </w:pPr>
      <w:r>
        <w:t>Killed</w:t>
      </w:r>
    </w:p>
    <w:p w:rsidR="00EA77FC" w:rsidRDefault="00353158">
      <w:pPr>
        <w:pStyle w:val="Question"/>
      </w:pPr>
      <w:r>
        <w:t>Will you be using non-schedule 1 killing methods on a conscious animal?</w:t>
      </w:r>
    </w:p>
    <w:p w:rsidR="00EA77FC" w:rsidRDefault="00353158">
      <w:pPr>
        <w:pStyle w:val="Body"/>
      </w:pPr>
      <w:r>
        <w:t>No</w:t>
      </w:r>
    </w:p>
    <w:p w:rsidR="00EA77FC" w:rsidRDefault="00353158">
      <w:pPr>
        <w:pStyle w:val="ListParagraph"/>
        <w:numPr>
          <w:ilvl w:val="0"/>
          <w:numId w:val="1"/>
        </w:numPr>
      </w:pPr>
      <w:r>
        <w:t>Continued use on other projects</w:t>
      </w:r>
    </w:p>
    <w:p w:rsidR="00EA77FC" w:rsidRDefault="00353158">
      <w:r>
        <w:t>___________________________________________________________________</w:t>
      </w:r>
    </w:p>
    <w:p w:rsidR="00EA77FC" w:rsidRDefault="00353158">
      <w:pPr>
        <w:pStyle w:val="Heading4"/>
      </w:pPr>
      <w:r>
        <w:t>Protocol 4: Animal experience</w:t>
      </w:r>
    </w:p>
    <w:p w:rsidR="00EA77FC" w:rsidRDefault="00353158">
      <w:pPr>
        <w:pStyle w:val="Question"/>
      </w:pPr>
      <w:r>
        <w:t>Summarise the typical experience or end-to-end scenario for an animal being used in this protocol.</w:t>
      </w:r>
    </w:p>
    <w:p w:rsidR="00EA77FC" w:rsidRDefault="00353158">
      <w:pPr>
        <w:pStyle w:val="Aside"/>
      </w:pPr>
      <w:r>
        <w:t>Consider the cumulative effect of any combinations of procedures that you may carry out.</w:t>
      </w:r>
    </w:p>
    <w:p w:rsidR="00EA77FC" w:rsidRDefault="00353158">
      <w:pPr>
        <w:pStyle w:val="Body"/>
      </w:pPr>
      <w:r>
        <w:t>Animal may be used for natural mating on a number of occasions.</w:t>
      </w:r>
    </w:p>
    <w:p w:rsidR="00EA77FC" w:rsidRDefault="00353158">
      <w:pPr>
        <w:pStyle w:val="Body"/>
      </w:pPr>
      <w:r>
        <w:t>Animals produced under this protocol are not expected to exhibit any harmful phenotype.</w:t>
      </w:r>
    </w:p>
    <w:p w:rsidR="00EA77FC" w:rsidRDefault="00353158">
      <w:pPr>
        <w:pStyle w:val="Body"/>
      </w:pPr>
      <w:r>
        <w:t>Offspring will be maintained by methods appropriate to their genetic alteration until they reach a maximum of 15 months of age.</w:t>
      </w:r>
    </w:p>
    <w:p w:rsidR="00EA77FC" w:rsidRDefault="00353158">
      <w:r>
        <w:t>___________________________________________________________________</w:t>
      </w:r>
    </w:p>
    <w:p w:rsidR="00EA77FC" w:rsidRDefault="00353158">
      <w:pPr>
        <w:pStyle w:val="Question"/>
      </w:pPr>
      <w:r>
        <w:t>Describe the general humane endpoints that you will apply during the protocol.</w:t>
      </w:r>
    </w:p>
    <w:p w:rsidR="00EA77FC" w:rsidRDefault="00353158">
      <w:pPr>
        <w:pStyle w:val="Aside"/>
      </w:pPr>
      <w:r>
        <w:t>These will be in addition to the endpoints stated for each step.</w:t>
      </w:r>
    </w:p>
    <w:p w:rsidR="00EA77FC" w:rsidRDefault="00353158">
      <w:pPr>
        <w:pStyle w:val="Body"/>
      </w:pPr>
      <w:r>
        <w:lastRenderedPageBreak/>
        <w:t>Some animals may have an altered immune system making them more susceptible to infection.  Animals with altered immune status will be housed in a barrier environment thereby minimising the likelihood of compromising health.</w:t>
      </w:r>
    </w:p>
    <w:p w:rsidR="00EA77FC" w:rsidRDefault="00353158">
      <w:pPr>
        <w:pStyle w:val="Body"/>
      </w:pPr>
      <w:r>
        <w:t xml:space="preserve">Any animal will be immediately killed by Schedule 1 method if it shows signs of suffering that is greater than minor and transient or in any way compromises normal behaviour unless moved on to another protocol for a specific purpose (continued use). </w:t>
      </w:r>
    </w:p>
    <w:p w:rsidR="00EA77FC" w:rsidRDefault="00353158">
      <w:pPr>
        <w:pStyle w:val="Body"/>
      </w:pPr>
      <w:r>
        <w:t>Animals exhibiting any unexpected harmful phenotypes will be killed (Schedule 1), or in the case of individual animals of particular scientific interest, advice will be sought promptly from the local Home Office inspector.</w:t>
      </w:r>
    </w:p>
    <w:p w:rsidR="00EA77FC" w:rsidRDefault="00353158">
      <w:pPr>
        <w:pStyle w:val="Body"/>
      </w:pPr>
      <w:r>
        <w:t>Other than those described in the strain-specific adverse effects above, animals are not expected to die because of any authorised genetic alteration. A small number of animals, living beyond the neonatal period (5 days – before which ASRU does not require you to report any mortality), may suddenly and unexpectedly die having shown no preceding clinical signs indicative of impending death. Unless otherwise indicated, such deaths, should they occur, are unlikely to be related to the genotype. However, as per the published ASRU Advice Note on Severity Assessment of GA animals, should the mortality rate (age-matched) of the genetically altered strain rise beyond that present in the background source breeding colony, this will be reported under PPL standard condition 18.</w:t>
      </w:r>
    </w:p>
    <w:p w:rsidR="00EA77FC" w:rsidRDefault="00353158">
      <w:r>
        <w:t>___________________________________________________________________</w:t>
      </w:r>
    </w:p>
    <w:p w:rsidR="00EA77FC" w:rsidRDefault="00353158">
      <w:pPr>
        <w:pStyle w:val="Heading4"/>
      </w:pPr>
      <w:r>
        <w:t>Protocol 4: Experimental design</w:t>
      </w:r>
    </w:p>
    <w:p w:rsidR="00EA77FC" w:rsidRDefault="00353158">
      <w:pPr>
        <w:pStyle w:val="Question"/>
      </w:pPr>
      <w:r>
        <w:t>What outputs are expected to arise from this protocol?</w:t>
      </w:r>
    </w:p>
    <w:p w:rsidR="00EA77FC" w:rsidRDefault="00353158">
      <w:pPr>
        <w:pStyle w:val="Aside"/>
      </w:pPr>
      <w:r>
        <w:t>For example, test results, phenotypic information, or products.</w:t>
      </w:r>
    </w:p>
    <w:p w:rsidR="00EA77FC" w:rsidRDefault="00353158">
      <w:pPr>
        <w:pStyle w:val="Body"/>
      </w:pPr>
      <w:r>
        <w:t>Genetically altered mice.</w:t>
      </w:r>
    </w:p>
    <w:p w:rsidR="00EA77FC" w:rsidRDefault="00353158">
      <w:r>
        <w:t>___________________________________________________________________</w:t>
      </w:r>
    </w:p>
    <w:p w:rsidR="00EA77FC" w:rsidRDefault="00353158">
      <w:pPr>
        <w:pStyle w:val="Question"/>
      </w:pPr>
      <w:r>
        <w:t>Will this protocol generate quantitative data?</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Protocol 4: Protocol justification</w:t>
      </w:r>
    </w:p>
    <w:p w:rsidR="00EA77FC" w:rsidRDefault="00353158">
      <w:pPr>
        <w:pStyle w:val="Question"/>
      </w:pPr>
      <w:r>
        <w:t>Why is each type of animal, experimental model, and/or method selected for this protocol:</w:t>
      </w:r>
    </w:p>
    <w:p w:rsidR="00EA77FC" w:rsidRDefault="00353158">
      <w:pPr>
        <w:pStyle w:val="Question"/>
      </w:pPr>
      <w:r>
        <w:t>a) the most appropriate scientific approach?</w:t>
      </w:r>
    </w:p>
    <w:p w:rsidR="00EA77FC" w:rsidRDefault="00353158">
      <w:pPr>
        <w:pStyle w:val="Body"/>
      </w:pPr>
      <w:r>
        <w:t xml:space="preserve">Genetically altered mice of these types are required to achieve the scientific aim of this project. </w:t>
      </w:r>
    </w:p>
    <w:p w:rsidR="00EA77FC" w:rsidRDefault="00353158">
      <w:r>
        <w:t>___________________________________________________________________</w:t>
      </w:r>
    </w:p>
    <w:p w:rsidR="00EA77FC" w:rsidRDefault="00353158">
      <w:pPr>
        <w:pStyle w:val="Question"/>
      </w:pPr>
      <w:r>
        <w:lastRenderedPageBreak/>
        <w:t>b) the most refined for the purpose?</w:t>
      </w:r>
    </w:p>
    <w:p w:rsidR="00EA77FC" w:rsidRDefault="00353158">
      <w:pPr>
        <w:pStyle w:val="Body"/>
      </w:pPr>
      <w:r>
        <w:t xml:space="preserve">The act of natural mating is not regulated per se and no animals on this protocol are expected to show clinical signs that could exceed mild. </w:t>
      </w:r>
    </w:p>
    <w:p w:rsidR="00EA77FC" w:rsidRDefault="00353158">
      <w:r>
        <w:t>___________________________________________________________________</w:t>
      </w:r>
    </w:p>
    <w:p w:rsidR="00EA77FC" w:rsidRDefault="00353158">
      <w:pPr>
        <w:pStyle w:val="Question"/>
      </w:pPr>
      <w:r>
        <w:t>For each model and/or method, what is the scientific need for the expected clinical signs?</w:t>
      </w:r>
    </w:p>
    <w:p w:rsidR="00EA77FC" w:rsidRDefault="00353158">
      <w:pPr>
        <w:pStyle w:val="Body"/>
      </w:pPr>
      <w:r>
        <w:t>No significant clinical signs are expected.</w:t>
      </w:r>
    </w:p>
    <w:p w:rsidR="00EA77FC" w:rsidRDefault="00353158">
      <w:r>
        <w:t>___________________________________________________________________</w:t>
      </w:r>
    </w:p>
    <w:p w:rsidR="00EA77FC" w:rsidRDefault="00353158">
      <w:pPr>
        <w:pStyle w:val="Question"/>
      </w:pPr>
      <w:r>
        <w:t>Why scientifically do the animals need to suffer to this degree?</w:t>
      </w:r>
    </w:p>
    <w:p w:rsidR="00EA77FC" w:rsidRDefault="00353158">
      <w:pPr>
        <w:pStyle w:val="Body"/>
      </w:pPr>
      <w:r>
        <w:t>No significant clinical signs are expected.</w:t>
      </w:r>
    </w:p>
    <w:p w:rsidR="00EA77FC" w:rsidRDefault="00353158">
      <w:r>
        <w:t>___________________________________________________________________</w:t>
      </w:r>
    </w:p>
    <w:p w:rsidR="00EA77FC" w:rsidRDefault="00353158">
      <w:pPr>
        <w:pStyle w:val="Question"/>
      </w:pPr>
      <w:r>
        <w:t>Why can't you achieve your scientific outputs with an earlier humane endpoint, or without animals showing any clinical signs?</w:t>
      </w:r>
    </w:p>
    <w:p w:rsidR="00EA77FC" w:rsidRDefault="00353158">
      <w:pPr>
        <w:pStyle w:val="Body"/>
      </w:pPr>
      <w:r>
        <w:t>An earlier endpoint than those specified is not appropriate since the pathophysiological consequence of immunoregulatory defects are difficult to predict and would not provide a level of evidence sufficient for interpretation by other researchers in the field.</w:t>
      </w:r>
    </w:p>
    <w:p w:rsidR="00EA77FC" w:rsidRDefault="00353158">
      <w:r>
        <w:t>___________________________________________________________________</w:t>
      </w:r>
    </w:p>
    <w:p w:rsidR="00EA77FC" w:rsidRDefault="00353158">
      <w:pPr>
        <w:pStyle w:val="Question"/>
      </w:pPr>
      <w:r>
        <w:t>Will you be administering substances for experimental purposes?</w:t>
      </w:r>
    </w:p>
    <w:p w:rsidR="00EA77FC" w:rsidRDefault="00353158">
      <w:pPr>
        <w:pStyle w:val="Body"/>
      </w:pPr>
      <w:r>
        <w:t>No</w:t>
      </w:r>
    </w:p>
    <w:p w:rsidR="00EA77FC" w:rsidRDefault="00353158">
      <w:r>
        <w:t>___________________________________________________________________</w:t>
      </w:r>
    </w:p>
    <w:p w:rsidR="00EA77FC" w:rsidRDefault="00353158">
      <w:pPr>
        <w:pStyle w:val="Heading3"/>
      </w:pPr>
      <w:r>
        <w:t>Protocol 5</w:t>
      </w:r>
    </w:p>
    <w:p w:rsidR="00EA77FC" w:rsidRDefault="00353158">
      <w:pPr>
        <w:pStyle w:val="Question"/>
      </w:pPr>
      <w:r>
        <w:t>Title</w:t>
      </w:r>
    </w:p>
    <w:p w:rsidR="00EA77FC" w:rsidRDefault="00353158">
      <w:pPr>
        <w:pStyle w:val="Body"/>
      </w:pPr>
      <w:r>
        <w:t>Breeding and maintenance of GA animals (moderate)</w:t>
      </w:r>
    </w:p>
    <w:p w:rsidR="00EA77FC" w:rsidRDefault="00353158">
      <w:r>
        <w:t>___________________________________________________________________</w:t>
      </w:r>
    </w:p>
    <w:p w:rsidR="00EA77FC" w:rsidRDefault="00353158">
      <w:pPr>
        <w:pStyle w:val="Heading4"/>
      </w:pPr>
      <w:r>
        <w:t>Protocol 5: Protocol details</w:t>
      </w:r>
    </w:p>
    <w:p w:rsidR="00EA77FC" w:rsidRDefault="00353158">
      <w:pPr>
        <w:pStyle w:val="Question"/>
      </w:pPr>
      <w:r>
        <w:t>Briefly describe the purposes of this protocol</w:t>
      </w:r>
    </w:p>
    <w:p w:rsidR="00EA77FC" w:rsidRDefault="00353158">
      <w:pPr>
        <w:pStyle w:val="Aside"/>
      </w:pPr>
      <w:r>
        <w:t>Ensure that you state any relevant regulatory guidelines.</w:t>
      </w:r>
    </w:p>
    <w:p w:rsidR="00EA77FC" w:rsidRDefault="00353158">
      <w:pPr>
        <w:pStyle w:val="Body"/>
      </w:pPr>
      <w:r>
        <w:t>To produce, maintain and provide genetically altered mice.</w:t>
      </w:r>
    </w:p>
    <w:p w:rsidR="00EA77FC" w:rsidRDefault="00353158">
      <w:r>
        <w:t>___________________________________________________________________</w:t>
      </w:r>
    </w:p>
    <w:p w:rsidR="00EA77FC" w:rsidRDefault="00353158">
      <w:pPr>
        <w:pStyle w:val="Question"/>
      </w:pPr>
      <w:r>
        <w:t>Given the controls and limitations in place, what is the highest severity that an animal could experience in this protocol?</w:t>
      </w:r>
    </w:p>
    <w:p w:rsidR="00EA77FC" w:rsidRDefault="00353158">
      <w:pPr>
        <w:pStyle w:val="Body"/>
      </w:pPr>
      <w:r>
        <w:lastRenderedPageBreak/>
        <w:t>Moderate</w:t>
      </w:r>
    </w:p>
    <w:p w:rsidR="00EA77FC" w:rsidRDefault="00353158">
      <w:r>
        <w:t>___________________________________________________________________</w:t>
      </w:r>
    </w:p>
    <w:p w:rsidR="00EA77FC" w:rsidRDefault="00353158">
      <w:pPr>
        <w:pStyle w:val="Question"/>
      </w:pPr>
      <w:r>
        <w:t>What proportion of animals will experience this severity?</w:t>
      </w:r>
    </w:p>
    <w:p w:rsidR="00EA77FC" w:rsidRDefault="00353158">
      <w:pPr>
        <w:pStyle w:val="Body"/>
      </w:pPr>
      <w:r>
        <w:t xml:space="preserve">Up to 10% of animals are expected to experience moderate severity. The remaining animals will experience mild or sub-threshold severity </w:t>
      </w:r>
    </w:p>
    <w:p w:rsidR="00EA77FC" w:rsidRDefault="00353158">
      <w:r>
        <w:t>___________________________________________________________________</w:t>
      </w:r>
    </w:p>
    <w:p w:rsidR="00EA77FC" w:rsidRDefault="00353158">
      <w:pPr>
        <w:pStyle w:val="Question"/>
      </w:pPr>
      <w:r>
        <w:t>Why are you proposing this severity category?</w:t>
      </w:r>
    </w:p>
    <w:p w:rsidR="00EA77FC" w:rsidRDefault="00353158">
      <w:pPr>
        <w:pStyle w:val="Body"/>
      </w:pPr>
      <w:r>
        <w:t>Animals produced under this protocol are expected to exhibit up to a moderate phenotype, although most of the animals produced will be euthanised before the onset of moderate symptoms. However, it is not possible to fully predict the nature or severity of any potential defect and for all types of mice there will be careful monitoring for possible side effects. Animals exhibiting any unexpected harmful phenotypes will be killed, or in the case of individual animals of particular scientific interest, advice will be sought from the local Home Office Inspector.</w:t>
      </w:r>
    </w:p>
    <w:p w:rsidR="00EA77FC" w:rsidRDefault="00353158">
      <w:pPr>
        <w:pStyle w:val="Body"/>
      </w:pPr>
      <w:r>
        <w:t>About 20% of the mice may experience moderate symptoms due to the development of autoimmunity or cancer. Mice at risk of developing autoimmunity or cancer will be monitored for symptoms of these diseases, including enlarged spleen or lymph nodes, scaly skin, hind limb paresis, ataxia, nephritis, distended abdomen, and signs tumour growth. Breeding pairs from strains that are prone to autoimmunity or cancer will be monitored carefully and replaced more frequently to maintain a healthy breeding colony.</w:t>
      </w:r>
    </w:p>
    <w:p w:rsidR="00EA77FC" w:rsidRDefault="00353158">
      <w:pPr>
        <w:pStyle w:val="Body"/>
      </w:pPr>
      <w:r>
        <w:t>All mice will be maintained in a barrier environment to prevent inadvertent infections.</w:t>
      </w:r>
    </w:p>
    <w:p w:rsidR="00EA77FC" w:rsidRDefault="00353158">
      <w:pPr>
        <w:pStyle w:val="Body"/>
      </w:pPr>
      <w:r>
        <w:t>Strain 1: Bach2-/- (Bach2-knockout) animals</w:t>
      </w:r>
    </w:p>
    <w:p w:rsidR="00EA77FC" w:rsidRDefault="00353158">
      <w:pPr>
        <w:pStyle w:val="Body"/>
      </w:pPr>
      <w:r>
        <w:t>Expected adverse effects and likely incidence:</w:t>
      </w:r>
    </w:p>
    <w:p w:rsidR="00EA77FC" w:rsidRDefault="00353158">
      <w:pPr>
        <w:pStyle w:val="Body"/>
      </w:pPr>
      <w:r>
        <w:t>Animals carrying homozygous mutations within the Bach2 locus develop autoimmune symptoms at 4 months of age (Roychoudhuri et al., Nature 2013). These animals are expected to show the following clinical signs:</w:t>
      </w:r>
    </w:p>
    <w:p w:rsidR="00EA77FC" w:rsidRDefault="00353158">
      <w:pPr>
        <w:pStyle w:val="Body"/>
      </w:pPr>
      <w:r>
        <w:t>●</w:t>
      </w:r>
      <w:r>
        <w:tab/>
        <w:t>overtly normal up to 4 months of age</w:t>
      </w:r>
    </w:p>
    <w:p w:rsidR="00EA77FC" w:rsidRDefault="00353158">
      <w:pPr>
        <w:pStyle w:val="Body"/>
      </w:pPr>
      <w:r>
        <w:t>●</w:t>
      </w:r>
      <w:r>
        <w:tab/>
        <w:t>from 4 months of age mice may exhibit reduced body weight gain, piloerection and hunched appearance</w:t>
      </w:r>
    </w:p>
    <w:p w:rsidR="00EA77FC" w:rsidRDefault="00353158">
      <w:pPr>
        <w:pStyle w:val="Body"/>
      </w:pPr>
      <w:r>
        <w:t>As animals approach 4 months of age they will be monitored closed and weighed regularly. When weight loss approaches 15% they will be weighed daily and provided with mashed food. If weight loss of 20% persists for 2 consecutive days animals will be euthanised. If animals show piloerection and/or hunched posture without weight loss and which does not resolve within 24 hours then the animal is killed.</w:t>
      </w:r>
    </w:p>
    <w:p w:rsidR="00EA77FC" w:rsidRDefault="00353158">
      <w:pPr>
        <w:pStyle w:val="Body"/>
      </w:pPr>
      <w:r>
        <w:t>Strain 2: MMTV-PyMT animals</w:t>
      </w:r>
    </w:p>
    <w:p w:rsidR="00EA77FC" w:rsidRDefault="00353158">
      <w:pPr>
        <w:pStyle w:val="Body"/>
      </w:pPr>
      <w:r>
        <w:t>Expected adverse effects and likely incidence:</w:t>
      </w:r>
    </w:p>
    <w:p w:rsidR="00EA77FC" w:rsidRDefault="00353158">
      <w:pPr>
        <w:pStyle w:val="Body"/>
      </w:pPr>
      <w:r>
        <w:lastRenderedPageBreak/>
        <w:t xml:space="preserve">These mice express the Polyoma Virus middle T antigen under the direction of the mouse mammary tumour virus promoter/enhancer which drives development of endogenous mammary tumours and this is therefore a germline tumour model where mice spontaneously develop tumours. MMTV-PyMT females develop small visible/palpable mammary tumours with a mean age of onset of 92 days of age (Davie et al., Transgenic Res, 2007). Male carriers develop mammary tumours with a later onset of approx. 9 months. Due to potential problems with lactation, we do not breed using female mice carrying this mutation and thus, heterozygous male mice are bred with wildtype females to produce heterozygous females. Female mice will be transferred to Protocol 14 for regular monitoring and tumour growth measurement prior to expected development of mammary tumours.  </w:t>
      </w:r>
    </w:p>
    <w:p w:rsidR="00EA77FC" w:rsidRDefault="00353158">
      <w:r>
        <w:t>___________________________________________________________________</w:t>
      </w:r>
    </w:p>
    <w:p w:rsidR="00EA77FC" w:rsidRDefault="00353158">
      <w:pPr>
        <w:pStyle w:val="Question"/>
      </w:pPr>
      <w:r>
        <w:t>Locations where this protocol can be carried out</w:t>
      </w:r>
    </w:p>
    <w:p w:rsidR="00EA77FC" w:rsidRDefault="00353158">
      <w:pPr>
        <w:pStyle w:val="Aside"/>
      </w:pPr>
      <w:r>
        <w:t>Select all that apply.</w:t>
      </w:r>
    </w:p>
    <w:p w:rsidR="00EA77FC" w:rsidRDefault="00353158">
      <w:pPr>
        <w:pStyle w:val="ListParagraph"/>
        <w:numPr>
          <w:ilvl w:val="0"/>
          <w:numId w:val="1"/>
        </w:numPr>
      </w:pPr>
      <w:r>
        <w:t>University of Cambridge</w:t>
      </w:r>
    </w:p>
    <w:p w:rsidR="00EA77FC" w:rsidRDefault="00353158">
      <w:r>
        <w:t>___________________________________________________________________</w:t>
      </w:r>
    </w:p>
    <w:p w:rsidR="00EA77FC" w:rsidRDefault="00353158">
      <w:pPr>
        <w:pStyle w:val="Question"/>
      </w:pPr>
      <w:r>
        <w:t>Which of your objectives will this protocol address?</w:t>
      </w:r>
    </w:p>
    <w:p w:rsidR="00EA77FC" w:rsidRDefault="00353158">
      <w:pPr>
        <w:pStyle w:val="Aside"/>
      </w:pPr>
      <w:r>
        <w:t>Select all that apply.</w:t>
      </w:r>
    </w:p>
    <w:p w:rsidR="00EA77FC" w:rsidRDefault="00353158">
      <w:pPr>
        <w:pStyle w:val="ListParagraph"/>
        <w:numPr>
          <w:ilvl w:val="0"/>
          <w:numId w:val="1"/>
        </w:numPr>
      </w:pPr>
      <w:r>
        <w:t>To identify candidate immunoregulatory mechanisms and generate genetic tools for their analysis</w:t>
      </w:r>
    </w:p>
    <w:p w:rsidR="00EA77FC" w:rsidRDefault="00353158">
      <w:pPr>
        <w:pStyle w:val="ListParagraph"/>
        <w:numPr>
          <w:ilvl w:val="0"/>
          <w:numId w:val="1"/>
        </w:numPr>
      </w:pPr>
      <w:r>
        <w:t xml:space="preserve">To test the role of immunoregulatory mechanisms in suppression of immune responses to cancer </w:t>
      </w:r>
    </w:p>
    <w:p w:rsidR="00EA77FC" w:rsidRDefault="00353158">
      <w:r>
        <w:t>___________________________________________________________________</w:t>
      </w:r>
    </w:p>
    <w:p w:rsidR="00EA77FC" w:rsidRDefault="00353158">
      <w:pPr>
        <w:pStyle w:val="Heading4"/>
      </w:pPr>
      <w:r>
        <w:t>Protocol 5: Animals used in this protocol</w:t>
      </w:r>
    </w:p>
    <w:p w:rsidR="00EA77FC" w:rsidRDefault="00353158">
      <w:pPr>
        <w:pStyle w:val="Heading4"/>
      </w:pPr>
      <w:r>
        <w:t>Mice</w:t>
      </w:r>
    </w:p>
    <w:p w:rsidR="00EA77FC" w:rsidRDefault="00353158">
      <w:pPr>
        <w:pStyle w:val="Question"/>
      </w:pPr>
      <w:r>
        <w:t>Which life stages will be used during this protocol?</w:t>
      </w:r>
    </w:p>
    <w:p w:rsidR="00EA77FC" w:rsidRDefault="00353158">
      <w:pPr>
        <w:pStyle w:val="Aside"/>
      </w:pPr>
      <w:r>
        <w:t>Select all that apply</w:t>
      </w:r>
    </w:p>
    <w:p w:rsidR="00EA77FC" w:rsidRDefault="00353158">
      <w:pPr>
        <w:pStyle w:val="ListParagraph"/>
        <w:numPr>
          <w:ilvl w:val="0"/>
          <w:numId w:val="1"/>
        </w:numPr>
      </w:pPr>
      <w:r>
        <w:t>Adult</w:t>
      </w:r>
    </w:p>
    <w:p w:rsidR="00EA77FC" w:rsidRDefault="00353158">
      <w:pPr>
        <w:pStyle w:val="ListParagraph"/>
        <w:numPr>
          <w:ilvl w:val="0"/>
          <w:numId w:val="1"/>
        </w:numPr>
      </w:pPr>
      <w:r>
        <w:t>Embryo and egg</w:t>
      </w:r>
    </w:p>
    <w:p w:rsidR="00EA77FC" w:rsidRDefault="00353158">
      <w:pPr>
        <w:pStyle w:val="ListParagraph"/>
        <w:numPr>
          <w:ilvl w:val="0"/>
          <w:numId w:val="1"/>
        </w:numPr>
      </w:pPr>
      <w:r>
        <w:t>Neonate</w:t>
      </w:r>
    </w:p>
    <w:p w:rsidR="00EA77FC" w:rsidRDefault="00353158">
      <w:pPr>
        <w:pStyle w:val="ListParagraph"/>
        <w:numPr>
          <w:ilvl w:val="0"/>
          <w:numId w:val="1"/>
        </w:numPr>
      </w:pPr>
      <w:r>
        <w:t>Juvenile</w:t>
      </w:r>
    </w:p>
    <w:p w:rsidR="00EA77FC" w:rsidRDefault="00353158">
      <w:pPr>
        <w:pStyle w:val="ListParagraph"/>
        <w:numPr>
          <w:ilvl w:val="0"/>
          <w:numId w:val="1"/>
        </w:numPr>
      </w:pPr>
      <w:r>
        <w:t>Pregnant adult</w:t>
      </w:r>
    </w:p>
    <w:p w:rsidR="00EA77FC" w:rsidRDefault="00353158">
      <w:r>
        <w:t>___________________________________________________________________</w:t>
      </w:r>
    </w:p>
    <w:p w:rsidR="00EA77FC" w:rsidRDefault="00353158">
      <w:pPr>
        <w:pStyle w:val="Question"/>
      </w:pPr>
      <w:r>
        <w:t>Will any animals coming on to this protocol be classed as ‘continued use’?</w:t>
      </w:r>
    </w:p>
    <w:p w:rsidR="00EA77FC" w:rsidRDefault="00353158">
      <w:pPr>
        <w:pStyle w:val="Aside"/>
      </w:pPr>
      <w:r>
        <w:t>‘Continued use’ describes animals that are specifically genetically altered and bred for scientific use or animals that have had procedures applied to them in order to be prepared for use in this protocol.</w:t>
      </w:r>
    </w:p>
    <w:p w:rsidR="00EA77FC" w:rsidRDefault="00353158">
      <w:pPr>
        <w:pStyle w:val="Body"/>
      </w:pPr>
      <w:r>
        <w:t>Yes</w:t>
      </w:r>
    </w:p>
    <w:p w:rsidR="00EA77FC" w:rsidRDefault="00353158">
      <w:r>
        <w:lastRenderedPageBreak/>
        <w:t>___________________________________________________________________</w:t>
      </w:r>
    </w:p>
    <w:p w:rsidR="00EA77FC" w:rsidRDefault="00353158">
      <w:pPr>
        <w:pStyle w:val="Question"/>
      </w:pPr>
      <w:r>
        <w:t>How did these animals start their use?</w:t>
      </w:r>
    </w:p>
    <w:p w:rsidR="00EA77FC" w:rsidRDefault="00353158">
      <w:pPr>
        <w:pStyle w:val="Aside"/>
      </w:pPr>
      <w:r>
        <w:t>Describe the procedures that have been applied to animals that will continue their use on to this protocol.</w:t>
      </w:r>
    </w:p>
    <w:p w:rsidR="00EA77FC" w:rsidRDefault="00353158">
      <w:pPr>
        <w:pStyle w:val="Body"/>
      </w:pPr>
      <w:r>
        <w:t>Genetically altered animals for use in this protocol may be obtained from other projects with authority to breed and maintain genetically altered animals of a type authorised in this project, and to provide them for use on other projects.</w:t>
      </w:r>
    </w:p>
    <w:p w:rsidR="00EA77FC" w:rsidRDefault="00353158">
      <w:pPr>
        <w:pStyle w:val="Question"/>
      </w:pPr>
      <w:r>
        <w:t>Will you be re-using animals on to this protocol?</w:t>
      </w:r>
    </w:p>
    <w:p w:rsidR="00EA77FC" w:rsidRDefault="00353158">
      <w:pPr>
        <w:pStyle w:val="Aside"/>
      </w:pPr>
      <w:r>
        <w:t>‘Re-use’ describes using animals again for a new experiment when you could equally use a naïve animal to get the same results.</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What is the maximum number of animals that will be used on this protocol?</w:t>
      </w:r>
    </w:p>
    <w:p w:rsidR="00EA77FC" w:rsidRDefault="00353158">
      <w:pPr>
        <w:pStyle w:val="Body"/>
      </w:pPr>
      <w:r>
        <w:t>1000</w:t>
      </w:r>
    </w:p>
    <w:p w:rsidR="00EA77FC" w:rsidRDefault="00353158">
      <w:r>
        <w:t>___________________________________________________________________</w:t>
      </w:r>
    </w:p>
    <w:p w:rsidR="00EA77FC" w:rsidRDefault="00353158">
      <w:pPr>
        <w:pStyle w:val="Question"/>
      </w:pPr>
      <w:r>
        <w:t>What is the maximum number of uses of this protocol per animal?</w:t>
      </w:r>
    </w:p>
    <w:p w:rsidR="00EA77FC" w:rsidRDefault="00353158">
      <w:pPr>
        <w:pStyle w:val="Aside"/>
      </w:pPr>
      <w:r>
        <w:t>For example, if some animals will go through this protocol three more times after their first use, the number of uses will be four.   If no animals will go through this protocol more than once, enter '1'.</w:t>
      </w:r>
    </w:p>
    <w:p w:rsidR="00EA77FC" w:rsidRDefault="00353158">
      <w:pPr>
        <w:pStyle w:val="Body"/>
      </w:pPr>
      <w:r>
        <w:t>1</w:t>
      </w:r>
    </w:p>
    <w:p w:rsidR="00EA77FC" w:rsidRDefault="00353158">
      <w:r>
        <w:t>___________________________________________________________________</w:t>
      </w:r>
    </w:p>
    <w:p w:rsidR="00EA77FC" w:rsidRDefault="00353158">
      <w:pPr>
        <w:pStyle w:val="Heading4"/>
      </w:pPr>
      <w:r>
        <w:t>Protocol 5: Genetically altered animals (GAA)</w:t>
      </w:r>
    </w:p>
    <w:p w:rsidR="00EA77FC" w:rsidRDefault="00353158">
      <w:pPr>
        <w:pStyle w:val="Question"/>
      </w:pPr>
      <w:r>
        <w:t>Will this protocol use any genetically altered animals?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Which general types or strains will you be using and why?</w:t>
      </w:r>
    </w:p>
    <w:p w:rsidR="00EA77FC" w:rsidRDefault="00353158">
      <w:pPr>
        <w:pStyle w:val="Body"/>
      </w:pPr>
      <w:r>
        <w:t>Transgenic or gene-deficient mice typically on the C57BL/6 background. Most of the commonly used genetic tools to study the immune system have been developed on this background.</w:t>
      </w:r>
    </w:p>
    <w:p w:rsidR="00EA77FC" w:rsidRDefault="00353158">
      <w:pPr>
        <w:pStyle w:val="Question"/>
      </w:pPr>
      <w:r>
        <w:t>Do you expect any of these GAAs to show a harmful phenotype with welfare consequences?</w:t>
      </w:r>
    </w:p>
    <w:p w:rsidR="00EA77FC" w:rsidRDefault="00353158">
      <w:pPr>
        <w:pStyle w:val="Body"/>
      </w:pPr>
      <w:r>
        <w:t>No</w:t>
      </w:r>
    </w:p>
    <w:p w:rsidR="00EA77FC" w:rsidRDefault="00353158">
      <w:pPr>
        <w:pStyle w:val="Heading4"/>
      </w:pPr>
      <w:r>
        <w:t>Protocol 5: Steps</w:t>
      </w:r>
    </w:p>
    <w:p w:rsidR="00EA77FC" w:rsidRDefault="00353158">
      <w:pPr>
        <w:pStyle w:val="Heading4"/>
      </w:pPr>
      <w:r>
        <w:lastRenderedPageBreak/>
        <w:t>Step 1: Breeding and maintenance (mandatory)</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The production and birth of genetically altered offspring arising from:</w:t>
      </w:r>
    </w:p>
    <w:p w:rsidR="00EA77FC" w:rsidRDefault="00353158">
      <w:pPr>
        <w:pStyle w:val="Body"/>
      </w:pPr>
      <w:r>
        <w:t>● breeding by conventional breeding methods</w:t>
      </w:r>
    </w:p>
    <w:p w:rsidR="00EA77FC" w:rsidRDefault="00353158">
      <w:pPr>
        <w:pStyle w:val="Body"/>
      </w:pPr>
      <w:r>
        <w:t>● generation of genetically altered embryos and blastocysts by in vitro manipulation and/or fertilisation with implantation into an embryo recipient and intrauterine development</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2: Sampling (optional)</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Tissue biopsy to determine genetic status by one of the following methods:</w:t>
      </w:r>
    </w:p>
    <w:p w:rsidR="00EA77FC" w:rsidRDefault="00353158">
      <w:pPr>
        <w:pStyle w:val="Body"/>
      </w:pPr>
      <w:r>
        <w:t>• ear biopsy (AA/ABL)</w:t>
      </w:r>
    </w:p>
    <w:p w:rsidR="00EA77FC" w:rsidRDefault="00353158">
      <w:pPr>
        <w:pStyle w:val="Body"/>
      </w:pPr>
      <w:r>
        <w:t>• blood sampling (AA/ABL)</w:t>
      </w:r>
    </w:p>
    <w:p w:rsidR="00EA77FC" w:rsidRDefault="00353158">
      <w:pPr>
        <w:pStyle w:val="Body"/>
      </w:pPr>
      <w:r>
        <w:t>• hair sampling (AA/AB)</w:t>
      </w:r>
    </w:p>
    <w:p w:rsidR="00EA77FC" w:rsidRDefault="00353158">
      <w:pPr>
        <w:pStyle w:val="Body"/>
      </w:pPr>
      <w:r>
        <w:lastRenderedPageBreak/>
        <w:t>• mouth swabbing (AA)</w:t>
      </w:r>
    </w:p>
    <w:p w:rsidR="00EA77FC" w:rsidRDefault="00353158">
      <w:pPr>
        <w:pStyle w:val="Body"/>
      </w:pPr>
      <w:r>
        <w:t>Rarely, due to technical problems during analysis, a second sample may be taken using the least invasive method.</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3: Maintenance (mandatory)</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Maintenance to the age of 15 months</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4: Killing (optional)</w:t>
      </w:r>
    </w:p>
    <w:p w:rsidR="00EA77FC" w:rsidRDefault="00353158">
      <w:pPr>
        <w:pStyle w:val="Question"/>
      </w:pPr>
      <w:r>
        <w:lastRenderedPageBreak/>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Terminal procedures:</w:t>
      </w:r>
    </w:p>
    <w:p w:rsidR="00EA77FC" w:rsidRDefault="00353158">
      <w:pPr>
        <w:pStyle w:val="Body"/>
      </w:pPr>
      <w:r>
        <w:t xml:space="preserve">• Exsanguination (AC) with killing by a Schedule 1 method </w:t>
      </w:r>
    </w:p>
    <w:p w:rsidR="00EA77FC" w:rsidRDefault="00353158">
      <w:pPr>
        <w:pStyle w:val="Body"/>
      </w:pPr>
      <w:r>
        <w:t>• Perfusion fixation (AC) *</w:t>
      </w:r>
    </w:p>
    <w:p w:rsidR="00EA77FC" w:rsidRDefault="00353158">
      <w:pPr>
        <w:pStyle w:val="Body"/>
      </w:pPr>
      <w:r>
        <w:t>• Schedule 1 killing</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Protocol 5: Fate of animals</w:t>
      </w:r>
    </w:p>
    <w:p w:rsidR="00EA77FC" w:rsidRDefault="00353158">
      <w:pPr>
        <w:pStyle w:val="Question"/>
      </w:pPr>
      <w:r>
        <w:t>What will happen to animals at the end of this protocol?</w:t>
      </w:r>
    </w:p>
    <w:p w:rsidR="00EA77FC" w:rsidRDefault="00353158">
      <w:pPr>
        <w:pStyle w:val="Aside"/>
      </w:pPr>
      <w:r>
        <w:t>Select all that apply</w:t>
      </w:r>
    </w:p>
    <w:p w:rsidR="00EA77FC" w:rsidRDefault="00353158">
      <w:pPr>
        <w:pStyle w:val="ListParagraph"/>
        <w:numPr>
          <w:ilvl w:val="0"/>
          <w:numId w:val="1"/>
        </w:numPr>
      </w:pPr>
      <w:r>
        <w:t>Continued use on another protocol in this project</w:t>
      </w:r>
    </w:p>
    <w:p w:rsidR="00EA77FC" w:rsidRDefault="00353158">
      <w:pPr>
        <w:pStyle w:val="Question"/>
      </w:pPr>
      <w:r>
        <w:t>Please state the relevant protocol.</w:t>
      </w:r>
    </w:p>
    <w:p w:rsidR="00EA77FC" w:rsidRDefault="00353158">
      <w:pPr>
        <w:pStyle w:val="Body"/>
      </w:pPr>
      <w:r>
        <w:t>Offspring may be used in other protocols in this project that require the genetic alteration including protocol 13.</w:t>
      </w:r>
    </w:p>
    <w:p w:rsidR="00EA77FC" w:rsidRDefault="00353158">
      <w:pPr>
        <w:pStyle w:val="Body"/>
      </w:pPr>
      <w:r>
        <w:t>Adult mice may be used for superovulation under protocol 1.</w:t>
      </w:r>
    </w:p>
    <w:p w:rsidR="00EA77FC" w:rsidRDefault="00353158">
      <w:pPr>
        <w:pStyle w:val="Body"/>
      </w:pPr>
      <w:r>
        <w:t>●</w:t>
      </w:r>
      <w:r>
        <w:tab/>
        <w:t>Kept alive</w:t>
      </w:r>
    </w:p>
    <w:p w:rsidR="00EA77FC" w:rsidRDefault="00353158">
      <w:pPr>
        <w:pStyle w:val="Body"/>
      </w:pPr>
      <w:r>
        <w:t>●</w:t>
      </w:r>
      <w:r>
        <w:tab/>
        <w:t>Killed</w:t>
      </w:r>
    </w:p>
    <w:p w:rsidR="00EA77FC" w:rsidRDefault="00353158">
      <w:pPr>
        <w:pStyle w:val="ListParagraph"/>
        <w:numPr>
          <w:ilvl w:val="0"/>
          <w:numId w:val="1"/>
        </w:numPr>
      </w:pPr>
      <w:r>
        <w:t>Kept alive</w:t>
      </w:r>
    </w:p>
    <w:p w:rsidR="00EA77FC" w:rsidRDefault="00353158">
      <w:pPr>
        <w:pStyle w:val="ListParagraph"/>
        <w:numPr>
          <w:ilvl w:val="0"/>
          <w:numId w:val="1"/>
        </w:numPr>
      </w:pPr>
      <w:r>
        <w:t>Killed</w:t>
      </w:r>
    </w:p>
    <w:p w:rsidR="00EA77FC" w:rsidRDefault="00353158">
      <w:pPr>
        <w:pStyle w:val="Question"/>
      </w:pPr>
      <w:r>
        <w:lastRenderedPageBreak/>
        <w:t>Will you be using non-schedule 1 killing methods on a conscious animal?</w:t>
      </w:r>
    </w:p>
    <w:p w:rsidR="00EA77FC" w:rsidRDefault="00353158">
      <w:pPr>
        <w:pStyle w:val="Body"/>
      </w:pPr>
      <w:r>
        <w:t>No</w:t>
      </w:r>
    </w:p>
    <w:p w:rsidR="00EA77FC" w:rsidRDefault="00353158">
      <w:pPr>
        <w:pStyle w:val="ListParagraph"/>
        <w:numPr>
          <w:ilvl w:val="0"/>
          <w:numId w:val="1"/>
        </w:numPr>
      </w:pPr>
      <w:r>
        <w:t>Continued use on other projects</w:t>
      </w:r>
    </w:p>
    <w:p w:rsidR="00EA77FC" w:rsidRDefault="00353158">
      <w:r>
        <w:t>___________________________________________________________________</w:t>
      </w:r>
    </w:p>
    <w:p w:rsidR="00EA77FC" w:rsidRDefault="00353158">
      <w:pPr>
        <w:pStyle w:val="Heading4"/>
      </w:pPr>
      <w:r>
        <w:t>Protocol 5: Animal experience</w:t>
      </w:r>
    </w:p>
    <w:p w:rsidR="00EA77FC" w:rsidRDefault="00353158">
      <w:pPr>
        <w:pStyle w:val="Question"/>
      </w:pPr>
      <w:r>
        <w:t>Summarise the typical experience or end-to-end scenario for an animal being used in this protocol.</w:t>
      </w:r>
    </w:p>
    <w:p w:rsidR="00EA77FC" w:rsidRDefault="00353158">
      <w:pPr>
        <w:pStyle w:val="Aside"/>
      </w:pPr>
      <w:r>
        <w:t>Consider the cumulative effect of any combinations of procedures that you may carry out.</w:t>
      </w:r>
    </w:p>
    <w:p w:rsidR="00EA77FC" w:rsidRDefault="00353158">
      <w:pPr>
        <w:pStyle w:val="Body"/>
      </w:pPr>
      <w:r>
        <w:t>Animal may be used for natural mating on a number of occasions.</w:t>
      </w:r>
    </w:p>
    <w:p w:rsidR="00EA77FC" w:rsidRDefault="00353158">
      <w:pPr>
        <w:pStyle w:val="Body"/>
      </w:pPr>
      <w:r>
        <w:t xml:space="preserve">Animals produced under this protocol are expected to exhibit strain-specific phenotypes which arise with advanced age (see strain-specific details). We therefore aim to breed animals while animals are manifesting minimal phenotypic consequences of their genotype. </w:t>
      </w:r>
    </w:p>
    <w:p w:rsidR="00EA77FC" w:rsidRDefault="00353158">
      <w:pPr>
        <w:pStyle w:val="Body"/>
      </w:pPr>
      <w:r>
        <w:t>Offspring will be maintained by methods appropriate to their genetic alteration until they reach a maximum of 15 months of age, but will be euthanised earlier if they breach, or are likely to breach, moderate severity.</w:t>
      </w:r>
    </w:p>
    <w:p w:rsidR="00EA77FC" w:rsidRDefault="00353158">
      <w:pPr>
        <w:pStyle w:val="Body"/>
      </w:pPr>
      <w:r>
        <w:t>Animals will be euthanised at specific time points and tissues analysed for pathophysiology in the laboratory.</w:t>
      </w:r>
    </w:p>
    <w:p w:rsidR="00EA77FC" w:rsidRDefault="00353158">
      <w:r>
        <w:t>___________________________________________________________________</w:t>
      </w:r>
    </w:p>
    <w:p w:rsidR="00EA77FC" w:rsidRDefault="00353158">
      <w:pPr>
        <w:pStyle w:val="Question"/>
      </w:pPr>
      <w:r>
        <w:t>Describe the general humane endpoints that you will apply during the protocol.</w:t>
      </w:r>
    </w:p>
    <w:p w:rsidR="00EA77FC" w:rsidRDefault="00353158">
      <w:pPr>
        <w:pStyle w:val="Aside"/>
      </w:pPr>
      <w:r>
        <w:t>These will be in addition to the endpoints stated for each step.</w:t>
      </w:r>
    </w:p>
    <w:p w:rsidR="00EA77FC" w:rsidRDefault="00353158">
      <w:pPr>
        <w:pStyle w:val="Body"/>
      </w:pPr>
      <w:r>
        <w:t>Some animals may have an altered immune system making them more susceptible to infection.  Animals with altered immune status will be housed in a barrier environment thereby minimising the likelihood of compromising health.</w:t>
      </w:r>
    </w:p>
    <w:p w:rsidR="00EA77FC" w:rsidRDefault="00353158">
      <w:pPr>
        <w:pStyle w:val="Body"/>
      </w:pPr>
      <w:r>
        <w:t xml:space="preserve">Any animal will be immediately killed by Schedule 1 method if it shows signs of suffering that is greater than, or likely to be greater than, moderate severity. </w:t>
      </w:r>
    </w:p>
    <w:p w:rsidR="00EA77FC" w:rsidRDefault="00353158">
      <w:pPr>
        <w:pStyle w:val="Body"/>
      </w:pPr>
      <w:r>
        <w:t>Animals exhibiting any unexpected harmful phenotypes will be killed (Schedule 1), or in the case of individual animals of particular scientific interest, advice will be sought promptly from the local Home Office inspector.</w:t>
      </w:r>
    </w:p>
    <w:p w:rsidR="00EA77FC" w:rsidRDefault="00353158">
      <w:pPr>
        <w:pStyle w:val="Body"/>
      </w:pPr>
      <w:r>
        <w:t xml:space="preserve">Other than those described in the strain-specific adverse effects above, animals are not expected to die because of any authorised genetic alteration. A small number of animals, living beyond the neonatal period (5 days – before which ASRU does not require you to report any mortality), may suddenly and unexpectedly die having shown no preceding clinical signs indicative of impending death. Unless otherwise indicated, such deaths, should they occur, are unlikely to be related to the genotype. However, as per the published ASRU Advice Note on Severity Assessment of GA animals, should the mortality rate (age-matched) of the genetically altered strain rise </w:t>
      </w:r>
      <w:r>
        <w:lastRenderedPageBreak/>
        <w:t>beyond that present in the background source breeding colony, this will be reported under PPL standard condition 18.</w:t>
      </w:r>
    </w:p>
    <w:p w:rsidR="00EA77FC" w:rsidRDefault="00353158">
      <w:r>
        <w:t>___________________________________________________________________</w:t>
      </w:r>
    </w:p>
    <w:p w:rsidR="00EA77FC" w:rsidRDefault="00353158">
      <w:pPr>
        <w:pStyle w:val="Heading4"/>
      </w:pPr>
      <w:r>
        <w:t>Protocol 5: Experimental design</w:t>
      </w:r>
    </w:p>
    <w:p w:rsidR="00EA77FC" w:rsidRDefault="00353158">
      <w:pPr>
        <w:pStyle w:val="Question"/>
      </w:pPr>
      <w:r>
        <w:t>What outputs are expected to arise from this protocol?</w:t>
      </w:r>
    </w:p>
    <w:p w:rsidR="00EA77FC" w:rsidRDefault="00353158">
      <w:pPr>
        <w:pStyle w:val="Aside"/>
      </w:pPr>
      <w:r>
        <w:t>For example, test results, phenotypic information, or products.</w:t>
      </w:r>
    </w:p>
    <w:p w:rsidR="00EA77FC" w:rsidRDefault="00353158">
      <w:pPr>
        <w:pStyle w:val="Body"/>
      </w:pPr>
      <w:r>
        <w:t>Genetically altered mice</w:t>
      </w:r>
    </w:p>
    <w:p w:rsidR="00EA77FC" w:rsidRDefault="00353158">
      <w:r>
        <w:t>___________________________________________________________________</w:t>
      </w:r>
    </w:p>
    <w:p w:rsidR="00EA77FC" w:rsidRDefault="00353158">
      <w:pPr>
        <w:pStyle w:val="Question"/>
      </w:pPr>
      <w:r>
        <w:t>Will this protocol generate quantitative data?</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Protocol 5: Protocol justification</w:t>
      </w:r>
    </w:p>
    <w:p w:rsidR="00EA77FC" w:rsidRDefault="00353158">
      <w:pPr>
        <w:pStyle w:val="Question"/>
      </w:pPr>
      <w:r>
        <w:t>Why is each type of animal, experimental model, and/or method selected for this protocol:</w:t>
      </w:r>
    </w:p>
    <w:p w:rsidR="00EA77FC" w:rsidRDefault="00353158">
      <w:pPr>
        <w:pStyle w:val="Question"/>
      </w:pPr>
      <w:r>
        <w:t>a) the most appropriate scientific approach?</w:t>
      </w:r>
    </w:p>
    <w:p w:rsidR="00EA77FC" w:rsidRDefault="00353158">
      <w:pPr>
        <w:pStyle w:val="Body"/>
      </w:pPr>
      <w:r>
        <w:t xml:space="preserve">The genetic models used are required for precise testing of the function of immunoregulatory mechanisms in controlling immune responses and tumour-immune interactions in vivo. </w:t>
      </w:r>
    </w:p>
    <w:p w:rsidR="00EA77FC" w:rsidRDefault="00353158">
      <w:r>
        <w:t>___________________________________________________________________</w:t>
      </w:r>
    </w:p>
    <w:p w:rsidR="00EA77FC" w:rsidRDefault="00353158">
      <w:pPr>
        <w:pStyle w:val="Question"/>
      </w:pPr>
      <w:r>
        <w:t>b) the most refined for the purpose?</w:t>
      </w:r>
    </w:p>
    <w:p w:rsidR="00EA77FC" w:rsidRDefault="00353158">
      <w:pPr>
        <w:pStyle w:val="Body"/>
      </w:pPr>
      <w:r>
        <w:t xml:space="preserve">The act of natural mating is not regulated per se. The genetic models allow the function of immunoregulatory mechanisms controlling immune responses and tumour-immune interactions in vivo to be determined with minimum suffering, and the models to be used are widely used in the field. </w:t>
      </w:r>
    </w:p>
    <w:p w:rsidR="00EA77FC" w:rsidRDefault="00353158">
      <w:r>
        <w:t>___________________________________________________________________</w:t>
      </w:r>
    </w:p>
    <w:p w:rsidR="00EA77FC" w:rsidRDefault="00353158">
      <w:pPr>
        <w:pStyle w:val="Question"/>
      </w:pPr>
      <w:r>
        <w:t>For each model and/or method, what is the scientific need for the expected clinical signs?</w:t>
      </w:r>
    </w:p>
    <w:p w:rsidR="00EA77FC" w:rsidRDefault="00353158">
      <w:pPr>
        <w:pStyle w:val="Body"/>
      </w:pPr>
      <w:r>
        <w:t>The proposed models are needed to test the function of immunoregulatory mechanisms in maintaining immune homeostasis. Thus, to test this function, we need to assess whether immune homeostasis is lost, and inflammatory disease arises, upon loss-of-function mutations in Bach2. Additionally, we will model tumour-immune interactions within germline cancers</w:t>
      </w:r>
      <w:r>
        <w:rPr>
          <w:i/>
          <w:iCs/>
        </w:rPr>
        <w:t xml:space="preserve"> in vivo.</w:t>
      </w:r>
      <w:r>
        <w:t xml:space="preserve"> </w:t>
      </w:r>
    </w:p>
    <w:p w:rsidR="00EA77FC" w:rsidRDefault="00353158">
      <w:r>
        <w:t>___________________________________________________________________</w:t>
      </w:r>
    </w:p>
    <w:p w:rsidR="00EA77FC" w:rsidRDefault="00353158">
      <w:pPr>
        <w:pStyle w:val="Question"/>
      </w:pPr>
      <w:r>
        <w:t>Why scientifically do the animals need to suffer to this degree?</w:t>
      </w:r>
    </w:p>
    <w:p w:rsidR="00EA77FC" w:rsidRDefault="00353158">
      <w:pPr>
        <w:pStyle w:val="Body"/>
      </w:pPr>
      <w:r>
        <w:lastRenderedPageBreak/>
        <w:t xml:space="preserve">It is essential that inflammatory disease and cancer is modelled using realistic in vivo approaches with induction of relevant disease pathophysiology. Disease severity and the qualitative and quantitative features of disease induction are tightly coupled, such that it is important that animals with moderate severity disease in some cases are studied. </w:t>
      </w:r>
    </w:p>
    <w:p w:rsidR="00EA77FC" w:rsidRDefault="00353158">
      <w:r>
        <w:t>___________________________________________________________________</w:t>
      </w:r>
    </w:p>
    <w:p w:rsidR="00EA77FC" w:rsidRDefault="00353158">
      <w:pPr>
        <w:pStyle w:val="Question"/>
      </w:pPr>
      <w:r>
        <w:t>Why can't you achieve your scientific outputs with an earlier humane endpoint, or without animals showing any clinical signs?</w:t>
      </w:r>
    </w:p>
    <w:p w:rsidR="00EA77FC" w:rsidRDefault="00353158">
      <w:pPr>
        <w:pStyle w:val="Body"/>
      </w:pPr>
      <w:r>
        <w:t xml:space="preserve">An earlier endpoint is not appropriate since the pathophysiological consequence of an immunoregulatory defect is difficult to anticipate using tissue based measurements alone prior to detectable differences in clinical signs. Early differences in underlying immune reactions and clinical features are often extremely heterogenous and cause data variability that limits our ability to make statistically significant and reproducible measurements using reasonable group sizes of mice. </w:t>
      </w:r>
    </w:p>
    <w:p w:rsidR="00EA77FC" w:rsidRDefault="00353158">
      <w:r>
        <w:t>___________________________________________________________________</w:t>
      </w:r>
    </w:p>
    <w:p w:rsidR="00EA77FC" w:rsidRDefault="00353158">
      <w:pPr>
        <w:pStyle w:val="Question"/>
      </w:pPr>
      <w:r>
        <w:t>Will you be administering substances for experimental purposes?</w:t>
      </w:r>
    </w:p>
    <w:p w:rsidR="00EA77FC" w:rsidRDefault="00353158">
      <w:pPr>
        <w:pStyle w:val="Body"/>
      </w:pPr>
      <w:r>
        <w:t>No</w:t>
      </w:r>
    </w:p>
    <w:p w:rsidR="00EA77FC" w:rsidRDefault="00353158">
      <w:r>
        <w:t>___________________________________________________________________</w:t>
      </w:r>
    </w:p>
    <w:p w:rsidR="00EA77FC" w:rsidRDefault="00353158">
      <w:pPr>
        <w:pStyle w:val="Heading3"/>
      </w:pPr>
      <w:r>
        <w:t>Protocol 6</w:t>
      </w:r>
    </w:p>
    <w:p w:rsidR="00EA77FC" w:rsidRDefault="00353158">
      <w:pPr>
        <w:pStyle w:val="Question"/>
      </w:pPr>
      <w:r>
        <w:t>Title</w:t>
      </w:r>
    </w:p>
    <w:p w:rsidR="00EA77FC" w:rsidRDefault="00353158">
      <w:pPr>
        <w:pStyle w:val="Body"/>
      </w:pPr>
      <w:r>
        <w:t>Maintenance of aging animals</w:t>
      </w:r>
    </w:p>
    <w:p w:rsidR="00EA77FC" w:rsidRDefault="00353158">
      <w:r>
        <w:t>___________________________________________________________________</w:t>
      </w:r>
    </w:p>
    <w:p w:rsidR="00EA77FC" w:rsidRDefault="00353158">
      <w:pPr>
        <w:pStyle w:val="Heading4"/>
      </w:pPr>
      <w:r>
        <w:t>Protocol 6: Protocol details</w:t>
      </w:r>
    </w:p>
    <w:p w:rsidR="00EA77FC" w:rsidRDefault="00353158">
      <w:pPr>
        <w:pStyle w:val="Question"/>
      </w:pPr>
      <w:r>
        <w:t>Briefly describe the purposes of this protocol</w:t>
      </w:r>
    </w:p>
    <w:p w:rsidR="00EA77FC" w:rsidRDefault="00353158">
      <w:pPr>
        <w:pStyle w:val="Aside"/>
      </w:pPr>
      <w:r>
        <w:t>Ensure that you state any relevant regulatory guidelines.</w:t>
      </w:r>
    </w:p>
    <w:p w:rsidR="00EA77FC" w:rsidRDefault="00353158">
      <w:pPr>
        <w:pStyle w:val="Body"/>
      </w:pPr>
      <w:r>
        <w:t>To maintain GA and WT mice over the age of 15 months.</w:t>
      </w:r>
    </w:p>
    <w:p w:rsidR="00EA77FC" w:rsidRDefault="00353158">
      <w:r>
        <w:t>___________________________________________________________________</w:t>
      </w:r>
    </w:p>
    <w:p w:rsidR="00EA77FC" w:rsidRDefault="00353158">
      <w:pPr>
        <w:pStyle w:val="Question"/>
      </w:pPr>
      <w:r>
        <w:t>Given the controls and limitations in place, what is the highest severity that an animal could experience in this protocol?</w:t>
      </w:r>
    </w:p>
    <w:p w:rsidR="00EA77FC" w:rsidRDefault="00353158">
      <w:pPr>
        <w:pStyle w:val="Body"/>
      </w:pPr>
      <w:r>
        <w:t>Mild</w:t>
      </w:r>
    </w:p>
    <w:p w:rsidR="00EA77FC" w:rsidRDefault="00353158">
      <w:r>
        <w:t>___________________________________________________________________</w:t>
      </w:r>
    </w:p>
    <w:p w:rsidR="00EA77FC" w:rsidRDefault="00353158">
      <w:pPr>
        <w:pStyle w:val="Question"/>
      </w:pPr>
      <w:r>
        <w:t>What proportion of animals will experience this severity?</w:t>
      </w:r>
    </w:p>
    <w:p w:rsidR="00EA77FC" w:rsidRDefault="00353158">
      <w:pPr>
        <w:pStyle w:val="Body"/>
      </w:pPr>
      <w:r>
        <w:t>All animals.</w:t>
      </w:r>
    </w:p>
    <w:p w:rsidR="00EA77FC" w:rsidRDefault="00353158">
      <w:r>
        <w:t>___________________________________________________________________</w:t>
      </w:r>
    </w:p>
    <w:p w:rsidR="00EA77FC" w:rsidRDefault="00353158">
      <w:pPr>
        <w:pStyle w:val="Question"/>
      </w:pPr>
      <w:r>
        <w:lastRenderedPageBreak/>
        <w:t>Why are you proposing this severity category?</w:t>
      </w:r>
    </w:p>
    <w:p w:rsidR="00EA77FC" w:rsidRDefault="00353158">
      <w:pPr>
        <w:pStyle w:val="Body"/>
      </w:pPr>
      <w:r>
        <w:t>Animals are not expected to show harmful phenotypes that are more than minor or transient.</w:t>
      </w:r>
    </w:p>
    <w:p w:rsidR="00EA77FC" w:rsidRDefault="00353158">
      <w:r>
        <w:t>___________________________________________________________________</w:t>
      </w:r>
    </w:p>
    <w:p w:rsidR="00EA77FC" w:rsidRDefault="00353158">
      <w:pPr>
        <w:pStyle w:val="Question"/>
      </w:pPr>
      <w:r>
        <w:t>Locations where this protocol can be carried out</w:t>
      </w:r>
    </w:p>
    <w:p w:rsidR="00EA77FC" w:rsidRDefault="00353158">
      <w:pPr>
        <w:pStyle w:val="Aside"/>
      </w:pPr>
      <w:r>
        <w:t>Select all that apply.</w:t>
      </w:r>
    </w:p>
    <w:p w:rsidR="00EA77FC" w:rsidRDefault="00353158">
      <w:pPr>
        <w:pStyle w:val="ListParagraph"/>
        <w:numPr>
          <w:ilvl w:val="0"/>
          <w:numId w:val="1"/>
        </w:numPr>
      </w:pPr>
      <w:r>
        <w:t>University of Cambridge</w:t>
      </w:r>
    </w:p>
    <w:p w:rsidR="00EA77FC" w:rsidRDefault="00353158">
      <w:r>
        <w:t>___________________________________________________________________</w:t>
      </w:r>
    </w:p>
    <w:p w:rsidR="00EA77FC" w:rsidRDefault="00353158">
      <w:pPr>
        <w:pStyle w:val="Question"/>
      </w:pPr>
      <w:r>
        <w:t>Which of your objectives will this protocol address?</w:t>
      </w:r>
    </w:p>
    <w:p w:rsidR="00EA77FC" w:rsidRDefault="00353158">
      <w:pPr>
        <w:pStyle w:val="Aside"/>
      </w:pPr>
      <w:r>
        <w:t>Select all that apply.</w:t>
      </w:r>
    </w:p>
    <w:p w:rsidR="00EA77FC" w:rsidRDefault="00353158">
      <w:pPr>
        <w:pStyle w:val="ListParagraph"/>
        <w:numPr>
          <w:ilvl w:val="0"/>
          <w:numId w:val="1"/>
        </w:numPr>
      </w:pPr>
      <w:r>
        <w:t>To identify candidate immunoregulatory mechanisms and generate genetic tools for their analysis</w:t>
      </w:r>
    </w:p>
    <w:p w:rsidR="00EA77FC" w:rsidRDefault="00353158">
      <w:pPr>
        <w:pStyle w:val="ListParagraph"/>
        <w:numPr>
          <w:ilvl w:val="0"/>
          <w:numId w:val="1"/>
        </w:numPr>
      </w:pPr>
      <w:r>
        <w:t>To test the role of immunoregulatory mechanisms in suppression of immune responses to vaccines and infection</w:t>
      </w:r>
    </w:p>
    <w:p w:rsidR="00EA77FC" w:rsidRDefault="00353158">
      <w:r>
        <w:t>___________________________________________________________________</w:t>
      </w:r>
    </w:p>
    <w:p w:rsidR="00EA77FC" w:rsidRDefault="00353158">
      <w:pPr>
        <w:pStyle w:val="Heading4"/>
      </w:pPr>
      <w:r>
        <w:t>Protocol 6: Animals used in this protocol</w:t>
      </w:r>
    </w:p>
    <w:p w:rsidR="00EA77FC" w:rsidRDefault="00353158">
      <w:pPr>
        <w:pStyle w:val="Heading4"/>
      </w:pPr>
      <w:r>
        <w:t>Mice</w:t>
      </w:r>
    </w:p>
    <w:p w:rsidR="00EA77FC" w:rsidRDefault="00353158">
      <w:pPr>
        <w:pStyle w:val="Question"/>
      </w:pPr>
      <w:r>
        <w:t>Which life stages will be used during this protocol?</w:t>
      </w:r>
    </w:p>
    <w:p w:rsidR="00EA77FC" w:rsidRDefault="00353158">
      <w:pPr>
        <w:pStyle w:val="Aside"/>
      </w:pPr>
      <w:r>
        <w:t>Select all that apply</w:t>
      </w:r>
    </w:p>
    <w:p w:rsidR="00EA77FC" w:rsidRDefault="00353158">
      <w:pPr>
        <w:pStyle w:val="ListParagraph"/>
        <w:numPr>
          <w:ilvl w:val="0"/>
          <w:numId w:val="1"/>
        </w:numPr>
      </w:pPr>
      <w:r>
        <w:t>Aged animal</w:t>
      </w:r>
    </w:p>
    <w:p w:rsidR="00EA77FC" w:rsidRDefault="00353158">
      <w:r>
        <w:t>___________________________________________________________________</w:t>
      </w:r>
    </w:p>
    <w:p w:rsidR="00EA77FC" w:rsidRDefault="00353158">
      <w:pPr>
        <w:pStyle w:val="Question"/>
      </w:pPr>
      <w:r>
        <w:t>Will any animals coming on to this protocol be classed as ‘continued use’?</w:t>
      </w:r>
    </w:p>
    <w:p w:rsidR="00EA77FC" w:rsidRDefault="00353158">
      <w:pPr>
        <w:pStyle w:val="Aside"/>
      </w:pPr>
      <w:r>
        <w:t>‘Continued use’ describes animals that are specifically genetically altered and bred for scientific use or animals that have had procedures applied to them in order to be prepared for use in this protocol.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How did these animals start their use?</w:t>
      </w:r>
    </w:p>
    <w:p w:rsidR="00EA77FC" w:rsidRDefault="00353158">
      <w:pPr>
        <w:pStyle w:val="Aside"/>
      </w:pPr>
      <w:r>
        <w:t>Describe the procedures that have been applied to animals that will continue their use on to this protocol.</w:t>
      </w:r>
    </w:p>
    <w:p w:rsidR="00EA77FC" w:rsidRDefault="00353158">
      <w:pPr>
        <w:pStyle w:val="Body"/>
      </w:pPr>
      <w:r>
        <w:t>Stock maintained and bred under Protocol 4 will be transferred to this protocol following confirmation that such animals have a specific purpose by the colony manager.</w:t>
      </w:r>
    </w:p>
    <w:p w:rsidR="00EA77FC" w:rsidRDefault="00353158">
      <w:pPr>
        <w:pStyle w:val="Body"/>
      </w:pPr>
      <w:r>
        <w:t xml:space="preserve">Genetically altered animals (and associated wild type controls) for use in this protocol may be obtained from other project licences with authority to breed and maintain wild-type and genetically altered animals of a type authorised in this project </w:t>
      </w:r>
      <w:r>
        <w:lastRenderedPageBreak/>
        <w:t>licence, and to provide them for use on other project licences, and other recognised sources.</w:t>
      </w:r>
    </w:p>
    <w:p w:rsidR="00EA77FC" w:rsidRDefault="00353158">
      <w:pPr>
        <w:pStyle w:val="Question"/>
      </w:pPr>
      <w:r>
        <w:t>Will you be re-using animals on to this protocol?</w:t>
      </w:r>
    </w:p>
    <w:p w:rsidR="00EA77FC" w:rsidRDefault="00353158">
      <w:pPr>
        <w:pStyle w:val="Aside"/>
      </w:pPr>
      <w:r>
        <w:t>‘Re-use’ describes using animals again for a new experiment when you could equally use a naïve animal to get the same results.</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What is the maximum number of animals that will be used on this protocol?</w:t>
      </w:r>
    </w:p>
    <w:p w:rsidR="00EA77FC" w:rsidRDefault="00353158">
      <w:pPr>
        <w:pStyle w:val="Body"/>
      </w:pPr>
      <w:r>
        <w:t>500</w:t>
      </w:r>
    </w:p>
    <w:p w:rsidR="00EA77FC" w:rsidRDefault="00353158">
      <w:r>
        <w:t>___________________________________________________________________</w:t>
      </w:r>
    </w:p>
    <w:p w:rsidR="00EA77FC" w:rsidRDefault="00353158">
      <w:pPr>
        <w:pStyle w:val="Question"/>
      </w:pPr>
      <w:r>
        <w:t>What is the maximum number of uses of this protocol per animal?</w:t>
      </w:r>
    </w:p>
    <w:p w:rsidR="00EA77FC" w:rsidRDefault="00353158">
      <w:pPr>
        <w:pStyle w:val="Aside"/>
      </w:pPr>
      <w:r>
        <w:t>For example, if some animals will go through this protocol three more times after their first use, the number of uses will be four.   If no animals will go through this protocol more than once, enter '1'.</w:t>
      </w:r>
    </w:p>
    <w:p w:rsidR="00EA77FC" w:rsidRDefault="00353158">
      <w:pPr>
        <w:pStyle w:val="Body"/>
      </w:pPr>
      <w:r>
        <w:t>1</w:t>
      </w:r>
    </w:p>
    <w:p w:rsidR="00EA77FC" w:rsidRDefault="00353158">
      <w:r>
        <w:t>___________________________________________________________________</w:t>
      </w:r>
    </w:p>
    <w:p w:rsidR="00EA77FC" w:rsidRDefault="00353158">
      <w:pPr>
        <w:pStyle w:val="Heading4"/>
      </w:pPr>
      <w:r>
        <w:t>Protocol 6: Genetically altered animals (GAA)</w:t>
      </w:r>
    </w:p>
    <w:p w:rsidR="00EA77FC" w:rsidRDefault="00353158">
      <w:pPr>
        <w:pStyle w:val="Question"/>
      </w:pPr>
      <w:r>
        <w:t>Will this protocol use any genetically altered animals?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Which general types or strains will you be using and why?</w:t>
      </w:r>
    </w:p>
    <w:p w:rsidR="00EA77FC" w:rsidRDefault="00353158">
      <w:pPr>
        <w:pStyle w:val="Body"/>
      </w:pPr>
      <w:r>
        <w:t>Transgenic or gene-deficient mice typically on the C57BL/6 background. Most of the commonly used genetic tools to study the immune system have been developed on this background.</w:t>
      </w:r>
    </w:p>
    <w:p w:rsidR="00EA77FC" w:rsidRDefault="00353158">
      <w:pPr>
        <w:pStyle w:val="Question"/>
      </w:pPr>
      <w:r>
        <w:t>Do you expect any of these GAAs to show a harmful phenotype with welfare consequences?</w:t>
      </w:r>
    </w:p>
    <w:p w:rsidR="00EA77FC" w:rsidRDefault="00353158">
      <w:pPr>
        <w:pStyle w:val="Body"/>
      </w:pPr>
      <w:r>
        <w:t>No</w:t>
      </w:r>
    </w:p>
    <w:p w:rsidR="00EA77FC" w:rsidRDefault="00353158">
      <w:pPr>
        <w:pStyle w:val="Heading4"/>
      </w:pPr>
      <w:r>
        <w:t>Protocol 6: Steps</w:t>
      </w:r>
    </w:p>
    <w:p w:rsidR="00EA77FC" w:rsidRDefault="00353158">
      <w:pPr>
        <w:pStyle w:val="Heading4"/>
      </w:pPr>
      <w:r>
        <w:t>Step 1 (mandatory)</w:t>
      </w:r>
    </w:p>
    <w:p w:rsidR="00EA77FC" w:rsidRDefault="00353158">
      <w:pPr>
        <w:pStyle w:val="Question"/>
      </w:pPr>
      <w:r>
        <w:t>Describe the procedures that will be carried out during this step.</w:t>
      </w:r>
    </w:p>
    <w:p w:rsidR="00EA77FC" w:rsidRDefault="00353158">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lastRenderedPageBreak/>
        <w:t>flexible when the variation does not impact on animal welfare (e.g. use "antibiotic" instead of "penicillin"). Finally, avoid specifying volumes and frequencies when they do not impact on animal welfare.</w:t>
      </w:r>
    </w:p>
    <w:p w:rsidR="00EA77FC" w:rsidRDefault="00353158">
      <w:pPr>
        <w:pStyle w:val="Body"/>
      </w:pPr>
      <w:r>
        <w:t>Maintenace the mice over the age of 15 months.</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2 (optional)</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Tissue biopsy to determine genetic status by one of the following methods:</w:t>
      </w:r>
    </w:p>
    <w:p w:rsidR="00EA77FC" w:rsidRDefault="00353158">
      <w:pPr>
        <w:pStyle w:val="Body"/>
      </w:pPr>
      <w:r>
        <w:t>• ear biopsy (AA/ABL)</w:t>
      </w:r>
    </w:p>
    <w:p w:rsidR="00EA77FC" w:rsidRDefault="00353158">
      <w:pPr>
        <w:pStyle w:val="Body"/>
      </w:pPr>
      <w:r>
        <w:t>• blood sampling (AA/ABL)</w:t>
      </w:r>
    </w:p>
    <w:p w:rsidR="00EA77FC" w:rsidRDefault="00353158">
      <w:pPr>
        <w:pStyle w:val="Body"/>
      </w:pPr>
      <w:r>
        <w:t>• hair sampling (AA/AB)</w:t>
      </w:r>
    </w:p>
    <w:p w:rsidR="00EA77FC" w:rsidRDefault="00353158">
      <w:pPr>
        <w:pStyle w:val="Body"/>
      </w:pPr>
      <w:r>
        <w:t>• mouth swabbing (AA)</w:t>
      </w:r>
    </w:p>
    <w:p w:rsidR="00EA77FC" w:rsidRDefault="00353158">
      <w:pPr>
        <w:pStyle w:val="Body"/>
      </w:pPr>
      <w:r>
        <w:t>Rarely, due to technical problems during analysis, a second sample may be taken using the least invasive method.</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lastRenderedPageBreak/>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3 (mandatory)</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Terminal procedures:</w:t>
      </w:r>
    </w:p>
    <w:p w:rsidR="00EA77FC" w:rsidRDefault="00353158">
      <w:pPr>
        <w:pStyle w:val="Body"/>
      </w:pPr>
      <w:r>
        <w:t xml:space="preserve">• Exsanguination (AC) with killing by a Schedule 1 method </w:t>
      </w:r>
    </w:p>
    <w:p w:rsidR="00EA77FC" w:rsidRDefault="00353158">
      <w:pPr>
        <w:pStyle w:val="Body"/>
      </w:pPr>
      <w:r>
        <w:t xml:space="preserve">• Perfusion fixation (AC) </w:t>
      </w:r>
    </w:p>
    <w:p w:rsidR="00EA77FC" w:rsidRDefault="00353158">
      <w:pPr>
        <w:pStyle w:val="Body"/>
      </w:pPr>
      <w:r>
        <w:t>• Schedule 1 killing</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Protocol 6: Fate of animals</w:t>
      </w:r>
    </w:p>
    <w:p w:rsidR="00EA77FC" w:rsidRDefault="00353158">
      <w:pPr>
        <w:pStyle w:val="Question"/>
      </w:pPr>
      <w:r>
        <w:t>What will happen to animals at the end of this protocol?</w:t>
      </w:r>
    </w:p>
    <w:p w:rsidR="00EA77FC" w:rsidRDefault="00353158">
      <w:pPr>
        <w:pStyle w:val="Aside"/>
      </w:pPr>
      <w:r>
        <w:t>Select all that apply</w:t>
      </w:r>
    </w:p>
    <w:p w:rsidR="00EA77FC" w:rsidRDefault="00353158">
      <w:pPr>
        <w:pStyle w:val="ListParagraph"/>
        <w:numPr>
          <w:ilvl w:val="0"/>
          <w:numId w:val="1"/>
        </w:numPr>
      </w:pPr>
      <w:r>
        <w:t>Killed</w:t>
      </w:r>
    </w:p>
    <w:p w:rsidR="00EA77FC" w:rsidRDefault="00353158">
      <w:pPr>
        <w:pStyle w:val="Question"/>
      </w:pPr>
      <w:r>
        <w:lastRenderedPageBreak/>
        <w:t>Will you be using non-schedule 1 killing methods on a conscious animal?</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Protocol 6: Animal experience</w:t>
      </w:r>
    </w:p>
    <w:p w:rsidR="00EA77FC" w:rsidRDefault="00353158">
      <w:pPr>
        <w:pStyle w:val="Question"/>
      </w:pPr>
      <w:r>
        <w:t>Summarise the typical experience or end-to-end scenario for an animal being used in this protocol.</w:t>
      </w:r>
    </w:p>
    <w:p w:rsidR="00EA77FC" w:rsidRDefault="00353158">
      <w:pPr>
        <w:pStyle w:val="Aside"/>
      </w:pPr>
      <w:r>
        <w:t>Consider the cumulative effect of any combinations of procedures that you may carry out.</w:t>
      </w:r>
    </w:p>
    <w:p w:rsidR="00EA77FC" w:rsidRDefault="00353158">
      <w:pPr>
        <w:pStyle w:val="Body"/>
      </w:pPr>
      <w:r>
        <w:t xml:space="preserve">Animals will be maintained and the phenotype data will be collected.   </w:t>
      </w:r>
    </w:p>
    <w:p w:rsidR="00EA77FC" w:rsidRDefault="00353158">
      <w:r>
        <w:t>___________________________________________________________________</w:t>
      </w:r>
    </w:p>
    <w:p w:rsidR="00EA77FC" w:rsidRDefault="00353158">
      <w:pPr>
        <w:pStyle w:val="Question"/>
      </w:pPr>
      <w:r>
        <w:t>Describe the general humane endpoints that you will apply during the protocol.</w:t>
      </w:r>
    </w:p>
    <w:p w:rsidR="00EA77FC" w:rsidRDefault="00353158">
      <w:pPr>
        <w:pStyle w:val="Aside"/>
      </w:pPr>
      <w:r>
        <w:t>These will be in addition to the endpoints stated for each step.</w:t>
      </w:r>
    </w:p>
    <w:p w:rsidR="00EA77FC" w:rsidRDefault="00353158">
      <w:pPr>
        <w:pStyle w:val="Body"/>
      </w:pPr>
      <w:r>
        <w:t>Some animals may have an altered immune system making them more susceptible to infection.  Animals with altered immune status will be housed in a barrier environment thereby minimising the likelihood of compromising health.</w:t>
      </w:r>
    </w:p>
    <w:p w:rsidR="00EA77FC" w:rsidRDefault="00353158">
      <w:pPr>
        <w:pStyle w:val="Body"/>
      </w:pPr>
      <w:r>
        <w:t xml:space="preserve">Any animal will be immediately killed by Schedule 1 method if it shows signs of suffering that is greater than minor and transient or in any way compromises normal behaviour unless moved on to another protocol for a specific purpose (continued use). </w:t>
      </w:r>
    </w:p>
    <w:p w:rsidR="00EA77FC" w:rsidRDefault="00353158">
      <w:pPr>
        <w:pStyle w:val="Body"/>
      </w:pPr>
      <w:r>
        <w:t>Animals exhibiting any unexpected harmful phenotypes will be killed (Schedule 1), or in the case of individual animals of particular scientific interest, advice will be sought promptly from the local Home Office inspector.</w:t>
      </w:r>
    </w:p>
    <w:p w:rsidR="00EA77FC" w:rsidRDefault="00353158">
      <w:pPr>
        <w:pStyle w:val="Body"/>
      </w:pPr>
      <w:r>
        <w:t>Other than those described in the strain-specific adverse effects above, animals are not expected to die because of any authorised genetic alteration. A small number of animals, living beyond the neonatal period (5 days – before which ASRU does not require you to report any mortality), may suddenly and unexpectedly die having shown no preceding clinical signs indicative of impending death. Unless otherwise indicated, such deaths, should they occur, are unlikely to be related to the genotype. However, as per the published ASRU Advice Note on Severity Assessment of GA animals, should the mortality rate (age-matched) of the genetically altered strain rise beyond that present in the background source breeding colony, this will be reported under PPL standard condition 18.</w:t>
      </w:r>
    </w:p>
    <w:p w:rsidR="00EA77FC" w:rsidRDefault="00353158">
      <w:r>
        <w:t>___________________________________________________________________</w:t>
      </w:r>
    </w:p>
    <w:p w:rsidR="00EA77FC" w:rsidRDefault="00353158">
      <w:pPr>
        <w:pStyle w:val="Heading4"/>
      </w:pPr>
      <w:r>
        <w:t>Protocol 6: Experimental design</w:t>
      </w:r>
    </w:p>
    <w:p w:rsidR="00EA77FC" w:rsidRDefault="00353158">
      <w:pPr>
        <w:pStyle w:val="Question"/>
      </w:pPr>
      <w:r>
        <w:t>What outputs are expected to arise from this protocol?</w:t>
      </w:r>
    </w:p>
    <w:p w:rsidR="00EA77FC" w:rsidRDefault="00353158">
      <w:pPr>
        <w:pStyle w:val="Aside"/>
      </w:pPr>
      <w:r>
        <w:t>For example, test results, phenotypic information, or products.</w:t>
      </w:r>
    </w:p>
    <w:p w:rsidR="00EA77FC" w:rsidRDefault="00353158">
      <w:pPr>
        <w:pStyle w:val="Body"/>
      </w:pPr>
      <w:r>
        <w:t>GA and WT mice over the age of 15 months.</w:t>
      </w:r>
    </w:p>
    <w:p w:rsidR="00EA77FC" w:rsidRDefault="00353158">
      <w:pPr>
        <w:pStyle w:val="Body"/>
      </w:pPr>
      <w:r>
        <w:lastRenderedPageBreak/>
        <w:t>Phenotypic information about inflammageing can be collected.</w:t>
      </w:r>
    </w:p>
    <w:p w:rsidR="00EA77FC" w:rsidRDefault="00353158">
      <w:r>
        <w:t>___________________________________________________________________</w:t>
      </w:r>
    </w:p>
    <w:p w:rsidR="00EA77FC" w:rsidRDefault="00353158">
      <w:pPr>
        <w:pStyle w:val="Question"/>
      </w:pPr>
      <w:r>
        <w:t>Will this protocol generate quantitative data?</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Protocol 6: Protocol justification</w:t>
      </w:r>
    </w:p>
    <w:p w:rsidR="00EA77FC" w:rsidRDefault="00353158">
      <w:pPr>
        <w:pStyle w:val="Question"/>
      </w:pPr>
      <w:r>
        <w:t>Why is each type of animal, experimental model, and/or method selected for this protocol:</w:t>
      </w:r>
    </w:p>
    <w:p w:rsidR="00EA77FC" w:rsidRDefault="00353158">
      <w:pPr>
        <w:pStyle w:val="Question"/>
      </w:pPr>
      <w:r>
        <w:t>a) the most appropriate scientific approach?</w:t>
      </w:r>
    </w:p>
    <w:p w:rsidR="00EA77FC" w:rsidRDefault="00353158">
      <w:pPr>
        <w:pStyle w:val="Body"/>
      </w:pPr>
      <w:r>
        <w:t>Mice are the model organism of choice since their immune system is similar to that of humans. In addition, mice provide extensive means for genetic manipulation necessary for our work. Lesser model organisms, such as zebrafish, have far less conserved immune systems to human than mouse, are less well characterised and many of the tools used to study immune function in mouse have not been generated for lesser species.</w:t>
      </w:r>
    </w:p>
    <w:p w:rsidR="00EA77FC" w:rsidRDefault="00353158">
      <w:pPr>
        <w:pStyle w:val="Body"/>
      </w:pPr>
      <w:r>
        <w:t xml:space="preserve">Inflammageing is a marker of accelerated ageing and it is a risk factor for cardiovascular disease and other chronic diseases. Inflammageing can only be developed in aged mice. </w:t>
      </w:r>
    </w:p>
    <w:p w:rsidR="00EA77FC" w:rsidRDefault="00353158">
      <w:r>
        <w:t>___________________________________________________________________</w:t>
      </w:r>
    </w:p>
    <w:p w:rsidR="00EA77FC" w:rsidRDefault="00353158">
      <w:pPr>
        <w:pStyle w:val="Question"/>
      </w:pPr>
      <w:r>
        <w:t>b) the most refined for the purpose?</w:t>
      </w:r>
    </w:p>
    <w:p w:rsidR="00EA77FC" w:rsidRDefault="00353158">
      <w:pPr>
        <w:pStyle w:val="Body"/>
      </w:pPr>
      <w:r>
        <w:t>Information gathered from models which will cause the least suffering are used to test hypotheses in the first instance so that the potential pain, suffering, distress or lasting harm is minimised. No clinical signs are expected.</w:t>
      </w:r>
    </w:p>
    <w:p w:rsidR="00EA77FC" w:rsidRDefault="00353158">
      <w:r>
        <w:t>___________________________________________________________________</w:t>
      </w:r>
    </w:p>
    <w:p w:rsidR="00EA77FC" w:rsidRDefault="00353158">
      <w:pPr>
        <w:pStyle w:val="Question"/>
      </w:pPr>
      <w:r>
        <w:t>For each model and/or method, what is the scientific need for the expected clinical signs?</w:t>
      </w:r>
    </w:p>
    <w:p w:rsidR="00EA77FC" w:rsidRDefault="00353158">
      <w:pPr>
        <w:pStyle w:val="Body"/>
      </w:pPr>
      <w:r>
        <w:t>No significant clinical signs are expected.</w:t>
      </w:r>
    </w:p>
    <w:p w:rsidR="00EA77FC" w:rsidRDefault="00353158">
      <w:r>
        <w:t>___________________________________________________________________</w:t>
      </w:r>
    </w:p>
    <w:p w:rsidR="00EA77FC" w:rsidRDefault="00353158">
      <w:pPr>
        <w:pStyle w:val="Question"/>
      </w:pPr>
      <w:r>
        <w:t>Why scientifically do the animals need to suffer to this degree?</w:t>
      </w:r>
    </w:p>
    <w:p w:rsidR="00EA77FC" w:rsidRDefault="00353158">
      <w:pPr>
        <w:pStyle w:val="Body"/>
      </w:pPr>
      <w:r>
        <w:t>No clinical signs are expected.</w:t>
      </w:r>
    </w:p>
    <w:p w:rsidR="00EA77FC" w:rsidRDefault="00353158">
      <w:r>
        <w:t>___________________________________________________________________</w:t>
      </w:r>
    </w:p>
    <w:p w:rsidR="00EA77FC" w:rsidRDefault="00353158">
      <w:pPr>
        <w:pStyle w:val="Question"/>
      </w:pPr>
      <w:r>
        <w:t>Why can't you achieve your scientific outputs with an earlier humane endpoint, or without animals showing any clinical signs?</w:t>
      </w:r>
    </w:p>
    <w:p w:rsidR="00EA77FC" w:rsidRDefault="00353158">
      <w:pPr>
        <w:pStyle w:val="Body"/>
      </w:pPr>
      <w:r>
        <w:t xml:space="preserve">An earlier endpoint than those specified is not appropriate since the pathophysiological consequence of immunoregulatory defects are difficult to predict </w:t>
      </w:r>
      <w:r>
        <w:lastRenderedPageBreak/>
        <w:t>and would not provide a level of evidence sufficient for interpretation by other researchers in the field.</w:t>
      </w:r>
    </w:p>
    <w:p w:rsidR="00EA77FC" w:rsidRDefault="00353158">
      <w:r>
        <w:t>___________________________________________________________________</w:t>
      </w:r>
    </w:p>
    <w:p w:rsidR="00EA77FC" w:rsidRDefault="00353158">
      <w:pPr>
        <w:pStyle w:val="Question"/>
      </w:pPr>
      <w:r>
        <w:t>Will you be administering substances for experimental purposes?</w:t>
      </w:r>
    </w:p>
    <w:p w:rsidR="00EA77FC" w:rsidRDefault="00353158">
      <w:pPr>
        <w:pStyle w:val="Body"/>
      </w:pPr>
      <w:r>
        <w:t>No</w:t>
      </w:r>
    </w:p>
    <w:p w:rsidR="00EA77FC" w:rsidRDefault="00353158">
      <w:r>
        <w:t>___________________________________________________________________</w:t>
      </w:r>
    </w:p>
    <w:p w:rsidR="00EA77FC" w:rsidRDefault="00353158">
      <w:pPr>
        <w:pStyle w:val="Heading3"/>
      </w:pPr>
      <w:r>
        <w:t>Protocol 7</w:t>
      </w:r>
    </w:p>
    <w:p w:rsidR="00EA77FC" w:rsidRDefault="00353158">
      <w:pPr>
        <w:pStyle w:val="Question"/>
      </w:pPr>
      <w:r>
        <w:t>Title</w:t>
      </w:r>
    </w:p>
    <w:p w:rsidR="00EA77FC" w:rsidRDefault="00353158">
      <w:pPr>
        <w:pStyle w:val="Body"/>
      </w:pPr>
      <w:r>
        <w:t>Acute infection and immunisation</w:t>
      </w:r>
    </w:p>
    <w:p w:rsidR="00EA77FC" w:rsidRDefault="00353158">
      <w:r>
        <w:t>___________________________________________________________________</w:t>
      </w:r>
    </w:p>
    <w:p w:rsidR="00EA77FC" w:rsidRDefault="00353158">
      <w:pPr>
        <w:pStyle w:val="Heading4"/>
      </w:pPr>
      <w:r>
        <w:t>Protocol 7: Protocol details</w:t>
      </w:r>
    </w:p>
    <w:p w:rsidR="00EA77FC" w:rsidRDefault="00353158">
      <w:pPr>
        <w:pStyle w:val="Question"/>
      </w:pPr>
      <w:r>
        <w:t>Briefly describe the purposes of this protocol</w:t>
      </w:r>
    </w:p>
    <w:p w:rsidR="00EA77FC" w:rsidRDefault="00353158">
      <w:pPr>
        <w:pStyle w:val="Aside"/>
      </w:pPr>
      <w:r>
        <w:t>Ensure that you state any relevant regulatory guidelines.</w:t>
      </w:r>
    </w:p>
    <w:p w:rsidR="00EA77FC" w:rsidRDefault="00353158">
      <w:pPr>
        <w:pStyle w:val="Body"/>
      </w:pPr>
      <w:r>
        <w:t xml:space="preserve">The purpose of this protocol is to measure the consequence of specific immunoregulatory mechanisms on immune reactions to acute infection and immunisation. In many cases, the immune response to infection or immunisation can only be measured by comparison to uninfected or unimmunised control animals. Control animals will not receive immunisations or infections but may receive vehicle control administration by a similar route and will otherwise be treated similarly to immunised or infected animals.    </w:t>
      </w:r>
    </w:p>
    <w:p w:rsidR="00EA77FC" w:rsidRDefault="00353158">
      <w:r>
        <w:t>___________________________________________________________________</w:t>
      </w:r>
    </w:p>
    <w:p w:rsidR="00EA77FC" w:rsidRDefault="00353158">
      <w:pPr>
        <w:pStyle w:val="Question"/>
      </w:pPr>
      <w:r>
        <w:t>Given the controls and limitations in place, what is the highest severity that an animal could experience in this protocol?</w:t>
      </w:r>
    </w:p>
    <w:p w:rsidR="00EA77FC" w:rsidRDefault="00353158">
      <w:pPr>
        <w:pStyle w:val="Body"/>
      </w:pPr>
      <w:r>
        <w:t>Moderate</w:t>
      </w:r>
    </w:p>
    <w:p w:rsidR="00EA77FC" w:rsidRDefault="00353158">
      <w:r>
        <w:t>___________________________________________________________________</w:t>
      </w:r>
    </w:p>
    <w:p w:rsidR="00EA77FC" w:rsidRDefault="00353158">
      <w:pPr>
        <w:pStyle w:val="Question"/>
      </w:pPr>
      <w:r>
        <w:t>What proportion of animals will experience this severity?</w:t>
      </w:r>
    </w:p>
    <w:p w:rsidR="00EA77FC" w:rsidRDefault="00353158">
      <w:pPr>
        <w:pStyle w:val="Body"/>
      </w:pPr>
      <w:r>
        <w:t xml:space="preserve">50% </w:t>
      </w:r>
    </w:p>
    <w:p w:rsidR="00EA77FC" w:rsidRDefault="00353158">
      <w:r>
        <w:t>___________________________________________________________________</w:t>
      </w:r>
    </w:p>
    <w:p w:rsidR="00EA77FC" w:rsidRDefault="00353158">
      <w:pPr>
        <w:pStyle w:val="Question"/>
      </w:pPr>
      <w:r>
        <w:t>Why are you proposing this severity category?</w:t>
      </w:r>
    </w:p>
    <w:p w:rsidR="00EA77FC" w:rsidRDefault="00353158">
      <w:pPr>
        <w:pStyle w:val="Body"/>
      </w:pPr>
      <w:r>
        <w:t xml:space="preserve">This is due to repeated injections or infection causing fever and/or weight loss. Administration of agents to induce the immune response, such as Listeria monocytogenes, Vaccinia virus, or influenza virus may be administered by intraperitoneal, intravenous or intranasal on a maximum of two occasions at least two weeks apart.  This may cause some detectable disturbance of an animal’s </w:t>
      </w:r>
      <w:r>
        <w:lastRenderedPageBreak/>
        <w:t>normal state but does not prevent normal feeding and drinking or other normal activities.</w:t>
      </w:r>
    </w:p>
    <w:p w:rsidR="00EA77FC" w:rsidRDefault="00353158">
      <w:r>
        <w:t>___________________________________________________________________</w:t>
      </w:r>
    </w:p>
    <w:p w:rsidR="00EA77FC" w:rsidRDefault="00353158">
      <w:pPr>
        <w:pStyle w:val="Question"/>
      </w:pPr>
      <w:r>
        <w:t>Locations where this protocol can be carried out</w:t>
      </w:r>
    </w:p>
    <w:p w:rsidR="00EA77FC" w:rsidRDefault="00353158">
      <w:pPr>
        <w:pStyle w:val="Aside"/>
      </w:pPr>
      <w:r>
        <w:t>Select all that apply.</w:t>
      </w:r>
    </w:p>
    <w:p w:rsidR="00EA77FC" w:rsidRDefault="00353158">
      <w:pPr>
        <w:pStyle w:val="ListParagraph"/>
        <w:numPr>
          <w:ilvl w:val="0"/>
          <w:numId w:val="1"/>
        </w:numPr>
      </w:pPr>
      <w:r>
        <w:t>University of Cambridge</w:t>
      </w:r>
    </w:p>
    <w:p w:rsidR="00EA77FC" w:rsidRDefault="00353158">
      <w:r>
        <w:t>___________________________________________________________________</w:t>
      </w:r>
    </w:p>
    <w:p w:rsidR="00EA77FC" w:rsidRDefault="00353158">
      <w:pPr>
        <w:pStyle w:val="Question"/>
      </w:pPr>
      <w:r>
        <w:t>Which of your objectives will this protocol address?</w:t>
      </w:r>
    </w:p>
    <w:p w:rsidR="00EA77FC" w:rsidRDefault="00353158">
      <w:pPr>
        <w:pStyle w:val="Aside"/>
      </w:pPr>
      <w:r>
        <w:t>Select all that apply.</w:t>
      </w:r>
    </w:p>
    <w:p w:rsidR="00EA77FC" w:rsidRDefault="00353158">
      <w:pPr>
        <w:pStyle w:val="ListParagraph"/>
        <w:numPr>
          <w:ilvl w:val="0"/>
          <w:numId w:val="1"/>
        </w:numPr>
      </w:pPr>
      <w:r>
        <w:t>To identify candidate immunoregulatory mechanisms and generate genetic tools for their analysis</w:t>
      </w:r>
    </w:p>
    <w:p w:rsidR="00EA77FC" w:rsidRDefault="00353158">
      <w:pPr>
        <w:pStyle w:val="ListParagraph"/>
        <w:numPr>
          <w:ilvl w:val="0"/>
          <w:numId w:val="1"/>
        </w:numPr>
      </w:pPr>
      <w:r>
        <w:t>To test the role of immunoregulatory mechanisms in suppression of immune responses to vaccines and infection</w:t>
      </w:r>
    </w:p>
    <w:p w:rsidR="00EA77FC" w:rsidRDefault="00353158">
      <w:r>
        <w:t>___________________________________________________________________</w:t>
      </w:r>
    </w:p>
    <w:p w:rsidR="00EA77FC" w:rsidRDefault="00353158">
      <w:pPr>
        <w:pStyle w:val="Heading4"/>
      </w:pPr>
      <w:r>
        <w:t>Protocol 7: Animals used in this protocol</w:t>
      </w:r>
    </w:p>
    <w:p w:rsidR="00EA77FC" w:rsidRDefault="00353158">
      <w:pPr>
        <w:pStyle w:val="Heading4"/>
      </w:pPr>
      <w:r>
        <w:t>Mice</w:t>
      </w:r>
    </w:p>
    <w:p w:rsidR="00EA77FC" w:rsidRDefault="00353158">
      <w:pPr>
        <w:pStyle w:val="Question"/>
      </w:pPr>
      <w:r>
        <w:t>Which life stages will be used during this protocol?</w:t>
      </w:r>
    </w:p>
    <w:p w:rsidR="00EA77FC" w:rsidRDefault="00353158">
      <w:pPr>
        <w:pStyle w:val="Aside"/>
      </w:pPr>
      <w:r>
        <w:t>Select all that apply</w:t>
      </w:r>
    </w:p>
    <w:p w:rsidR="00EA77FC" w:rsidRDefault="00353158">
      <w:pPr>
        <w:pStyle w:val="ListParagraph"/>
        <w:numPr>
          <w:ilvl w:val="0"/>
          <w:numId w:val="1"/>
        </w:numPr>
      </w:pPr>
      <w:r>
        <w:t>Adult</w:t>
      </w:r>
    </w:p>
    <w:p w:rsidR="00EA77FC" w:rsidRDefault="00353158">
      <w:r>
        <w:t>___________________________________________________________________</w:t>
      </w:r>
    </w:p>
    <w:p w:rsidR="00EA77FC" w:rsidRDefault="00353158">
      <w:pPr>
        <w:pStyle w:val="Question"/>
      </w:pPr>
      <w:r>
        <w:t>Will any animals coming on to this protocol be classed as ‘continued use’?</w:t>
      </w:r>
    </w:p>
    <w:p w:rsidR="00EA77FC" w:rsidRDefault="00353158">
      <w:pPr>
        <w:pStyle w:val="Aside"/>
      </w:pPr>
      <w:r>
        <w:t>‘Continued use’ describes animals that are specifically genetically altered and bred for scientific use or animals that have had procedures applied to them in order to be prepared for use in this protocol.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How did these animals start their use?</w:t>
      </w:r>
    </w:p>
    <w:p w:rsidR="00EA77FC" w:rsidRDefault="00353158">
      <w:pPr>
        <w:pStyle w:val="Aside"/>
      </w:pPr>
      <w:r>
        <w:t>Describe the procedures that have been applied to animals that will continue their use on to this protocol.</w:t>
      </w:r>
    </w:p>
    <w:p w:rsidR="00EA77FC" w:rsidRDefault="00353158">
      <w:pPr>
        <w:pStyle w:val="Body"/>
      </w:pPr>
      <w:r>
        <w:t>Genetically altered animals (with or without associated wild types) for use in this protocol may be obtained from Protocol 4 (Breeding and maintenance of GA animals).</w:t>
      </w:r>
    </w:p>
    <w:p w:rsidR="00EA77FC" w:rsidRDefault="00353158">
      <w:pPr>
        <w:pStyle w:val="Body"/>
      </w:pPr>
      <w:r>
        <w:t>From other projects with authority to breed and maintain genetically altered animals of that type and to provide them for use on other projects.</w:t>
      </w:r>
    </w:p>
    <w:p w:rsidR="00EA77FC" w:rsidRDefault="00353158">
      <w:pPr>
        <w:pStyle w:val="Question"/>
      </w:pPr>
      <w:r>
        <w:t>Will you be re-using animals on to this protocol?</w:t>
      </w:r>
    </w:p>
    <w:p w:rsidR="00EA77FC" w:rsidRDefault="00353158">
      <w:pPr>
        <w:pStyle w:val="Aside"/>
      </w:pPr>
      <w:r>
        <w:lastRenderedPageBreak/>
        <w:t>‘Re-use’ describes using animals again for a new experiment when you could equally use a naïve animal to get the same results.</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What is the maximum number of animals that will be used on this protocol?</w:t>
      </w:r>
    </w:p>
    <w:p w:rsidR="00EA77FC" w:rsidRDefault="00353158">
      <w:pPr>
        <w:pStyle w:val="Body"/>
      </w:pPr>
      <w:r>
        <w:t>1000</w:t>
      </w:r>
    </w:p>
    <w:p w:rsidR="00EA77FC" w:rsidRDefault="00353158">
      <w:r>
        <w:t>___________________________________________________________________</w:t>
      </w:r>
    </w:p>
    <w:p w:rsidR="00EA77FC" w:rsidRDefault="00353158">
      <w:pPr>
        <w:pStyle w:val="Question"/>
      </w:pPr>
      <w:r>
        <w:t>What is the maximum number of uses of this protocol per animal?</w:t>
      </w:r>
    </w:p>
    <w:p w:rsidR="00EA77FC" w:rsidRDefault="00353158">
      <w:pPr>
        <w:pStyle w:val="Aside"/>
      </w:pPr>
      <w:r>
        <w:t>For example, if some animals will go through this protocol three more times after their first use, the number of uses will be four.   If no animals will go through this protocol more than once, enter '1'.</w:t>
      </w:r>
    </w:p>
    <w:p w:rsidR="00EA77FC" w:rsidRDefault="00353158">
      <w:pPr>
        <w:pStyle w:val="Body"/>
      </w:pPr>
      <w:r>
        <w:t>1</w:t>
      </w:r>
    </w:p>
    <w:p w:rsidR="00EA77FC" w:rsidRDefault="00353158">
      <w:r>
        <w:t>___________________________________________________________________</w:t>
      </w:r>
    </w:p>
    <w:p w:rsidR="00EA77FC" w:rsidRDefault="00353158">
      <w:pPr>
        <w:pStyle w:val="Heading4"/>
      </w:pPr>
      <w:r>
        <w:t>Protocol 7: Genetically altered animals (GAA)</w:t>
      </w:r>
    </w:p>
    <w:p w:rsidR="00EA77FC" w:rsidRDefault="00353158">
      <w:pPr>
        <w:pStyle w:val="Question"/>
      </w:pPr>
      <w:r>
        <w:t>Will this protocol use any genetically altered animals?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Which general types or strains will you be using and why?</w:t>
      </w:r>
    </w:p>
    <w:p w:rsidR="00EA77FC" w:rsidRDefault="00353158">
      <w:pPr>
        <w:pStyle w:val="Body"/>
      </w:pPr>
      <w:r>
        <w:t>Transgenic or gene-deficient mice, resulting in the modification or depletion of genes in T-cells including cytotoxic T-cells, helper T-cells, regulatory T-cells and memory T-cells, typically on the C57BL/6 background. Most of the commonly used genetic tools to study the immune system have been developed on this background.</w:t>
      </w:r>
    </w:p>
    <w:p w:rsidR="00EA77FC" w:rsidRDefault="00353158">
      <w:pPr>
        <w:pStyle w:val="Question"/>
      </w:pPr>
      <w:r>
        <w:t>Do you expect any of these GAAs to show a harmful phenotype with welfare consequences?</w:t>
      </w:r>
    </w:p>
    <w:p w:rsidR="00EA77FC" w:rsidRDefault="00353158">
      <w:pPr>
        <w:pStyle w:val="Body"/>
      </w:pPr>
      <w:r>
        <w:t>No</w:t>
      </w:r>
    </w:p>
    <w:p w:rsidR="00EA77FC" w:rsidRDefault="00353158">
      <w:pPr>
        <w:pStyle w:val="Heading4"/>
      </w:pPr>
      <w:r>
        <w:t>Protocol 7: Steps</w:t>
      </w:r>
    </w:p>
    <w:p w:rsidR="00EA77FC" w:rsidRDefault="00353158">
      <w:pPr>
        <w:pStyle w:val="Heading4"/>
      </w:pPr>
      <w:r>
        <w:t>Step 1: irridiation (edited) (optional)</w:t>
      </w:r>
    </w:p>
    <w:p w:rsidR="00EA77FC" w:rsidRDefault="00353158">
      <w:pPr>
        <w:pStyle w:val="Question"/>
      </w:pPr>
      <w:r>
        <w:t>Describe the procedures that will be carried out during this step.</w:t>
      </w:r>
    </w:p>
    <w:p w:rsidR="00EA77FC" w:rsidRDefault="00353158">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rsidR="00EA77FC" w:rsidRDefault="00353158">
      <w:pPr>
        <w:pStyle w:val="Body"/>
      </w:pPr>
      <w:r>
        <w:t>Mice may be irradiated (AA) with either lethal (maximum 11Gy or 5.5 Gy + 5.5 Gy with 3-4 h interval) or sub-lethal (maximum 6 Gy) radiation following which animals may be reconstituted with stem cells via the routes:</w:t>
      </w:r>
    </w:p>
    <w:p w:rsidR="00EA77FC" w:rsidRDefault="00353158">
      <w:pPr>
        <w:pStyle w:val="Body"/>
      </w:pPr>
      <w:r>
        <w:t xml:space="preserve">a) intravenous (AA/AB) </w:t>
      </w:r>
    </w:p>
    <w:p w:rsidR="00EA77FC" w:rsidRDefault="00353158">
      <w:pPr>
        <w:pStyle w:val="Body"/>
      </w:pPr>
      <w:r>
        <w:t xml:space="preserve">b) intraperitoneal routes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 xml:space="preserve">Because of the immune suppression that results from γ-irradiation, animals are particularly susceptible to infections in the two weeks following γ-irradiation. They may lose up to 15% of their body weight. </w:t>
      </w:r>
    </w:p>
    <w:p w:rsidR="00EA77FC" w:rsidRDefault="00353158">
      <w:pPr>
        <w:pStyle w:val="Body"/>
      </w:pPr>
      <w:r>
        <w:t xml:space="preserve">There is also a possibility that inadequate reconstitution of mice following lethal irradiation will result in anaemia caused by bone marrow failure. </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Irradiated mice will be kept in a specific pathogen-free environment until fully reconstituted.</w:t>
      </w:r>
    </w:p>
    <w:p w:rsidR="00EA77FC" w:rsidRDefault="00353158">
      <w:pPr>
        <w:pStyle w:val="Body"/>
      </w:pPr>
      <w:r>
        <w:t xml:space="preserve">The risk of infection on immunocompromised mice may be further reduced by providing the mice with acidified drinking water, which may be supplemented with antibiotics as advised by a veterinary surgeon during the first 14 days. </w:t>
      </w:r>
    </w:p>
    <w:p w:rsidR="00EA77FC" w:rsidRDefault="00353158">
      <w:pPr>
        <w:pStyle w:val="Body"/>
      </w:pPr>
      <w:r>
        <w:t>Mice will be observed and body weight will be measured daily during the first 14 days.</w:t>
      </w:r>
    </w:p>
    <w:p w:rsidR="00EA77FC" w:rsidRDefault="00353158">
      <w:pPr>
        <w:pStyle w:val="Body"/>
      </w:pPr>
      <w:r>
        <w:t>60% of mice receiving irradiation will receive sub-lethal irradiation doses to enable engraftment of transferred immune cells.</w:t>
      </w:r>
    </w:p>
    <w:p w:rsidR="00EA77FC" w:rsidRDefault="00353158">
      <w:pPr>
        <w:pStyle w:val="Question"/>
      </w:pPr>
      <w:r>
        <w:lastRenderedPageBreak/>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We will monitor mice undergoing bone marrow reconstitution for signs of anaemia and reconstitution failure, which include pale extremities, laboured breathing and dishevelment. Mice exhibiting such signs will be euthanised.</w:t>
      </w:r>
    </w:p>
    <w:p w:rsidR="00EA77FC" w:rsidRDefault="00353158">
      <w:pPr>
        <w:pStyle w:val="Body"/>
      </w:pPr>
      <w:r>
        <w:t>Any animal will be immediately killed by Schedule 1 method if the loss of body weight is more than 15%.</w:t>
      </w:r>
    </w:p>
    <w:p w:rsidR="00EA77FC" w:rsidRDefault="00353158">
      <w:pPr>
        <w:pStyle w:val="Heading4"/>
      </w:pPr>
      <w:r>
        <w:t>Step 2 (mandatory)</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Acute infection. Infectious agents, such as Listeria monocytogenes, Vaccinia virus or Influenza virus, will be administered by routes: </w:t>
      </w:r>
    </w:p>
    <w:p w:rsidR="00EA77FC" w:rsidRDefault="00353158">
      <w:pPr>
        <w:pStyle w:val="Body"/>
      </w:pPr>
      <w:r>
        <w:t xml:space="preserve">i) intranasal (AA/AB)  </w:t>
      </w:r>
    </w:p>
    <w:p w:rsidR="00EA77FC" w:rsidRDefault="00353158">
      <w:pPr>
        <w:pStyle w:val="Body"/>
      </w:pPr>
      <w:r>
        <w:t xml:space="preserve">ii) intraperitoneal (AA)  </w:t>
      </w:r>
    </w:p>
    <w:p w:rsidR="00EA77FC" w:rsidRDefault="00353158">
      <w:pPr>
        <w:pStyle w:val="Body"/>
      </w:pPr>
      <w:r>
        <w:t>iii) intravenous (AA)</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lastRenderedPageBreak/>
        <w:t xml:space="preserve">We will infect animals with infectious agents at previously established doses which are known to cause a maximum of moderate severity disease. Such disease may cause weight loss, reduced activity and difficulty in accessing water and food.  </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Mice will be monitored daily for clinical signs, such as withdrawal, piloerection, sunken eyes, and paralysis. Body weight will be assessed daily over a period of 2 weeks following infection until mice have cleared the infection.</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 xml:space="preserve">Mice losing more than 15% of their initial bodyweight will be killed using a Schedule 1 method. </w:t>
      </w:r>
    </w:p>
    <w:p w:rsidR="00EA77FC" w:rsidRDefault="00353158">
      <w:pPr>
        <w:pStyle w:val="Body"/>
      </w:pPr>
      <w:r>
        <w:t>Mice with piloerection, hunching, and marked reduction in activity limiting access to food and water, sunken eyes, respiratory distress which do not show signs of resolving within 24 hours will be killed using a Schedule 1 method. Mice exhibiting such clinical signs as to indicate that they may breach moderate severity disease will be killed using a Schedule 1 method.</w:t>
      </w:r>
    </w:p>
    <w:p w:rsidR="00EA77FC" w:rsidRDefault="00353158">
      <w:pPr>
        <w:pStyle w:val="Heading4"/>
      </w:pPr>
      <w:r>
        <w:t>Step 3: inducers or cell depletion (mand, 6 routes) (mandatory)</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exposed to inducers of deletion or cell depletion (such as tamoxifen, antibodies) by routes:</w:t>
      </w:r>
    </w:p>
    <w:p w:rsidR="00EA77FC" w:rsidRDefault="00353158">
      <w:pPr>
        <w:pStyle w:val="Body"/>
      </w:pPr>
      <w:r>
        <w:t xml:space="preserve">i) topical (AA/AB)  </w:t>
      </w:r>
    </w:p>
    <w:p w:rsidR="00EA77FC" w:rsidRDefault="00353158">
      <w:pPr>
        <w:pStyle w:val="Body"/>
      </w:pPr>
      <w:r>
        <w:t xml:space="preserve">ii) oral gavage (AA)  </w:t>
      </w:r>
    </w:p>
    <w:p w:rsidR="00EA77FC" w:rsidRDefault="00353158">
      <w:pPr>
        <w:pStyle w:val="Body"/>
      </w:pPr>
      <w:r>
        <w:t>iii) in the diet or drinking water (AA)</w:t>
      </w:r>
    </w:p>
    <w:p w:rsidR="00EA77FC" w:rsidRDefault="00353158">
      <w:pPr>
        <w:pStyle w:val="Body"/>
      </w:pPr>
      <w:r>
        <w:t>iv) subcutaneous (AA/AB)</w:t>
      </w:r>
    </w:p>
    <w:p w:rsidR="00EA77FC" w:rsidRDefault="00353158">
      <w:pPr>
        <w:pStyle w:val="Body"/>
      </w:pPr>
      <w:r>
        <w:t xml:space="preserve">v) intravenous (AA/AB)  </w:t>
      </w:r>
    </w:p>
    <w:p w:rsidR="00EA77FC" w:rsidRDefault="00353158">
      <w:pPr>
        <w:pStyle w:val="Body"/>
      </w:pPr>
      <w:r>
        <w:t xml:space="preserve">vi)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lastRenderedPageBreak/>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Mice may loss up to 15% of their body weight in the first week due to neophobia when tamoxifen is administered in the diet.</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Mice will be watched closely and weight will be measured daily in the first week.</w:t>
      </w:r>
    </w:p>
    <w:p w:rsidR="00EA77FC" w:rsidRDefault="00353158">
      <w:pPr>
        <w:pStyle w:val="Body"/>
      </w:pPr>
      <w:r>
        <w:t xml:space="preserve">We will start introducing interventions to reverse weight loss when consistent weight loss over a 24h period is recorded (for example supplying untreated diet and or mash). We expect these outcomes to be rare since we now provide an untreated diet for &gt;1 week prior to initiation of tamoxifen-containing diet so that animals get used to the taste and texture of the alternate diet. In addition we now add Nesquick or similar products to the tamoxifen treated diet to stimulate food intake since it is normally the aversive taste of the treated diet that causes the animals not to eat and therefore the weight loss to occur. </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 xml:space="preserve">Mice administered Tamoxifen losing more than 15% of their initial body weight will be culled immediately. </w:t>
      </w:r>
    </w:p>
    <w:p w:rsidR="00EA77FC" w:rsidRDefault="00353158">
      <w:pPr>
        <w:pStyle w:val="Heading4"/>
      </w:pPr>
      <w:r>
        <w:t>Step 4: administration of cell, DNA or metabolic labelling agents (optional, 3 routes) (edited) (optional)</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lastRenderedPageBreak/>
        <w:t xml:space="preserve">Mice may be administered DNA or metabolic labelling agents (continuously or intermittently) by routes: </w:t>
      </w:r>
    </w:p>
    <w:p w:rsidR="00EA77FC" w:rsidRDefault="00353158">
      <w:pPr>
        <w:pStyle w:val="Body"/>
      </w:pPr>
      <w:r>
        <w:t xml:space="preserve">i) in the diet or drinking water (AA) </w:t>
      </w:r>
    </w:p>
    <w:p w:rsidR="00EA77FC" w:rsidRDefault="00353158">
      <w:pPr>
        <w:pStyle w:val="Body"/>
      </w:pPr>
      <w:r>
        <w:t xml:space="preserve">ii) intraperitoneal (AA) </w:t>
      </w:r>
    </w:p>
    <w:p w:rsidR="00EA77FC" w:rsidRDefault="00353158">
      <w:pPr>
        <w:pStyle w:val="Body"/>
      </w:pPr>
      <w:r>
        <w:t xml:space="preserve">iii) intravenous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5: DNA or metabolic labelling agents, implantation (AA) (optional)</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may be administered DNA or metabolic labelling agents (continuously or intermittently) by implantation of a slow release pellet subcutaneously on one occasion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6: Immunomodulatory substances (optional)</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administered immunomodulatory substances (such as inhibitors, antibodies, antigens) by routes:</w:t>
      </w:r>
    </w:p>
    <w:p w:rsidR="00EA77FC" w:rsidRDefault="00353158">
      <w:pPr>
        <w:pStyle w:val="Body"/>
      </w:pPr>
      <w:r>
        <w:t xml:space="preserve">i) oral gavage (AA) </w:t>
      </w:r>
    </w:p>
    <w:p w:rsidR="00EA77FC" w:rsidRDefault="00353158">
      <w:pPr>
        <w:pStyle w:val="Body"/>
      </w:pPr>
      <w:r>
        <w:t xml:space="preserve">ii) intravenous (AA) </w:t>
      </w:r>
    </w:p>
    <w:p w:rsidR="00EA77FC" w:rsidRDefault="00353158">
      <w:pPr>
        <w:pStyle w:val="Body"/>
      </w:pPr>
      <w:r>
        <w:t xml:space="preserve">iii) intranasal (AA/AB) </w:t>
      </w:r>
    </w:p>
    <w:p w:rsidR="00EA77FC" w:rsidRDefault="00353158">
      <w:pPr>
        <w:pStyle w:val="Body"/>
      </w:pPr>
      <w:r>
        <w:t xml:space="preserve">iv) subcutaneous (AA/AB) </w:t>
      </w:r>
    </w:p>
    <w:p w:rsidR="00EA77FC" w:rsidRDefault="00353158">
      <w:pPr>
        <w:pStyle w:val="Body"/>
      </w:pPr>
      <w:r>
        <w:t>v) in the diet or drinking water (AA)</w:t>
      </w:r>
    </w:p>
    <w:p w:rsidR="00EA77FC" w:rsidRDefault="00353158">
      <w:pPr>
        <w:pStyle w:val="Body"/>
      </w:pPr>
      <w:r>
        <w:t xml:space="preserve">vi)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7: immunomodulatory substances, implanatation (edited) (optional)</w:t>
      </w:r>
    </w:p>
    <w:p w:rsidR="00EA77FC" w:rsidRDefault="00353158">
      <w:pPr>
        <w:pStyle w:val="Question"/>
      </w:pPr>
      <w:r>
        <w:lastRenderedPageBreak/>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administered immunomodulatory substances (such as inhibitors, antibodies) by implantation of a slow release pellet subcutaneously on one occasion (AA).</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8: faeces or faecal isolates (edited) (optional)</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i) Mice may be exposed to faeces by provision of faeces or soiled bedding in cages (AA) </w:t>
      </w:r>
    </w:p>
    <w:p w:rsidR="00EA77FC" w:rsidRDefault="00353158">
      <w:pPr>
        <w:pStyle w:val="Body"/>
      </w:pPr>
      <w:r>
        <w:t>ii) Mice may be administered faecal isolates by oral gavage (AA)</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lastRenderedPageBreak/>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9: blood sampling(optional) (optional)</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Blood may be obtained from a superficial vessel at any stage during the protocol at intervals of no less than 18 hours (AA or AB). No more than 10% total blood volume (TBV) at any one time and no more than 15% TBV in any 28 day period will be taken.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10: Imaging (optional)</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lastRenderedPageBreak/>
        <w:t xml:space="preserve">Non-invasive imaging (e.g. IVIS) may be performed. This may require intraperitoneal administration of luciferin or equivalent light emitting substrates and imaging over a period of no greater than 10 minutes. Imaging may be undertaken at any time throughout the protocol, but no more than 10 times and with no less than 24 hours between sessions (AB).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11: Mice kill last step (mandatory)</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will be killed by one of the following methods: </w:t>
      </w:r>
    </w:p>
    <w:p w:rsidR="00EA77FC" w:rsidRDefault="00353158">
      <w:pPr>
        <w:pStyle w:val="Body"/>
      </w:pPr>
      <w:r>
        <w:t xml:space="preserve">- a schedule 1 method; </w:t>
      </w:r>
    </w:p>
    <w:p w:rsidR="00EA77FC" w:rsidRDefault="00353158">
      <w:pPr>
        <w:pStyle w:val="Body"/>
      </w:pPr>
      <w:r>
        <w:t xml:space="preserve">- terminal exsanguination, completed by a Schedule 1 method (AC); </w:t>
      </w:r>
    </w:p>
    <w:p w:rsidR="00EA77FC" w:rsidRDefault="00353158">
      <w:pPr>
        <w:pStyle w:val="Body"/>
      </w:pPr>
      <w:r>
        <w:t xml:space="preserve">- perfusion fixation (AC).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Protocol 7: Fate of animals</w:t>
      </w:r>
    </w:p>
    <w:p w:rsidR="00EA77FC" w:rsidRDefault="00353158">
      <w:pPr>
        <w:pStyle w:val="Question"/>
      </w:pPr>
      <w:r>
        <w:t>What will happen to animals at the end of this protocol?</w:t>
      </w:r>
    </w:p>
    <w:p w:rsidR="00EA77FC" w:rsidRDefault="00353158">
      <w:pPr>
        <w:pStyle w:val="Aside"/>
      </w:pPr>
      <w:r>
        <w:t>Select all that apply</w:t>
      </w:r>
    </w:p>
    <w:p w:rsidR="00EA77FC" w:rsidRDefault="00353158">
      <w:pPr>
        <w:pStyle w:val="ListParagraph"/>
        <w:numPr>
          <w:ilvl w:val="0"/>
          <w:numId w:val="1"/>
        </w:numPr>
      </w:pPr>
      <w:r>
        <w:t>Killed</w:t>
      </w:r>
    </w:p>
    <w:p w:rsidR="00EA77FC" w:rsidRDefault="00353158">
      <w:pPr>
        <w:pStyle w:val="Question"/>
      </w:pPr>
      <w:r>
        <w:t>Will you be using non-schedule 1 killing methods on a conscious animal?</w:t>
      </w:r>
    </w:p>
    <w:p w:rsidR="00EA77FC" w:rsidRDefault="00353158">
      <w:pPr>
        <w:pStyle w:val="Body"/>
      </w:pPr>
      <w:r>
        <w:t>Yes</w:t>
      </w:r>
    </w:p>
    <w:p w:rsidR="00EA77FC" w:rsidRDefault="00353158">
      <w:pPr>
        <w:pStyle w:val="Question"/>
      </w:pPr>
      <w:r>
        <w:t>For each non-schedule 1 method, explain why this is necessary.</w:t>
      </w:r>
    </w:p>
    <w:p w:rsidR="00EA77FC" w:rsidRDefault="00353158">
      <w:pPr>
        <w:pStyle w:val="Body"/>
      </w:pPr>
      <w:r>
        <w:t>For most cases, adequate fixation is obtained by immersion of tissues into fixative solution after euthanasia and upon dissection of tissues. However, in rare cases where in situ fixation of tissues and minimal tissue autolysis after death is required, we will use perfusion fixation. Using this method, a fixation solution is injected into the heart of an animal (specimen) undergoing anesthesia. It reaches the tissues through the blood vessels and the tissues of the animal body are fixed. The tissues can be uniformly fixed in a short time because the fixation solution is carried throughout the tissue through the blood vessels. Furthermore using this method, chemical fixation starts while the animal is still alive (though anaesthetised) such that autolysis after death is minimised. Thus, the method is extremely useful in fixing tissues as close to their living state as possible.</w:t>
      </w:r>
    </w:p>
    <w:p w:rsidR="00EA77FC" w:rsidRDefault="00353158">
      <w:r>
        <w:t>___________________________________________________________________</w:t>
      </w:r>
    </w:p>
    <w:p w:rsidR="00EA77FC" w:rsidRDefault="00353158">
      <w:pPr>
        <w:pStyle w:val="Heading4"/>
      </w:pPr>
      <w:r>
        <w:t>Protocol 7: Animal experience</w:t>
      </w:r>
    </w:p>
    <w:p w:rsidR="00EA77FC" w:rsidRDefault="00353158">
      <w:pPr>
        <w:pStyle w:val="Question"/>
      </w:pPr>
      <w:r>
        <w:t>Summarise the typical experience or end-to-end scenario for an animal being used in this protocol.</w:t>
      </w:r>
    </w:p>
    <w:p w:rsidR="00EA77FC" w:rsidRDefault="00353158">
      <w:pPr>
        <w:pStyle w:val="Aside"/>
      </w:pPr>
      <w:r>
        <w:t>Consider the cumulative effect of any combinations of procedures that you may carry out.</w:t>
      </w:r>
    </w:p>
    <w:p w:rsidR="00EA77FC" w:rsidRDefault="00353158">
      <w:pPr>
        <w:pStyle w:val="Body"/>
      </w:pPr>
      <w:r>
        <w:t xml:space="preserve">Wildtype and genetically altered animals from Protocol 4 will be infected intravenously with vaccinia virus. Daily weight measurements will be performed both prior to and after infection to monitor scientific and welfare endpoints. 50uL of blood will be taken from a tail vein at day 10 following infection for analysis. Some animals will be administered immunomodulatory substances, such as antibodies, to test the role of specific cell types within the host. Animals will be euthanised at day 14 and tissues will be analysed by immunohistochemistry. Immune cells will be analysed within by flow cytometry using congenic markers to distinguish the two grafts. </w:t>
      </w:r>
    </w:p>
    <w:p w:rsidR="00EA77FC" w:rsidRDefault="00353158">
      <w:pPr>
        <w:pStyle w:val="Body"/>
      </w:pPr>
      <w:r>
        <w:t xml:space="preserve">Provided are the maximum number of times animals will be subjected to the following procedures: </w:t>
      </w:r>
    </w:p>
    <w:p w:rsidR="00EA77FC" w:rsidRDefault="00353158">
      <w:pPr>
        <w:pStyle w:val="Body"/>
      </w:pPr>
      <w:r>
        <w:lastRenderedPageBreak/>
        <w:t xml:space="preserve">Infection: 2 </w:t>
      </w:r>
    </w:p>
    <w:p w:rsidR="00EA77FC" w:rsidRDefault="00353158">
      <w:pPr>
        <w:pStyle w:val="Body"/>
      </w:pPr>
      <w:r>
        <w:t xml:space="preserve">Bleed from superficial vein: 6. No more than 10% total blood volume (TBV) at any one time and no more than 15% TBV in any 28 day period will be taken. </w:t>
      </w:r>
    </w:p>
    <w:p w:rsidR="00EA77FC" w:rsidRDefault="00353158">
      <w:r>
        <w:t>___________________________________________________________________</w:t>
      </w:r>
    </w:p>
    <w:p w:rsidR="00EA77FC" w:rsidRDefault="00353158">
      <w:pPr>
        <w:pStyle w:val="Question"/>
      </w:pPr>
      <w:r>
        <w:t>Describe the general humane endpoints that you will apply during the protocol.</w:t>
      </w:r>
    </w:p>
    <w:p w:rsidR="00EA77FC" w:rsidRDefault="00353158">
      <w:pPr>
        <w:pStyle w:val="Aside"/>
      </w:pPr>
      <w:r>
        <w:t>These will be in addition to the endpoints stated for each step.</w:t>
      </w:r>
    </w:p>
    <w:p w:rsidR="00EA77FC" w:rsidRDefault="00353158">
      <w:pPr>
        <w:pStyle w:val="Body"/>
      </w:pPr>
      <w:r>
        <w:t>In addition to the humane endpoints outlined under specific protocol steps, any animal exceeding or likely to exceed moderate severity or weight loss &gt;15% of initial weight will be immediately killed by a Schedule 1 method.</w:t>
      </w:r>
    </w:p>
    <w:p w:rsidR="00EA77FC" w:rsidRDefault="00353158">
      <w:r>
        <w:t>___________________________________________________________________</w:t>
      </w:r>
    </w:p>
    <w:p w:rsidR="00EA77FC" w:rsidRDefault="00353158">
      <w:pPr>
        <w:pStyle w:val="Heading4"/>
      </w:pPr>
      <w:r>
        <w:t>Protocol 7: Experimental design</w:t>
      </w:r>
    </w:p>
    <w:p w:rsidR="00EA77FC" w:rsidRDefault="00353158">
      <w:pPr>
        <w:pStyle w:val="Question"/>
      </w:pPr>
      <w:r>
        <w:t>What outputs are expected to arise from this protocol?</w:t>
      </w:r>
    </w:p>
    <w:p w:rsidR="00EA77FC" w:rsidRDefault="00353158">
      <w:pPr>
        <w:pStyle w:val="Aside"/>
      </w:pPr>
      <w:r>
        <w:t>For example, test results, phenotypic information, or products.</w:t>
      </w:r>
    </w:p>
    <w:p w:rsidR="00EA77FC" w:rsidRDefault="00353158">
      <w:pPr>
        <w:pStyle w:val="Body"/>
      </w:pPr>
      <w:r>
        <w:t>Global changes in gene expression or epigenetic modification within immune cells responding to distinct inflammatory or infection will be measured. The phenotypic effect of immunoregulatory mechanisms and their therapeutic targeting upon primary responses and immunological protection following primary infection or immunisation will be collected. This genetic and phenotypic information enables us to understand the effect of immunoregulatory mechanisms operating during infection and how these can be therapeutically targeted to improve therapy.</w:t>
      </w:r>
    </w:p>
    <w:p w:rsidR="00EA77FC" w:rsidRDefault="00353158">
      <w:r>
        <w:t>___________________________________________________________________</w:t>
      </w:r>
    </w:p>
    <w:p w:rsidR="00EA77FC" w:rsidRDefault="00353158">
      <w:pPr>
        <w:pStyle w:val="Question"/>
      </w:pPr>
      <w:r>
        <w:t>Will this protocol generate quantitative data?</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Will your experimental design be determined by a regulatory guideline?</w:t>
      </w:r>
    </w:p>
    <w:p w:rsidR="00EA77FC" w:rsidRDefault="00353158">
      <w:pPr>
        <w:pStyle w:val="Body"/>
      </w:pPr>
      <w:r>
        <w:t>Yes</w:t>
      </w:r>
    </w:p>
    <w:p w:rsidR="00EA77FC" w:rsidRDefault="00353158">
      <w:pPr>
        <w:pStyle w:val="Question"/>
      </w:pPr>
      <w:r>
        <w:t>How will you ensure that you are using the most refined methodology?</w:t>
      </w:r>
    </w:p>
    <w:p w:rsidR="00EA77FC" w:rsidRDefault="00353158">
      <w:pPr>
        <w:pStyle w:val="Body"/>
      </w:pPr>
      <w:r>
        <w:t>We will utilize previously established and widely used infectious diseases models which have been extensively refined. All protocols are expected to cause a maximum of moderate severity disease. The procedures will follow guidelines outlined in the AWERB Handbook.</w:t>
      </w:r>
    </w:p>
    <w:p w:rsidR="00EA77FC" w:rsidRDefault="00353158">
      <w:pPr>
        <w:pStyle w:val="Heading4"/>
      </w:pPr>
      <w:r>
        <w:t>Protocol 7: Protocol justification</w:t>
      </w:r>
    </w:p>
    <w:p w:rsidR="00EA77FC" w:rsidRDefault="00353158">
      <w:pPr>
        <w:pStyle w:val="Question"/>
      </w:pPr>
      <w:r>
        <w:t>Why is each type of animal, experimental model, and/or method selected for this protocol:</w:t>
      </w:r>
    </w:p>
    <w:p w:rsidR="00EA77FC" w:rsidRDefault="00353158">
      <w:pPr>
        <w:pStyle w:val="Question"/>
      </w:pPr>
      <w:r>
        <w:lastRenderedPageBreak/>
        <w:t>a) the most appropriate scientific approach?</w:t>
      </w:r>
    </w:p>
    <w:p w:rsidR="00EA77FC" w:rsidRDefault="00353158">
      <w:pPr>
        <w:pStyle w:val="Body"/>
      </w:pPr>
      <w:r>
        <w:t>Animals used in this protocol are mice, since their immune system is similar to that of humans. In addition, mice provide extensive means for genetic manipulation necessary for our work. Access to primary and secondary lymphoid organs and peripheral tissues, such as the lung, is required for the proposed analyses and such access is limited in human studies. Adoptive transfer experiments are also possible using inbred mouse strains since they are genetically identical and do not express mismatched antigens for graft rejection. Lesser model organisms, such as zebrafish, have far less conserved immune systems to human than mouse, are less well characterised and many of the tools used to study immune function in mouse have not been generated for lesser species. Thus, while we have considered other ways to reduce and refine our use of animal models, our funded programme of research would be impossible to complete using lesser species than mouse.</w:t>
      </w:r>
    </w:p>
    <w:p w:rsidR="00EA77FC" w:rsidRDefault="00353158">
      <w:pPr>
        <w:pStyle w:val="Body"/>
      </w:pPr>
      <w:r>
        <w:t>We will utilise acute infection and inflammation models to test the consequences of immunoregulatory mechanisms upon primary responses and immunological protection following primary infection or immunisation. Models were chosen since they cause minimal suffering while enabling the consequences of immunoregulatory mechanisms in Type I response immunosuppression to be detected.</w:t>
      </w:r>
    </w:p>
    <w:p w:rsidR="00EA77FC" w:rsidRDefault="00353158">
      <w:r>
        <w:t>___________________________________________________________________</w:t>
      </w:r>
    </w:p>
    <w:p w:rsidR="00EA77FC" w:rsidRDefault="00353158">
      <w:pPr>
        <w:pStyle w:val="Question"/>
      </w:pPr>
      <w:r>
        <w:t>b) the most refined for the purpose?</w:t>
      </w:r>
    </w:p>
    <w:p w:rsidR="00EA77FC" w:rsidRDefault="00353158">
      <w:pPr>
        <w:pStyle w:val="Body"/>
      </w:pPr>
      <w:r>
        <w:t xml:space="preserve">Infection with influenza or vaccina virus or Listeria bacteria will be carefully controlled to minimise adverse effects. Batches of infectious agents will be standardised by </w:t>
      </w:r>
      <w:r>
        <w:rPr>
          <w:i/>
          <w:iCs/>
        </w:rPr>
        <w:t>in vitro</w:t>
      </w:r>
      <w:r>
        <w:t xml:space="preserve"> assay and low doses are given sufficient proof to elicit the required immune response. We have established clear humane end points for infected animals to avoid unnecessary culling of infected animals in experimental groups. Suffering will be minimised by careful observation of the mice undergoing procedures and adherence to the campus guidelines for the assessment of clinical signs that will trigger the end of an experiment for a particular mouse or a cohort. </w:t>
      </w:r>
    </w:p>
    <w:p w:rsidR="00EA77FC" w:rsidRDefault="00353158">
      <w:r>
        <w:t>___________________________________________________________________</w:t>
      </w:r>
    </w:p>
    <w:p w:rsidR="00EA77FC" w:rsidRDefault="00353158">
      <w:pPr>
        <w:pStyle w:val="Question"/>
      </w:pPr>
      <w:r>
        <w:t>For each model and/or method, what is the scientific need for the expected clinical signs?</w:t>
      </w:r>
    </w:p>
    <w:p w:rsidR="00EA77FC" w:rsidRDefault="00353158">
      <w:pPr>
        <w:pStyle w:val="Body"/>
      </w:pPr>
      <w:r>
        <w:t xml:space="preserve">To understand the involvement of specific immunoregulatory mechanisms in the pathophysiology and control of infection, we need to induce pathologically relevant disease and monitor pathologically relevant disease outcomes such as weight loss, and inflammatory damage to tissues. </w:t>
      </w:r>
    </w:p>
    <w:p w:rsidR="00EA77FC" w:rsidRDefault="00353158">
      <w:r>
        <w:t>___________________________________________________________________</w:t>
      </w:r>
    </w:p>
    <w:p w:rsidR="00EA77FC" w:rsidRDefault="00353158">
      <w:pPr>
        <w:pStyle w:val="Question"/>
      </w:pPr>
      <w:r>
        <w:t>Why scientifically do the animals need to suffer to this degree?</w:t>
      </w:r>
    </w:p>
    <w:p w:rsidR="00EA77FC" w:rsidRDefault="00353158">
      <w:pPr>
        <w:pStyle w:val="Body"/>
      </w:pPr>
      <w:r>
        <w:t>It will be difficult to detect the consequence of immunoregulatory in acute infection and inflammation models if animals are not administered a sufficient amount of virus or bacteria. To enable effects on disease pathophysiology to be determined, we need sufficient results to prove any immunoregulatory mechanisms related to acute infection or inflammation in the field.</w:t>
      </w:r>
    </w:p>
    <w:p w:rsidR="00EA77FC" w:rsidRDefault="00353158">
      <w:r>
        <w:lastRenderedPageBreak/>
        <w:t>___________________________________________________________________</w:t>
      </w:r>
    </w:p>
    <w:p w:rsidR="00EA77FC" w:rsidRDefault="00353158">
      <w:pPr>
        <w:pStyle w:val="Question"/>
      </w:pPr>
      <w:r>
        <w:t>Why can't you achieve your scientific outputs with an earlier humane endpoint, or without animals showing any clinical signs?</w:t>
      </w:r>
    </w:p>
    <w:p w:rsidR="00EA77FC" w:rsidRDefault="00353158">
      <w:pPr>
        <w:pStyle w:val="Body"/>
      </w:pPr>
      <w:r>
        <w:t>Data outputs of infection and immunisation experiments will include serial body weight measurements, and histopathological, flow cytometric and sequencing-based analysis of immune responses within tissues isolated ex vivo. These experiments will generate scientific data for dissemination to the scientific community. Where relevant, in vitro assays that recapitulate specific immunoregulatory mechanisms may be used (eg the in vitro Treg cell suppression assay and cytokine release assays) will be used to test the function of specific molecular pathways in immunosuppression.</w:t>
      </w:r>
    </w:p>
    <w:p w:rsidR="00EA77FC" w:rsidRDefault="00353158">
      <w:pPr>
        <w:pStyle w:val="Body"/>
      </w:pPr>
      <w:r>
        <w:t>An earlier endpoint than those specified is not appropriate since the pathophysiological consequence of immunoregulatory defects are difficult to predict and would not provide a level of evidence sufficient for interpretation by other researchers in the field.</w:t>
      </w:r>
    </w:p>
    <w:p w:rsidR="00EA77FC" w:rsidRDefault="00353158">
      <w:r>
        <w:t>___________________________________________________________________</w:t>
      </w:r>
    </w:p>
    <w:p w:rsidR="00EA77FC" w:rsidRDefault="00353158">
      <w:pPr>
        <w:pStyle w:val="Question"/>
      </w:pPr>
      <w:r>
        <w:t>Will you be administering substances for experimental purposes?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How will you assess the suitability of these substances, and minimise the unnecessary harms arising from their administration given the particular strain or type of animal you will be using?</w:t>
      </w:r>
    </w:p>
    <w:p w:rsidR="00EA77FC" w:rsidRDefault="00353158">
      <w:pPr>
        <w:pStyle w:val="Aside"/>
      </w:pPr>
      <w:r>
        <w:t>When assessing suitability, state how you will consider toxicity, efficacy, and sterility.</w:t>
      </w:r>
    </w:p>
    <w:p w:rsidR="00EA77FC" w:rsidRDefault="00353158">
      <w:pPr>
        <w:pStyle w:val="Body"/>
      </w:pPr>
      <w:r>
        <w:t>Immunomodulatory substances will be administered at doses and frequencies that cause no more than mild clinical signs based on their established effective concentrations (EC50) and data provided by the supplier. In most cases, the drugs are immunosuppressive and the mice may be more susceptible to infections than nontreated mice. However, this is also true for the majority of genetically modified mice used in this licence and consequently all mice are kept in specific pathogen free conditions to minimise opportunistic infections.</w:t>
      </w:r>
    </w:p>
    <w:p w:rsidR="00EA77FC" w:rsidRDefault="00353158">
      <w:pPr>
        <w:pStyle w:val="Body"/>
      </w:pPr>
      <w:r>
        <w:t>Modulation of the host microbiome is not expected to cause adverse effects.</w:t>
      </w:r>
    </w:p>
    <w:p w:rsidR="00EA77FC" w:rsidRDefault="00353158">
      <w:pPr>
        <w:pStyle w:val="Question"/>
      </w:pPr>
      <w:r>
        <w:t>How will you determine an appropriate dosing regimen?</w:t>
      </w:r>
    </w:p>
    <w:p w:rsidR="00EA77FC" w:rsidRDefault="00353158">
      <w:pPr>
        <w:pStyle w:val="Aside"/>
      </w:pPr>
      <w:r>
        <w:t>Include routes, dosage volumes, frequencies, and durations.</w:t>
      </w:r>
    </w:p>
    <w:p w:rsidR="00EA77FC" w:rsidRDefault="00353158">
      <w:pPr>
        <w:pStyle w:val="Body"/>
      </w:pPr>
      <w:r>
        <w:t xml:space="preserve">Routes, dosage volumes, frequencies and durations will be obtained from published literature. </w:t>
      </w:r>
    </w:p>
    <w:p w:rsidR="00EA77FC" w:rsidRDefault="00353158">
      <w:pPr>
        <w:pStyle w:val="Body"/>
      </w:pPr>
      <w:r>
        <w:t>Below are maximum volumes and numbers of injections by different routes that are normally well tolerated, assuming the substance being injected is non-toxic and of a suitable pH for the route of administration. This excludes administration for rehydration, anaesthesia or analgesia: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2"/>
        <w:gridCol w:w="2213"/>
        <w:gridCol w:w="1990"/>
        <w:gridCol w:w="1990"/>
        <w:gridCol w:w="841"/>
      </w:tblGrid>
      <w:tr w:rsidR="00EA77FC">
        <w:tc>
          <w:tcPr>
            <w:tcW w:w="0" w:type="auto"/>
          </w:tcPr>
          <w:p w:rsidR="00EA77FC" w:rsidRDefault="00353158">
            <w:pPr>
              <w:pStyle w:val="Body"/>
            </w:pPr>
            <w:r>
              <w:lastRenderedPageBreak/>
              <w:t xml:space="preserve">MOUSE </w:t>
            </w:r>
          </w:p>
        </w:tc>
        <w:tc>
          <w:tcPr>
            <w:tcW w:w="0" w:type="auto"/>
          </w:tcPr>
          <w:p w:rsidR="00EA77FC" w:rsidRDefault="00353158">
            <w:pPr>
              <w:pStyle w:val="Body"/>
            </w:pPr>
            <w:r>
              <w:t>Daily max. volume  [ml/kg]</w:t>
            </w:r>
          </w:p>
        </w:tc>
        <w:tc>
          <w:tcPr>
            <w:tcW w:w="0" w:type="auto"/>
          </w:tcPr>
          <w:p w:rsidR="00EA77FC" w:rsidRDefault="00353158">
            <w:pPr>
              <w:pStyle w:val="Body"/>
            </w:pPr>
            <w:r>
              <w:t xml:space="preserve">Max. No./day &lt;10 days </w:t>
            </w:r>
          </w:p>
        </w:tc>
        <w:tc>
          <w:tcPr>
            <w:tcW w:w="0" w:type="auto"/>
          </w:tcPr>
          <w:p w:rsidR="00EA77FC" w:rsidRDefault="00353158">
            <w:pPr>
              <w:pStyle w:val="Body"/>
            </w:pPr>
            <w:r>
              <w:t xml:space="preserve">Max. No./day &gt;10 days </w:t>
            </w:r>
          </w:p>
        </w:tc>
        <w:tc>
          <w:tcPr>
            <w:tcW w:w="0" w:type="auto"/>
          </w:tcPr>
          <w:p w:rsidR="00EA77FC" w:rsidRDefault="00353158">
            <w:pPr>
              <w:pStyle w:val="Body"/>
            </w:pPr>
            <w:r>
              <w:t>Max. No.</w:t>
            </w:r>
          </w:p>
        </w:tc>
      </w:tr>
      <w:tr w:rsidR="00EA77FC">
        <w:tc>
          <w:tcPr>
            <w:tcW w:w="0" w:type="auto"/>
          </w:tcPr>
          <w:p w:rsidR="00EA77FC" w:rsidRDefault="00353158">
            <w:pPr>
              <w:pStyle w:val="Body"/>
            </w:pPr>
            <w:r>
              <w:t>s/c</w:t>
            </w:r>
          </w:p>
        </w:tc>
        <w:tc>
          <w:tcPr>
            <w:tcW w:w="0" w:type="auto"/>
          </w:tcPr>
          <w:p w:rsidR="00EA77FC" w:rsidRDefault="00353158">
            <w:pPr>
              <w:pStyle w:val="Body"/>
            </w:pPr>
            <w:r>
              <w:t>20 ml/kg</w:t>
            </w:r>
          </w:p>
        </w:tc>
        <w:tc>
          <w:tcPr>
            <w:tcW w:w="0" w:type="auto"/>
          </w:tcPr>
          <w:p w:rsidR="00EA77FC" w:rsidRDefault="00353158">
            <w:pPr>
              <w:pStyle w:val="Body"/>
            </w:pPr>
            <w:r>
              <w:t>3</w:t>
            </w:r>
          </w:p>
        </w:tc>
        <w:tc>
          <w:tcPr>
            <w:tcW w:w="0" w:type="auto"/>
          </w:tcPr>
          <w:p w:rsidR="00EA77FC" w:rsidRDefault="00353158">
            <w:pPr>
              <w:pStyle w:val="Body"/>
            </w:pPr>
            <w:r>
              <w:t>2</w:t>
            </w:r>
          </w:p>
        </w:tc>
        <w:tc>
          <w:tcPr>
            <w:tcW w:w="0" w:type="auto"/>
          </w:tcPr>
          <w:p w:rsidR="00EA77FC" w:rsidRDefault="00353158">
            <w:pPr>
              <w:pStyle w:val="Body"/>
            </w:pPr>
            <w:r>
              <w:t>24</w:t>
            </w:r>
          </w:p>
        </w:tc>
      </w:tr>
      <w:tr w:rsidR="00EA77FC">
        <w:tc>
          <w:tcPr>
            <w:tcW w:w="0" w:type="auto"/>
          </w:tcPr>
          <w:p w:rsidR="00EA77FC" w:rsidRDefault="00353158">
            <w:pPr>
              <w:pStyle w:val="Body"/>
            </w:pPr>
            <w:r>
              <w:t>i/p</w:t>
            </w:r>
          </w:p>
        </w:tc>
        <w:tc>
          <w:tcPr>
            <w:tcW w:w="0" w:type="auto"/>
          </w:tcPr>
          <w:p w:rsidR="00EA77FC" w:rsidRDefault="00353158">
            <w:pPr>
              <w:pStyle w:val="Body"/>
            </w:pPr>
            <w:r>
              <w:t>20 ml/kg</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30</w:t>
            </w:r>
          </w:p>
        </w:tc>
      </w:tr>
      <w:tr w:rsidR="00EA77FC">
        <w:tc>
          <w:tcPr>
            <w:tcW w:w="0" w:type="auto"/>
          </w:tcPr>
          <w:p w:rsidR="00EA77FC" w:rsidRDefault="00353158">
            <w:pPr>
              <w:pStyle w:val="Body"/>
            </w:pPr>
            <w:r>
              <w:t xml:space="preserve">i/v or i/a injection, slow </w:t>
            </w:r>
          </w:p>
        </w:tc>
        <w:tc>
          <w:tcPr>
            <w:tcW w:w="0" w:type="auto"/>
          </w:tcPr>
          <w:p w:rsidR="00EA77FC" w:rsidRDefault="00353158">
            <w:pPr>
              <w:pStyle w:val="Body"/>
            </w:pPr>
            <w:r>
              <w:t>0.8 ml over 2 min</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14</w:t>
            </w:r>
          </w:p>
        </w:tc>
      </w:tr>
      <w:tr w:rsidR="00EA77FC">
        <w:tc>
          <w:tcPr>
            <w:tcW w:w="0" w:type="auto"/>
          </w:tcPr>
          <w:p w:rsidR="00EA77FC" w:rsidRDefault="00353158">
            <w:pPr>
              <w:pStyle w:val="Body"/>
            </w:pPr>
            <w:r>
              <w:t>oral gavage</w:t>
            </w:r>
          </w:p>
        </w:tc>
        <w:tc>
          <w:tcPr>
            <w:tcW w:w="0" w:type="auto"/>
          </w:tcPr>
          <w:p w:rsidR="00EA77FC" w:rsidRDefault="00353158">
            <w:pPr>
              <w:pStyle w:val="Body"/>
            </w:pPr>
            <w:r>
              <w:t>20 ml/kg</w:t>
            </w:r>
          </w:p>
        </w:tc>
        <w:tc>
          <w:tcPr>
            <w:tcW w:w="0" w:type="auto"/>
          </w:tcPr>
          <w:p w:rsidR="00EA77FC" w:rsidRDefault="00353158">
            <w:pPr>
              <w:pStyle w:val="Body"/>
            </w:pPr>
            <w:r>
              <w:t>3</w:t>
            </w:r>
          </w:p>
        </w:tc>
        <w:tc>
          <w:tcPr>
            <w:tcW w:w="0" w:type="auto"/>
          </w:tcPr>
          <w:p w:rsidR="00EA77FC" w:rsidRDefault="00353158">
            <w:pPr>
              <w:pStyle w:val="Body"/>
            </w:pPr>
            <w:r>
              <w:t>2</w:t>
            </w:r>
          </w:p>
        </w:tc>
        <w:tc>
          <w:tcPr>
            <w:tcW w:w="0" w:type="auto"/>
          </w:tcPr>
          <w:p w:rsidR="00EA77FC" w:rsidRDefault="00353158">
            <w:pPr>
              <w:pStyle w:val="Body"/>
            </w:pPr>
            <w:r>
              <w:t>30</w:t>
            </w:r>
          </w:p>
        </w:tc>
      </w:tr>
      <w:tr w:rsidR="00EA77FC">
        <w:tc>
          <w:tcPr>
            <w:tcW w:w="0" w:type="auto"/>
          </w:tcPr>
          <w:p w:rsidR="00EA77FC" w:rsidRDefault="00353158">
            <w:pPr>
              <w:pStyle w:val="Body"/>
            </w:pPr>
            <w:r>
              <w:t>i/n</w:t>
            </w:r>
          </w:p>
        </w:tc>
        <w:tc>
          <w:tcPr>
            <w:tcW w:w="0" w:type="auto"/>
          </w:tcPr>
          <w:p w:rsidR="00EA77FC" w:rsidRDefault="00353158">
            <w:pPr>
              <w:pStyle w:val="Body"/>
            </w:pPr>
            <w:r>
              <w:t xml:space="preserve">50µl </w:t>
            </w:r>
          </w:p>
        </w:tc>
        <w:tc>
          <w:tcPr>
            <w:tcW w:w="0" w:type="auto"/>
          </w:tcPr>
          <w:p w:rsidR="00EA77FC" w:rsidRDefault="00353158">
            <w:pPr>
              <w:pStyle w:val="Body"/>
            </w:pPr>
            <w:r>
              <w:t>3</w:t>
            </w:r>
          </w:p>
        </w:tc>
        <w:tc>
          <w:tcPr>
            <w:tcW w:w="0" w:type="auto"/>
          </w:tcPr>
          <w:p w:rsidR="00EA77FC" w:rsidRDefault="00EA77FC"/>
        </w:tc>
        <w:tc>
          <w:tcPr>
            <w:tcW w:w="0" w:type="auto"/>
          </w:tcPr>
          <w:p w:rsidR="00EA77FC" w:rsidRDefault="00353158">
            <w:pPr>
              <w:pStyle w:val="Body"/>
            </w:pPr>
            <w:r>
              <w:t>60</w:t>
            </w:r>
          </w:p>
        </w:tc>
      </w:tr>
    </w:tbl>
    <w:p w:rsidR="00EA77FC" w:rsidRDefault="00353158">
      <w:pPr>
        <w:pStyle w:val="Heading3"/>
      </w:pPr>
      <w:r>
        <w:t>Protocol 8</w:t>
      </w:r>
    </w:p>
    <w:p w:rsidR="00EA77FC" w:rsidRDefault="00353158">
      <w:pPr>
        <w:pStyle w:val="Question"/>
      </w:pPr>
      <w:r>
        <w:t>Title</w:t>
      </w:r>
    </w:p>
    <w:p w:rsidR="00EA77FC" w:rsidRDefault="00353158">
      <w:pPr>
        <w:pStyle w:val="Body"/>
      </w:pPr>
      <w:r>
        <w:t>Induction of tumours</w:t>
      </w:r>
    </w:p>
    <w:p w:rsidR="00EA77FC" w:rsidRDefault="00353158">
      <w:r>
        <w:t>___________________________________________________________________</w:t>
      </w:r>
    </w:p>
    <w:p w:rsidR="00EA77FC" w:rsidRDefault="00353158">
      <w:pPr>
        <w:pStyle w:val="Heading4"/>
      </w:pPr>
      <w:r>
        <w:t>Protocol 8: Protocol details</w:t>
      </w:r>
    </w:p>
    <w:p w:rsidR="00EA77FC" w:rsidRDefault="00353158">
      <w:pPr>
        <w:pStyle w:val="Question"/>
      </w:pPr>
      <w:r>
        <w:t>Briefly describe the purposes of this protocol</w:t>
      </w:r>
    </w:p>
    <w:p w:rsidR="00EA77FC" w:rsidRDefault="00353158">
      <w:pPr>
        <w:pStyle w:val="Aside"/>
      </w:pPr>
      <w:r>
        <w:t>Ensure that you state any relevant regulatory guidelines.</w:t>
      </w:r>
    </w:p>
    <w:p w:rsidR="00EA77FC" w:rsidRDefault="00353158">
      <w:pPr>
        <w:pStyle w:val="Body"/>
      </w:pPr>
      <w:r>
        <w:t xml:space="preserve">The purpose of this protocol is to measure the consequence of specific immunoregulatory mechanisms on the immune response to induced tumours. In many cases, the immune response to induced tumours can only be measured by comparison to non-tumour-bearing control animals. Control animals will not be induced tumours but will otherwise be treated similarly to animals with induced tumours.    </w:t>
      </w:r>
    </w:p>
    <w:p w:rsidR="00EA77FC" w:rsidRDefault="00353158">
      <w:r>
        <w:t>___________________________________________________________________</w:t>
      </w:r>
    </w:p>
    <w:p w:rsidR="00EA77FC" w:rsidRDefault="00353158">
      <w:pPr>
        <w:pStyle w:val="Question"/>
      </w:pPr>
      <w:r>
        <w:t>Given the controls and limitations in place, what is the highest severity that an animal could experience in this protocol?</w:t>
      </w:r>
    </w:p>
    <w:p w:rsidR="00EA77FC" w:rsidRDefault="00353158">
      <w:pPr>
        <w:pStyle w:val="Body"/>
      </w:pPr>
      <w:r>
        <w:t>Moderate</w:t>
      </w:r>
    </w:p>
    <w:p w:rsidR="00EA77FC" w:rsidRDefault="00353158">
      <w:r>
        <w:t>___________________________________________________________________</w:t>
      </w:r>
    </w:p>
    <w:p w:rsidR="00EA77FC" w:rsidRDefault="00353158">
      <w:pPr>
        <w:pStyle w:val="Question"/>
      </w:pPr>
      <w:r>
        <w:t>What proportion of animals will experience this severity?</w:t>
      </w:r>
    </w:p>
    <w:p w:rsidR="00EA77FC" w:rsidRDefault="00353158">
      <w:pPr>
        <w:pStyle w:val="Body"/>
      </w:pPr>
      <w:r>
        <w:t xml:space="preserve">80% </w:t>
      </w:r>
    </w:p>
    <w:p w:rsidR="00EA77FC" w:rsidRDefault="00353158">
      <w:r>
        <w:t>___________________________________________________________________</w:t>
      </w:r>
    </w:p>
    <w:p w:rsidR="00EA77FC" w:rsidRDefault="00353158">
      <w:pPr>
        <w:pStyle w:val="Question"/>
      </w:pPr>
      <w:r>
        <w:lastRenderedPageBreak/>
        <w:t>Why are you proposing this severity category?</w:t>
      </w:r>
    </w:p>
    <w:p w:rsidR="00EA77FC" w:rsidRDefault="00353158">
      <w:pPr>
        <w:pStyle w:val="Body"/>
      </w:pPr>
      <w:r>
        <w:t xml:space="preserve">The majority will experience moderate severity due to the growth of tumours at the site of tumour induction. The most frequent site of tumour induction will be the subcutaneous tissue of the flank which allows for regular and accurate monitoring of tumour growth and is a compliant space that accommodates growing tumours with minimal suffering. </w:t>
      </w:r>
    </w:p>
    <w:p w:rsidR="00EA77FC" w:rsidRDefault="00353158">
      <w:r>
        <w:t>___________________________________________________________________</w:t>
      </w:r>
    </w:p>
    <w:p w:rsidR="00EA77FC" w:rsidRDefault="00353158">
      <w:pPr>
        <w:pStyle w:val="Question"/>
      </w:pPr>
      <w:r>
        <w:t>Locations where this protocol can be carried out</w:t>
      </w:r>
    </w:p>
    <w:p w:rsidR="00EA77FC" w:rsidRDefault="00353158">
      <w:pPr>
        <w:pStyle w:val="Aside"/>
      </w:pPr>
      <w:r>
        <w:t>Select all that apply.</w:t>
      </w:r>
    </w:p>
    <w:p w:rsidR="00EA77FC" w:rsidRDefault="00353158">
      <w:pPr>
        <w:pStyle w:val="ListParagraph"/>
        <w:numPr>
          <w:ilvl w:val="0"/>
          <w:numId w:val="1"/>
        </w:numPr>
      </w:pPr>
      <w:r>
        <w:t>University of Cambridge</w:t>
      </w:r>
    </w:p>
    <w:p w:rsidR="00EA77FC" w:rsidRDefault="00353158">
      <w:r>
        <w:t>___________________________________________________________________</w:t>
      </w:r>
    </w:p>
    <w:p w:rsidR="00EA77FC" w:rsidRDefault="00353158">
      <w:pPr>
        <w:pStyle w:val="Question"/>
      </w:pPr>
      <w:r>
        <w:t>Which of your objectives will this protocol address?</w:t>
      </w:r>
    </w:p>
    <w:p w:rsidR="00EA77FC" w:rsidRDefault="00353158">
      <w:pPr>
        <w:pStyle w:val="Aside"/>
      </w:pPr>
      <w:r>
        <w:t>Select all that apply.</w:t>
      </w:r>
    </w:p>
    <w:p w:rsidR="00EA77FC" w:rsidRDefault="00353158">
      <w:pPr>
        <w:pStyle w:val="ListParagraph"/>
        <w:numPr>
          <w:ilvl w:val="0"/>
          <w:numId w:val="1"/>
        </w:numPr>
      </w:pPr>
      <w:r>
        <w:t xml:space="preserve">To test the role of immunoregulatory mechanisms in suppression of immune responses to cancer </w:t>
      </w:r>
    </w:p>
    <w:p w:rsidR="00EA77FC" w:rsidRDefault="00353158">
      <w:r>
        <w:t>___________________________________________________________________</w:t>
      </w:r>
    </w:p>
    <w:p w:rsidR="00EA77FC" w:rsidRDefault="00353158">
      <w:pPr>
        <w:pStyle w:val="Heading4"/>
      </w:pPr>
      <w:r>
        <w:t>Protocol 8: Animals used in this protocol</w:t>
      </w:r>
    </w:p>
    <w:p w:rsidR="00EA77FC" w:rsidRDefault="00353158">
      <w:pPr>
        <w:pStyle w:val="Heading4"/>
      </w:pPr>
      <w:r>
        <w:t>Mice</w:t>
      </w:r>
    </w:p>
    <w:p w:rsidR="00EA77FC" w:rsidRDefault="00353158">
      <w:pPr>
        <w:pStyle w:val="Question"/>
      </w:pPr>
      <w:r>
        <w:t>Which life stages will be used during this protocol?</w:t>
      </w:r>
    </w:p>
    <w:p w:rsidR="00EA77FC" w:rsidRDefault="00353158">
      <w:pPr>
        <w:pStyle w:val="Aside"/>
      </w:pPr>
      <w:r>
        <w:t>Select all that apply</w:t>
      </w:r>
    </w:p>
    <w:p w:rsidR="00EA77FC" w:rsidRDefault="00353158">
      <w:pPr>
        <w:pStyle w:val="ListParagraph"/>
        <w:numPr>
          <w:ilvl w:val="0"/>
          <w:numId w:val="1"/>
        </w:numPr>
      </w:pPr>
      <w:r>
        <w:t>Adult</w:t>
      </w:r>
    </w:p>
    <w:p w:rsidR="00EA77FC" w:rsidRDefault="00353158">
      <w:r>
        <w:t>___________________________________________________________________</w:t>
      </w:r>
    </w:p>
    <w:p w:rsidR="00EA77FC" w:rsidRDefault="00353158">
      <w:pPr>
        <w:pStyle w:val="Question"/>
      </w:pPr>
      <w:r>
        <w:t>Will any animals coming on to this protocol be classed as ‘continued use’?</w:t>
      </w:r>
    </w:p>
    <w:p w:rsidR="00EA77FC" w:rsidRDefault="00353158">
      <w:pPr>
        <w:pStyle w:val="Aside"/>
      </w:pPr>
      <w:r>
        <w:t>‘Continued use’ describes animals that are specifically genetically altered and bred for scientific use or animals that have had procedures applied to them in order to be prepared for use in this protocol.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How did these animals start their use?</w:t>
      </w:r>
    </w:p>
    <w:p w:rsidR="00EA77FC" w:rsidRDefault="00353158">
      <w:pPr>
        <w:pStyle w:val="Aside"/>
      </w:pPr>
      <w:r>
        <w:t>Describe the procedures that have been applied to animals that will continue their use on to this protocol.</w:t>
      </w:r>
    </w:p>
    <w:p w:rsidR="00EA77FC" w:rsidRDefault="00353158">
      <w:pPr>
        <w:pStyle w:val="Body"/>
      </w:pPr>
      <w:r>
        <w:t>Genetically altered animals (with or without associated wild types) for use in this protocol may be obtained from:</w:t>
      </w:r>
    </w:p>
    <w:p w:rsidR="00EA77FC" w:rsidRDefault="00353158">
      <w:pPr>
        <w:pStyle w:val="Body"/>
      </w:pPr>
      <w:r>
        <w:t>Protocol 4 (Breeding and maintenance of GA animals: Mild) of this project</w:t>
      </w:r>
    </w:p>
    <w:p w:rsidR="00EA77FC" w:rsidRDefault="00353158">
      <w:pPr>
        <w:pStyle w:val="Body"/>
      </w:pPr>
      <w:r>
        <w:t>From other projects with authority to breed and maintain genetically altered animals of that type and to provide them for use on other projects.</w:t>
      </w:r>
    </w:p>
    <w:p w:rsidR="00EA77FC" w:rsidRDefault="00353158">
      <w:pPr>
        <w:pStyle w:val="Question"/>
      </w:pPr>
      <w:r>
        <w:lastRenderedPageBreak/>
        <w:t>Will you be re-using animals on to this protocol?</w:t>
      </w:r>
    </w:p>
    <w:p w:rsidR="00EA77FC" w:rsidRDefault="00353158">
      <w:pPr>
        <w:pStyle w:val="Aside"/>
      </w:pPr>
      <w:r>
        <w:t>‘Re-use’ describes using animals again for a new experiment when you could equally use a naïve animal to get the same results.</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What is the maximum number of animals that will be used on this protocol?</w:t>
      </w:r>
    </w:p>
    <w:p w:rsidR="00EA77FC" w:rsidRDefault="00353158">
      <w:pPr>
        <w:pStyle w:val="Body"/>
      </w:pPr>
      <w:r>
        <w:t>9000</w:t>
      </w:r>
    </w:p>
    <w:p w:rsidR="00EA77FC" w:rsidRDefault="00353158">
      <w:r>
        <w:t>___________________________________________________________________</w:t>
      </w:r>
    </w:p>
    <w:p w:rsidR="00EA77FC" w:rsidRDefault="00353158">
      <w:pPr>
        <w:pStyle w:val="Question"/>
      </w:pPr>
      <w:r>
        <w:t>What is the maximum number of uses of this protocol per animal?</w:t>
      </w:r>
    </w:p>
    <w:p w:rsidR="00EA77FC" w:rsidRDefault="00353158">
      <w:pPr>
        <w:pStyle w:val="Aside"/>
      </w:pPr>
      <w:r>
        <w:t>For example, if some animals will go through this protocol three more times after their first use, the number of uses will be four.   If no animals will go through this protocol more than once, enter '1'.</w:t>
      </w:r>
    </w:p>
    <w:p w:rsidR="00EA77FC" w:rsidRDefault="00353158">
      <w:pPr>
        <w:pStyle w:val="Body"/>
      </w:pPr>
      <w:r>
        <w:t>1</w:t>
      </w:r>
    </w:p>
    <w:p w:rsidR="00EA77FC" w:rsidRDefault="00353158">
      <w:r>
        <w:t>___________________________________________________________________</w:t>
      </w:r>
    </w:p>
    <w:p w:rsidR="00EA77FC" w:rsidRDefault="00353158">
      <w:pPr>
        <w:pStyle w:val="Heading4"/>
      </w:pPr>
      <w:r>
        <w:t>Protocol 8: Genetically altered animals (GAA)</w:t>
      </w:r>
    </w:p>
    <w:p w:rsidR="00EA77FC" w:rsidRDefault="00353158">
      <w:pPr>
        <w:pStyle w:val="Question"/>
      </w:pPr>
      <w:r>
        <w:t>Will this protocol use any genetically altered animals?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Which general types or strains will you be using and why?</w:t>
      </w:r>
    </w:p>
    <w:p w:rsidR="00EA77FC" w:rsidRDefault="00353158">
      <w:pPr>
        <w:pStyle w:val="Body"/>
      </w:pPr>
      <w:r>
        <w:t>Transgenic or gene-deficient mice, resulting in the modification or depletion of genes in T-cells including cytotoxic T-cells, helper T-cells, regulatory T-cells and memory T-cells, typically on the C57BL/6 background. Most of the commonly used genetic tools to study the immune system have been developed on this background.</w:t>
      </w:r>
    </w:p>
    <w:p w:rsidR="00EA77FC" w:rsidRDefault="00353158">
      <w:pPr>
        <w:pStyle w:val="Question"/>
      </w:pPr>
      <w:r>
        <w:t>Do you expect any of these GAAs to show a harmful phenotype with welfare consequences?</w:t>
      </w:r>
    </w:p>
    <w:p w:rsidR="00EA77FC" w:rsidRDefault="00353158">
      <w:pPr>
        <w:pStyle w:val="Body"/>
      </w:pPr>
      <w:r>
        <w:t>No</w:t>
      </w:r>
    </w:p>
    <w:p w:rsidR="00EA77FC" w:rsidRDefault="00353158">
      <w:pPr>
        <w:pStyle w:val="Heading4"/>
      </w:pPr>
      <w:r>
        <w:t>Protocol 8: Steps</w:t>
      </w:r>
    </w:p>
    <w:p w:rsidR="00EA77FC" w:rsidRDefault="00353158">
      <w:pPr>
        <w:pStyle w:val="Heading4"/>
      </w:pPr>
      <w:r>
        <w:t>Step 1: irridiation (optional)</w:t>
      </w:r>
    </w:p>
    <w:p w:rsidR="00EA77FC" w:rsidRDefault="00353158">
      <w:pPr>
        <w:pStyle w:val="Question"/>
      </w:pPr>
      <w:r>
        <w:t>Describe the procedures that will be carried out during this step.</w:t>
      </w:r>
    </w:p>
    <w:p w:rsidR="00EA77FC" w:rsidRDefault="00353158">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rsidR="00EA77FC" w:rsidRDefault="00353158">
      <w:pPr>
        <w:pStyle w:val="Body"/>
      </w:pPr>
      <w:r>
        <w:t>Mice may be irradiated (AA) with either lethal (maximum 11Gy or 5.5 Gy + 5.5 Gy with 3-4 h interval) or sub-lethal (maximum 6 Gy) radiation following which animals may be reconstituted with stem cells or immune cells via the following routes:</w:t>
      </w:r>
    </w:p>
    <w:p w:rsidR="00EA77FC" w:rsidRDefault="00353158">
      <w:pPr>
        <w:pStyle w:val="Body"/>
      </w:pPr>
      <w:r>
        <w:t xml:space="preserve">a) intravenous (AA/AB) </w:t>
      </w:r>
    </w:p>
    <w:p w:rsidR="00EA77FC" w:rsidRDefault="00353158">
      <w:pPr>
        <w:pStyle w:val="Body"/>
      </w:pPr>
      <w:r>
        <w:t xml:space="preserve">b) intraperitoneal routes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 xml:space="preserve">Because of the immune suppression that results from γ-irradiation, animals are particularly susceptible to infections in the two weeks following γ-irradiation. They may lose up to 15% of their body weight. </w:t>
      </w:r>
    </w:p>
    <w:p w:rsidR="00EA77FC" w:rsidRDefault="00353158">
      <w:pPr>
        <w:pStyle w:val="Body"/>
      </w:pPr>
      <w:r>
        <w:t xml:space="preserve">While extremely unlikely due to the provision of cells for reconstitution, there is also a possibility that inadequate reconstitution of mice following lethal irradiation will result in anaemia caused by bone marrow failure. </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Irradiated mice will be kept in a specific pathogen-free environment until fully reconstituted.</w:t>
      </w:r>
    </w:p>
    <w:p w:rsidR="00EA77FC" w:rsidRDefault="00353158">
      <w:pPr>
        <w:pStyle w:val="Body"/>
      </w:pPr>
      <w:r>
        <w:t xml:space="preserve">The risk of infection on immunocompromised mice may be further reduced by providing the mice with acidified drinking water, which may be supplemented with antibiotics as advised by a veterinary surgeon during the first 14 days. </w:t>
      </w:r>
    </w:p>
    <w:p w:rsidR="00EA77FC" w:rsidRDefault="00353158">
      <w:pPr>
        <w:pStyle w:val="Body"/>
      </w:pPr>
      <w:r>
        <w:t>Mice will be observed and body weight will be measured daily during the first 14 days.</w:t>
      </w:r>
    </w:p>
    <w:p w:rsidR="00EA77FC" w:rsidRDefault="00353158">
      <w:pPr>
        <w:pStyle w:val="Body"/>
      </w:pPr>
      <w:r>
        <w:lastRenderedPageBreak/>
        <w:t>60% of mice receiving irradiation will receive sub-lethal irradiation doses to enable engraftment of transferred immune cells.</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Bone marrow reconstitution for signs of anaemia and reconstitution failure, which include pale extremities, laboured breathing and dishevelment. Mice exhibiting such signs will be euthanised.</w:t>
      </w:r>
    </w:p>
    <w:p w:rsidR="00EA77FC" w:rsidRDefault="00353158">
      <w:pPr>
        <w:pStyle w:val="Body"/>
      </w:pPr>
      <w:r>
        <w:t>Any animal will be immediately killed by Schedule 1 method if the loss of body weight is more than 15%.</w:t>
      </w:r>
    </w:p>
    <w:p w:rsidR="00EA77FC" w:rsidRDefault="00353158">
      <w:pPr>
        <w:pStyle w:val="Heading4"/>
      </w:pPr>
      <w:r>
        <w:t>Step 2 (mandatory)</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Tumours will be induced, except in control animals, by administration of cells or substances by routes: </w:t>
      </w:r>
    </w:p>
    <w:p w:rsidR="00EA77FC" w:rsidRDefault="00353158">
      <w:pPr>
        <w:pStyle w:val="Body"/>
      </w:pPr>
      <w:r>
        <w:t xml:space="preserve">a) intradermal (AA/AB) </w:t>
      </w:r>
    </w:p>
    <w:p w:rsidR="00EA77FC" w:rsidRDefault="00353158">
      <w:pPr>
        <w:pStyle w:val="Body"/>
      </w:pPr>
      <w:r>
        <w:t xml:space="preserve">b) subcutaneous (AA/AB)  </w:t>
      </w:r>
    </w:p>
    <w:p w:rsidR="00EA77FC" w:rsidRDefault="00353158">
      <w:pPr>
        <w:pStyle w:val="Body"/>
      </w:pPr>
      <w:r>
        <w:t xml:space="preserve">c) intravenous routes (AA) </w:t>
      </w:r>
    </w:p>
    <w:p w:rsidR="00EA77FC" w:rsidRDefault="00353158">
      <w:pPr>
        <w:pStyle w:val="Body"/>
      </w:pPr>
      <w:r>
        <w:t xml:space="preserve">d) mammary fat pad (AA/AB)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lastRenderedPageBreak/>
        <w:t>State the expected adverse effect, including the likely incidence, and the anticipated degree and duration of suffering.</w:t>
      </w:r>
    </w:p>
    <w:p w:rsidR="00EA77FC" w:rsidRDefault="00353158">
      <w:pPr>
        <w:pStyle w:val="Body"/>
      </w:pPr>
      <w:r>
        <w:t>The tumour mass may influence normal movement or behavior.</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Tumour growth will be monitored by caliper measurements daily.</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 xml:space="preserve">Any animal found showing any of the following signs will be humanely killed by a Schedule 1 method and any remaining animals will be observed closely for changes in their condition: </w:t>
      </w:r>
    </w:p>
    <w:p w:rsidR="00EA77FC" w:rsidRDefault="00353158">
      <w:pPr>
        <w:pStyle w:val="Body"/>
        <w:numPr>
          <w:ilvl w:val="0"/>
          <w:numId w:val="1"/>
        </w:numPr>
      </w:pPr>
      <w:r>
        <w:t xml:space="preserve">Tumour mass becoming obstructive significantly alters normal behaviour. </w:t>
      </w:r>
    </w:p>
    <w:p w:rsidR="00EA77FC" w:rsidRDefault="00353158">
      <w:pPr>
        <w:pStyle w:val="Body"/>
        <w:numPr>
          <w:ilvl w:val="0"/>
          <w:numId w:val="1"/>
        </w:numPr>
      </w:pPr>
      <w:r>
        <w:t xml:space="preserve">An animal has a weeping or bleeding ulcer. </w:t>
      </w:r>
    </w:p>
    <w:p w:rsidR="00EA77FC" w:rsidRDefault="00353158">
      <w:pPr>
        <w:pStyle w:val="Body"/>
        <w:numPr>
          <w:ilvl w:val="0"/>
          <w:numId w:val="1"/>
        </w:numPr>
      </w:pPr>
      <w:r>
        <w:t xml:space="preserve">Laboured respiration. </w:t>
      </w:r>
    </w:p>
    <w:p w:rsidR="00EA77FC" w:rsidRDefault="00353158">
      <w:pPr>
        <w:pStyle w:val="Body"/>
        <w:numPr>
          <w:ilvl w:val="0"/>
          <w:numId w:val="1"/>
        </w:numPr>
      </w:pPr>
      <w:r>
        <w:t xml:space="preserve">Mice show persistent anorexia or dehydration. </w:t>
      </w:r>
    </w:p>
    <w:p w:rsidR="00EA77FC" w:rsidRDefault="00353158">
      <w:pPr>
        <w:pStyle w:val="Body"/>
        <w:numPr>
          <w:ilvl w:val="0"/>
          <w:numId w:val="1"/>
        </w:numPr>
      </w:pPr>
      <w:r>
        <w:t xml:space="preserve">Mice are unable to maintain an upright position or to move naturally. </w:t>
      </w:r>
    </w:p>
    <w:p w:rsidR="00EA77FC" w:rsidRDefault="00353158">
      <w:pPr>
        <w:pStyle w:val="Body"/>
        <w:numPr>
          <w:ilvl w:val="0"/>
          <w:numId w:val="1"/>
        </w:numPr>
      </w:pPr>
      <w:r>
        <w:t xml:space="preserve">Mice become lethargic or fail to respond to gentle stimuli. </w:t>
      </w:r>
    </w:p>
    <w:p w:rsidR="00EA77FC" w:rsidRDefault="00353158">
      <w:pPr>
        <w:pStyle w:val="Body"/>
        <w:numPr>
          <w:ilvl w:val="0"/>
          <w:numId w:val="1"/>
        </w:numPr>
      </w:pPr>
      <w:r>
        <w:t xml:space="preserve">Incontinence or diarrhoea. </w:t>
      </w:r>
    </w:p>
    <w:p w:rsidR="00EA77FC" w:rsidRDefault="00353158">
      <w:pPr>
        <w:pStyle w:val="Body"/>
        <w:numPr>
          <w:ilvl w:val="0"/>
          <w:numId w:val="1"/>
        </w:numPr>
      </w:pPr>
      <w:r>
        <w:t xml:space="preserve">The length and width of the tumour are more than 15mm. </w:t>
      </w:r>
    </w:p>
    <w:p w:rsidR="00EA77FC" w:rsidRDefault="00353158">
      <w:pPr>
        <w:pStyle w:val="Heading4"/>
      </w:pPr>
      <w:r>
        <w:t>Step 3: inducers or cell depletion (optional, 6 routes) (optional)</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exposed to inducers of deletion or cell depletion (such as tamoxifen, antibodies) by routes:</w:t>
      </w:r>
    </w:p>
    <w:p w:rsidR="00EA77FC" w:rsidRDefault="00353158">
      <w:pPr>
        <w:pStyle w:val="Body"/>
      </w:pPr>
      <w:r>
        <w:t xml:space="preserve">i) topical (AA/AB)  </w:t>
      </w:r>
    </w:p>
    <w:p w:rsidR="00EA77FC" w:rsidRDefault="00353158">
      <w:pPr>
        <w:pStyle w:val="Body"/>
      </w:pPr>
      <w:r>
        <w:t xml:space="preserve">ii) oral gavage (AA)  </w:t>
      </w:r>
    </w:p>
    <w:p w:rsidR="00EA77FC" w:rsidRDefault="00353158">
      <w:pPr>
        <w:pStyle w:val="Body"/>
      </w:pPr>
      <w:r>
        <w:t>iii) in the diet or drinking water (AA)</w:t>
      </w:r>
    </w:p>
    <w:p w:rsidR="00EA77FC" w:rsidRDefault="00353158">
      <w:pPr>
        <w:pStyle w:val="Body"/>
      </w:pPr>
      <w:r>
        <w:t>iv) subcutaneous (AA/AB)</w:t>
      </w:r>
    </w:p>
    <w:p w:rsidR="00EA77FC" w:rsidRDefault="00353158">
      <w:pPr>
        <w:pStyle w:val="Body"/>
      </w:pPr>
      <w:r>
        <w:lastRenderedPageBreak/>
        <w:t xml:space="preserve">v) intravenous (AA/AB)  </w:t>
      </w:r>
    </w:p>
    <w:p w:rsidR="00EA77FC" w:rsidRDefault="00353158">
      <w:pPr>
        <w:pStyle w:val="Body"/>
      </w:pPr>
      <w:r>
        <w:t xml:space="preserve">vi)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Mice may loss up to 15% of their body weight in the first week due to neophobia when tamoxifen is administered in the diet.</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Mice will be watched closely and weight will be measured daily in the first week.</w:t>
      </w:r>
    </w:p>
    <w:p w:rsidR="00EA77FC" w:rsidRDefault="00353158">
      <w:pPr>
        <w:pStyle w:val="Body"/>
      </w:pPr>
      <w:r>
        <w:t xml:space="preserve">We will start introducing interventions to reverse weight loss when consistent weight loss over a 24h period is recorded (for example supplying untreated diet and or mash). We expect these outcomes to be rare since we now provide an untreated diet for &gt;1 week prior to initiation of tamoxifen-containing diet so that animals get used to the taste and texture of the alternate diet. In addition we now add Nesquick or similar products to the tamoxifen treated diet to stimulate food intake since it is normally the aversive taste of the treated diet that causes the animals not to eat and therefore the weight loss to occur. </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 xml:space="preserve">Mice administered Tamoxifen losing more than 15% of their initial body weight will be culled immediately. </w:t>
      </w:r>
    </w:p>
    <w:p w:rsidR="00EA77FC" w:rsidRDefault="00353158">
      <w:pPr>
        <w:pStyle w:val="Heading4"/>
      </w:pPr>
      <w:r>
        <w:t>Step 4: administration of cell, DNA or metabolic labelling agents (optional, 3 routes) (optional)</w:t>
      </w:r>
    </w:p>
    <w:p w:rsidR="00EA77FC" w:rsidRDefault="00353158">
      <w:pPr>
        <w:pStyle w:val="Question"/>
      </w:pPr>
      <w:r>
        <w:t>Describe the procedures that will be carried out during this step.</w:t>
      </w:r>
    </w:p>
    <w:p w:rsidR="00EA77FC" w:rsidRDefault="00353158">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may be administered DNA or metabolic labelling agents (continuously or intermittently) by routes: </w:t>
      </w:r>
    </w:p>
    <w:p w:rsidR="00EA77FC" w:rsidRDefault="00353158">
      <w:pPr>
        <w:pStyle w:val="Body"/>
      </w:pPr>
      <w:r>
        <w:t xml:space="preserve">i) in the diet or drinking water (AA) </w:t>
      </w:r>
    </w:p>
    <w:p w:rsidR="00EA77FC" w:rsidRDefault="00353158">
      <w:pPr>
        <w:pStyle w:val="Body"/>
      </w:pPr>
      <w:r>
        <w:t xml:space="preserve">ii) intraperitoneal (AA) </w:t>
      </w:r>
    </w:p>
    <w:p w:rsidR="00EA77FC" w:rsidRDefault="00353158">
      <w:pPr>
        <w:pStyle w:val="Body"/>
      </w:pPr>
      <w:r>
        <w:t xml:space="preserve">iii) intravenous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5: DNA or metabolic labelling agents, implantation (AA) (optional)</w:t>
      </w:r>
    </w:p>
    <w:p w:rsidR="00EA77FC" w:rsidRDefault="00353158">
      <w:pPr>
        <w:pStyle w:val="Aside"/>
      </w:pPr>
      <w:r>
        <w:t>Repeated from protocol 7</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may be administered DNA or metabolic labelling agents (continuously or intermittently) by implantation of a slow release pellet subcutaneously on one occasion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lastRenderedPageBreak/>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6: immunomodulatory substances (optional, 7 routes) (optional)</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administered immunomodulatory substances (such as inhibitors, antibodies, antigens) by routes:</w:t>
      </w:r>
    </w:p>
    <w:p w:rsidR="00EA77FC" w:rsidRDefault="00353158">
      <w:pPr>
        <w:pStyle w:val="Body"/>
      </w:pPr>
      <w:r>
        <w:t xml:space="preserve">i) oral gavage (AA) </w:t>
      </w:r>
    </w:p>
    <w:p w:rsidR="00EA77FC" w:rsidRDefault="00353158">
      <w:pPr>
        <w:pStyle w:val="Body"/>
      </w:pPr>
      <w:r>
        <w:t xml:space="preserve">ii) intravenous (AA) </w:t>
      </w:r>
    </w:p>
    <w:p w:rsidR="00EA77FC" w:rsidRDefault="00353158">
      <w:pPr>
        <w:pStyle w:val="Body"/>
      </w:pPr>
      <w:r>
        <w:t xml:space="preserve">iii) intranasal (AA/AB) </w:t>
      </w:r>
    </w:p>
    <w:p w:rsidR="00EA77FC" w:rsidRDefault="00353158">
      <w:pPr>
        <w:pStyle w:val="Body"/>
      </w:pPr>
      <w:r>
        <w:t xml:space="preserve">iv) subcutaneous (AA/AB) </w:t>
      </w:r>
    </w:p>
    <w:p w:rsidR="00EA77FC" w:rsidRDefault="00353158">
      <w:pPr>
        <w:pStyle w:val="Body"/>
      </w:pPr>
      <w:r>
        <w:t>v) in the diet or drinking water (AA)</w:t>
      </w:r>
    </w:p>
    <w:p w:rsidR="00EA77FC" w:rsidRDefault="00353158">
      <w:pPr>
        <w:pStyle w:val="Body"/>
      </w:pPr>
      <w:r>
        <w:t xml:space="preserve">vi) intraperitoneal (AA) </w:t>
      </w:r>
    </w:p>
    <w:p w:rsidR="00EA77FC" w:rsidRDefault="00353158">
      <w:pPr>
        <w:pStyle w:val="Body"/>
      </w:pPr>
      <w:r>
        <w:t>vii) topical (AA/AB)</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7 (optional)</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with subcutaneous tumours may be administered immunoregulatory substances (such as inhibitors, antibodies, antigens) by the intratumoural (AB) route.</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8: Cell transfer (optional)</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administered cells (such as T cells) by routes:</w:t>
      </w:r>
    </w:p>
    <w:p w:rsidR="00EA77FC" w:rsidRDefault="00353158">
      <w:pPr>
        <w:pStyle w:val="Body"/>
      </w:pPr>
      <w:r>
        <w:t xml:space="preserve">i) intravenous (AA) </w:t>
      </w:r>
    </w:p>
    <w:p w:rsidR="00EA77FC" w:rsidRDefault="00353158">
      <w:pPr>
        <w:pStyle w:val="Body"/>
      </w:pPr>
      <w:r>
        <w:lastRenderedPageBreak/>
        <w:t xml:space="preserve">ii)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9: adjuvants (including FCA) (edited) (optional)</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exposed to immunogens with adjuvants (including FCA) by routes:</w:t>
      </w:r>
    </w:p>
    <w:p w:rsidR="00EA77FC" w:rsidRDefault="00353158">
      <w:pPr>
        <w:pStyle w:val="Body"/>
      </w:pPr>
      <w:r>
        <w:t xml:space="preserve">i) intravenous (AA) </w:t>
      </w:r>
    </w:p>
    <w:p w:rsidR="00EA77FC" w:rsidRDefault="00353158">
      <w:pPr>
        <w:pStyle w:val="Body"/>
      </w:pPr>
      <w:r>
        <w:t>ii) subcutaneous (AA/AB)</w:t>
      </w:r>
    </w:p>
    <w:p w:rsidR="00EA77FC" w:rsidRDefault="00353158">
      <w:pPr>
        <w:pStyle w:val="Body"/>
      </w:pPr>
      <w:r>
        <w:t xml:space="preserve">iii)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lastRenderedPageBreak/>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Pain and ulceration may be occurr at the site of injection.</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To mitigate the effects, the adjuvant mixture will be subcutaneously injected into multiple, well-separated sites.</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If any ulceration or additional signs of discomfort or excessive inflammation appear, the mouse will be killed by a Schedule 1 method.</w:t>
      </w:r>
    </w:p>
    <w:p w:rsidR="00EA77FC" w:rsidRDefault="00353158">
      <w:pPr>
        <w:pStyle w:val="Heading4"/>
      </w:pPr>
      <w:r>
        <w:t>Step 10: faeces or faecal isolates (optional)</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i)Mice may be exposed to faeces by provision of faeces or soiled bedding in cages(AA) </w:t>
      </w:r>
    </w:p>
    <w:p w:rsidR="00EA77FC" w:rsidRDefault="00353158">
      <w:pPr>
        <w:pStyle w:val="Body"/>
      </w:pPr>
      <w:r>
        <w:t>ii) Mice may be administered faecal isolates by oral gavage (AA)</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11: blood sampling(optional) (optional)</w:t>
      </w:r>
    </w:p>
    <w:p w:rsidR="00EA77FC" w:rsidRDefault="00353158">
      <w:pPr>
        <w:pStyle w:val="Aside"/>
      </w:pPr>
      <w:r>
        <w:lastRenderedPageBreak/>
        <w:t>Repeated from protocol 7</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Blood may be obtained from a superficial vessel at any stage during the protocol at intervals of no less than 18 hours (AA or AB). No more than 10% total blood volume (TBV) at any one time and no more than 15% TBV in any 28 day period will be taken.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12: Imaging (optional)</w:t>
      </w:r>
    </w:p>
    <w:p w:rsidR="00EA77FC" w:rsidRDefault="00353158">
      <w:pPr>
        <w:pStyle w:val="Aside"/>
      </w:pPr>
      <w:r>
        <w:t>Repeated from protocol 7</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Non-invasive imaging (e.g. IVIS) may be performed. This may require intraperitoneal administration of luciferin or equivalent light emitting substrates and imaging over a period of no greater than 10 minutes. Imaging may be undertaken at any time throughout the protocol, but no more than 10 times and with no less than 24 hours between sessions (AB). </w:t>
      </w:r>
    </w:p>
    <w:p w:rsidR="00EA77FC" w:rsidRDefault="00353158">
      <w:r>
        <w:t>___________________________________________________________________</w:t>
      </w:r>
    </w:p>
    <w:p w:rsidR="00EA77FC" w:rsidRDefault="00353158">
      <w:pPr>
        <w:pStyle w:val="Question"/>
      </w:pPr>
      <w:r>
        <w:lastRenderedPageBreak/>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13: Mice kill last step (mandatory)</w:t>
      </w:r>
    </w:p>
    <w:p w:rsidR="00EA77FC" w:rsidRDefault="00353158">
      <w:pPr>
        <w:pStyle w:val="Aside"/>
      </w:pPr>
      <w:r>
        <w:t>Repeated from protocol 7</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will be killed by one of the following methods: </w:t>
      </w:r>
    </w:p>
    <w:p w:rsidR="00EA77FC" w:rsidRDefault="00353158">
      <w:pPr>
        <w:pStyle w:val="Body"/>
      </w:pPr>
      <w:r>
        <w:t xml:space="preserve">- a schedule 1 method; </w:t>
      </w:r>
    </w:p>
    <w:p w:rsidR="00EA77FC" w:rsidRDefault="00353158">
      <w:pPr>
        <w:pStyle w:val="Body"/>
      </w:pPr>
      <w:r>
        <w:t xml:space="preserve">- terminal exsanguination, completed by a Schedule 1 method (AC); </w:t>
      </w:r>
    </w:p>
    <w:p w:rsidR="00EA77FC" w:rsidRDefault="00353158">
      <w:pPr>
        <w:pStyle w:val="Body"/>
      </w:pPr>
      <w:r>
        <w:t xml:space="preserve">- perfusion fixation (AC).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lastRenderedPageBreak/>
        <w:t>Protocol 8: Fate of animals</w:t>
      </w:r>
    </w:p>
    <w:p w:rsidR="00EA77FC" w:rsidRDefault="00353158">
      <w:pPr>
        <w:pStyle w:val="Question"/>
      </w:pPr>
      <w:r>
        <w:t>What will happen to animals at the end of this protocol?</w:t>
      </w:r>
    </w:p>
    <w:p w:rsidR="00EA77FC" w:rsidRDefault="00353158">
      <w:pPr>
        <w:pStyle w:val="Aside"/>
      </w:pPr>
      <w:r>
        <w:t>Select all that apply</w:t>
      </w:r>
    </w:p>
    <w:p w:rsidR="00EA77FC" w:rsidRDefault="00353158">
      <w:pPr>
        <w:pStyle w:val="ListParagraph"/>
        <w:numPr>
          <w:ilvl w:val="0"/>
          <w:numId w:val="1"/>
        </w:numPr>
      </w:pPr>
      <w:r>
        <w:t>Killed</w:t>
      </w:r>
    </w:p>
    <w:p w:rsidR="00EA77FC" w:rsidRDefault="00353158">
      <w:pPr>
        <w:pStyle w:val="Question"/>
      </w:pPr>
      <w:r>
        <w:t>Will you be using non-schedule 1 killing methods on a conscious animal?</w:t>
      </w:r>
    </w:p>
    <w:p w:rsidR="00EA77FC" w:rsidRDefault="00353158">
      <w:pPr>
        <w:pStyle w:val="Body"/>
      </w:pPr>
      <w:r>
        <w:t>Yes</w:t>
      </w:r>
    </w:p>
    <w:p w:rsidR="00EA77FC" w:rsidRDefault="00353158">
      <w:pPr>
        <w:pStyle w:val="Question"/>
      </w:pPr>
      <w:r>
        <w:t>For each non-schedule 1 method, explain why this is necessary.</w:t>
      </w:r>
    </w:p>
    <w:p w:rsidR="00EA77FC" w:rsidRDefault="00353158">
      <w:pPr>
        <w:pStyle w:val="Body"/>
      </w:pPr>
      <w:r>
        <w:t>For most cases, adequate fixation is obtained by immersion of tissues into fixative solution after euthanasia and upon dissection of tissues. However, in rare cases where in situ fixation of tissues and minimal tissue autolysis after death is required, we will use perfusion fixation. Using this method, a fixation solution is injected into the heart of an animal (specimen) undergoing anesthesia. It reaches the tissues through the blood vessels and the tissues of the animal body are fixed. The tissues can be uniformly fixed in a short time because the fixation solution is carried throughout the tissue through the blood vessels. Furthermore using this method, chemical fixation starts while the animal is still alive (though anaesthetised) such that autolysis after death is minimised. Thus, the method is extremely useful in fixing tissues as close to their living state as possible.</w:t>
      </w:r>
    </w:p>
    <w:p w:rsidR="00EA77FC" w:rsidRDefault="00353158">
      <w:r>
        <w:t>___________________________________________________________________</w:t>
      </w:r>
    </w:p>
    <w:p w:rsidR="00EA77FC" w:rsidRDefault="00353158">
      <w:pPr>
        <w:pStyle w:val="Heading4"/>
      </w:pPr>
      <w:r>
        <w:t>Protocol 8: Animal experience</w:t>
      </w:r>
    </w:p>
    <w:p w:rsidR="00EA77FC" w:rsidRDefault="00353158">
      <w:pPr>
        <w:pStyle w:val="Question"/>
      </w:pPr>
      <w:r>
        <w:t>Summarise the typical experience or end-to-end scenario for an animal being used in this protocol.</w:t>
      </w:r>
    </w:p>
    <w:p w:rsidR="00EA77FC" w:rsidRDefault="00353158">
      <w:pPr>
        <w:pStyle w:val="Aside"/>
      </w:pPr>
      <w:r>
        <w:t>Consider the cumulative effect of any combinations of procedures that you may carry out.</w:t>
      </w:r>
    </w:p>
    <w:p w:rsidR="00EA77FC" w:rsidRDefault="00353158">
      <w:pPr>
        <w:pStyle w:val="Body"/>
      </w:pPr>
      <w:r>
        <w:t>B16 melanoma cells will be subcutaneously implanted in the flanks of animals and measured three times per week for tumour growth from day 7 onwards. Some animals will be administered immunomodulatory substances, such as antibodies, to test the role of specific cell types within the host. Blood will be drawn for analysis on day 14 following tumour induction. Animals will be euthanised at day 18 following tumour implantation and tissues will be analysed by immunohistochemistry. Immune cells will be analysed within by flow cytometry.</w:t>
      </w:r>
    </w:p>
    <w:p w:rsidR="00EA77FC" w:rsidRDefault="00353158">
      <w:pPr>
        <w:pStyle w:val="Body"/>
      </w:pPr>
      <w:r>
        <w:t xml:space="preserve">Provided are the maximum number of times animals will be subjected to the following procedures: </w:t>
      </w:r>
    </w:p>
    <w:p w:rsidR="00EA77FC" w:rsidRDefault="00353158">
      <w:pPr>
        <w:pStyle w:val="Body"/>
      </w:pPr>
      <w:r>
        <w:t>Bleed from superficial vein: 6. No more than 10% total blood volume (TBV) at any one time and no more than 15% TBV in any 28 day period will be taken.</w:t>
      </w:r>
    </w:p>
    <w:p w:rsidR="00EA77FC" w:rsidRDefault="00353158">
      <w:r>
        <w:t>___________________________________________________________________</w:t>
      </w:r>
    </w:p>
    <w:p w:rsidR="00EA77FC" w:rsidRDefault="00353158">
      <w:pPr>
        <w:pStyle w:val="Question"/>
      </w:pPr>
      <w:r>
        <w:t>Describe the general humane endpoints that you will apply during the protocol.</w:t>
      </w:r>
    </w:p>
    <w:p w:rsidR="00EA77FC" w:rsidRDefault="00353158">
      <w:pPr>
        <w:pStyle w:val="Aside"/>
      </w:pPr>
      <w:r>
        <w:t>These will be in addition to the endpoints stated for each step.</w:t>
      </w:r>
    </w:p>
    <w:p w:rsidR="00EA77FC" w:rsidRDefault="00353158">
      <w:pPr>
        <w:pStyle w:val="Body"/>
      </w:pPr>
      <w:r>
        <w:lastRenderedPageBreak/>
        <w:t>Genetically altered animals used in this protocol are not expected to exhibit any harmful phenotype but if their severity exceeds or is likely to exceed moderate, they will be immediately killed by a Schedule 1 method.</w:t>
      </w:r>
    </w:p>
    <w:p w:rsidR="00EA77FC" w:rsidRDefault="00353158">
      <w:r>
        <w:t>___________________________________________________________________</w:t>
      </w:r>
    </w:p>
    <w:p w:rsidR="00EA77FC" w:rsidRDefault="00353158">
      <w:pPr>
        <w:pStyle w:val="Heading4"/>
      </w:pPr>
      <w:r>
        <w:t>Protocol 8: Experimental design</w:t>
      </w:r>
    </w:p>
    <w:p w:rsidR="00EA77FC" w:rsidRDefault="00353158">
      <w:pPr>
        <w:pStyle w:val="Question"/>
      </w:pPr>
      <w:r>
        <w:t>What outputs are expected to arise from this protocol?</w:t>
      </w:r>
    </w:p>
    <w:p w:rsidR="00EA77FC" w:rsidRDefault="00353158">
      <w:pPr>
        <w:pStyle w:val="Aside"/>
      </w:pPr>
      <w:r>
        <w:t>For example, test results, phenotypic information, or products.</w:t>
      </w:r>
    </w:p>
    <w:p w:rsidR="00EA77FC" w:rsidRDefault="00353158">
      <w:pPr>
        <w:pStyle w:val="Body"/>
      </w:pPr>
      <w:r>
        <w:t xml:space="preserve">Tumour models will be used to determine the function of specific immunoregulatory pathways in tumour immunosuppression. Tumour growth measurements are a primary functional scientific endpoint while histopathology, flow cytometry and RNA sequencing-based assessment of anti-tumour immune responses within tissues isolated </w:t>
      </w:r>
      <w:r>
        <w:rPr>
          <w:i/>
          <w:iCs/>
        </w:rPr>
        <w:t>ex vivo</w:t>
      </w:r>
      <w:r>
        <w:t xml:space="preserve"> are also important experimental outputs. Gene expression or epigenetic modification within immune cells involved in tumour immunosuppression will be measured. This genetic and phenotypic information enables us to understand the effect of immunoregulatory mechanisms operating during tumour growth and how these can be therapeutically targeted to improve therapy.</w:t>
      </w:r>
    </w:p>
    <w:p w:rsidR="00EA77FC" w:rsidRDefault="00353158">
      <w:r>
        <w:t>___________________________________________________________________</w:t>
      </w:r>
    </w:p>
    <w:p w:rsidR="00EA77FC" w:rsidRDefault="00353158">
      <w:pPr>
        <w:pStyle w:val="Question"/>
      </w:pPr>
      <w:r>
        <w:t>Will this protocol generate quantitative data?</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Will your experimental design be determined by a regulatory guideline?</w:t>
      </w:r>
    </w:p>
    <w:p w:rsidR="00EA77FC" w:rsidRDefault="00353158">
      <w:pPr>
        <w:pStyle w:val="Body"/>
      </w:pPr>
      <w:r>
        <w:t>Yes</w:t>
      </w:r>
    </w:p>
    <w:p w:rsidR="00EA77FC" w:rsidRDefault="00353158">
      <w:pPr>
        <w:pStyle w:val="Question"/>
      </w:pPr>
      <w:r>
        <w:t>How will you ensure that you are using the most refined methodology?</w:t>
      </w:r>
    </w:p>
    <w:p w:rsidR="00EA77FC" w:rsidRDefault="00353158">
      <w:pPr>
        <w:pStyle w:val="Body"/>
      </w:pPr>
      <w:r>
        <w:t>We will utilize previously established and widely used tumour models which have been extensively refined. All protocols are expected to cause a maximum of moderate severity disease. The procedures will follow guidelines outlined in the AWERB Handbook.</w:t>
      </w:r>
    </w:p>
    <w:p w:rsidR="00EA77FC" w:rsidRDefault="00353158">
      <w:pPr>
        <w:pStyle w:val="Heading4"/>
      </w:pPr>
      <w:r>
        <w:t>Protocol 8: Protocol justification</w:t>
      </w:r>
    </w:p>
    <w:p w:rsidR="00EA77FC" w:rsidRDefault="00353158">
      <w:pPr>
        <w:pStyle w:val="Question"/>
      </w:pPr>
      <w:r>
        <w:t>Why is each type of animal, experimental model, and/or method selected for this protocol:</w:t>
      </w:r>
    </w:p>
    <w:p w:rsidR="00EA77FC" w:rsidRDefault="00353158">
      <w:pPr>
        <w:pStyle w:val="Question"/>
      </w:pPr>
      <w:r>
        <w:t>a) the most appropriate scientific approach?</w:t>
      </w:r>
    </w:p>
    <w:p w:rsidR="00EA77FC" w:rsidRDefault="00353158">
      <w:pPr>
        <w:pStyle w:val="Body"/>
      </w:pPr>
      <w:r>
        <w:t xml:space="preserve">Animals used in this protocol are mice, since their immune system is similar to that of humans. In addition, mice provide extensive means for genetic manipulation necessary for our work. Access to primary and secondary lymphoid organs and peripheral tissues, such as the lung, is required for the proposed analyses and such access is limited in human studies. Adoptive transfer experiments are also possible using inbred mouse strains since they are genetically identical and do not express </w:t>
      </w:r>
      <w:r>
        <w:lastRenderedPageBreak/>
        <w:t>mismatched antigens for graft rejection. Lesser model organisms, such as zebrafish, have far less conserved immune systems to human than mouse, are less well characterised and many of the tools used to study immune function in mouse have not been generated for lesser species. Thus, while we have considered other ways to reduce and refine our use of animal models, our funded programme of research would be impossible to complete using lesser species than mouse.</w:t>
      </w:r>
    </w:p>
    <w:p w:rsidR="00EA77FC" w:rsidRDefault="00353158">
      <w:pPr>
        <w:pStyle w:val="Body"/>
      </w:pPr>
      <w:r>
        <w:t>We will utilise tumour models to test the consequences of immunoregulatory mechanisms upon tumour growth and immunosuppression. Models were chosen since they cause minimal suffering while enabling the consequences of immunoregulatory mechanisms in immunosuppression to be detected.</w:t>
      </w:r>
    </w:p>
    <w:p w:rsidR="00EA77FC" w:rsidRDefault="00353158">
      <w:r>
        <w:t>___________________________________________________________________</w:t>
      </w:r>
    </w:p>
    <w:p w:rsidR="00EA77FC" w:rsidRDefault="00353158">
      <w:pPr>
        <w:pStyle w:val="Question"/>
      </w:pPr>
      <w:r>
        <w:t>b) the most refined for the purpose?</w:t>
      </w:r>
    </w:p>
    <w:p w:rsidR="00EA77FC" w:rsidRDefault="00353158">
      <w:pPr>
        <w:pStyle w:val="Body"/>
      </w:pPr>
      <w:r>
        <w:t xml:space="preserve">Subcutaneous heterotopic tumour implantation models enable the non-surgical introduction of tumour cells into animals within the subcutaneous space which provides a compliant space for tumour growth that causes minimal suffering to mice. The number of tumour cells is optimized and tested in the field, indicating that it is a suitable number and that the tumours induced by these cells cause minimal suffering. </w:t>
      </w:r>
    </w:p>
    <w:p w:rsidR="00EA77FC" w:rsidRDefault="00353158">
      <w:r>
        <w:t>___________________________________________________________________</w:t>
      </w:r>
    </w:p>
    <w:p w:rsidR="00EA77FC" w:rsidRDefault="00353158">
      <w:pPr>
        <w:pStyle w:val="Question"/>
      </w:pPr>
      <w:r>
        <w:t>For each model and/or method, what is the scientific need for the expected clinical signs?</w:t>
      </w:r>
    </w:p>
    <w:p w:rsidR="00EA77FC" w:rsidRDefault="00353158">
      <w:pPr>
        <w:pStyle w:val="Body"/>
      </w:pPr>
      <w:r>
        <w:t xml:space="preserve">To understand the involvement of specific immunoregulatory mechanisms in the pathophysiology and control of tumour suppression, we need to induce clinically relevant pathophysiology and monitor clinically relevant disease outcomes such as tumour growth in animals. </w:t>
      </w:r>
    </w:p>
    <w:p w:rsidR="00EA77FC" w:rsidRDefault="00353158">
      <w:r>
        <w:t>___________________________________________________________________</w:t>
      </w:r>
    </w:p>
    <w:p w:rsidR="00EA77FC" w:rsidRDefault="00353158">
      <w:pPr>
        <w:pStyle w:val="Question"/>
      </w:pPr>
      <w:r>
        <w:t>Why scientifically do the animals need to suffer to this degree?</w:t>
      </w:r>
    </w:p>
    <w:p w:rsidR="00EA77FC" w:rsidRDefault="00353158">
      <w:pPr>
        <w:pStyle w:val="Body"/>
      </w:pPr>
      <w:r>
        <w:t xml:space="preserve">It will be difficult to detect the consequence of immunoregulatory in tumour models if animals are not administered sufficient tumour cells. To enable effects on clincally relevant disease pathophysiology to be determined, we need sufficient results to prove any immunoregulatory mechanisms related to tumour suppression in the field. Moreover, the tumour sizes are heterogenous and variable among animals in the early stage of tumour growth but less heterogeneous as tumours grow further. As a consequence, analysis at later stages of tumour growth is essential for statistical resolution and reproducibility, in addition to therapeutic relevance. </w:t>
      </w:r>
    </w:p>
    <w:p w:rsidR="00EA77FC" w:rsidRDefault="00353158">
      <w:r>
        <w:t>___________________________________________________________________</w:t>
      </w:r>
    </w:p>
    <w:p w:rsidR="00EA77FC" w:rsidRDefault="00353158">
      <w:pPr>
        <w:pStyle w:val="Question"/>
      </w:pPr>
      <w:r>
        <w:t>Why can't you achieve your scientific outputs with an earlier humane endpoint, or without animals showing any clinical signs?</w:t>
      </w:r>
    </w:p>
    <w:p w:rsidR="00EA77FC" w:rsidRDefault="00353158">
      <w:pPr>
        <w:pStyle w:val="Body"/>
      </w:pPr>
      <w:r>
        <w:t xml:space="preserve">Tumour size will be measured at serial time points using callipers in addition to monitoring of mice for clinical signs, with euthanasia employed if the maximum severity threshold of moderate is likely to be breached. An earlier endpoint is not </w:t>
      </w:r>
      <w:r>
        <w:lastRenderedPageBreak/>
        <w:t>appropriate since the pathophysiological consequence of an immunoregulatory defect on tumour growth is difficult to anticipate using tissue-based measurements alone prior to detectable differences in tumour growth. Early differences in tumour growth are often extremely heterogenous and cause variability in growth data that limits our ability to make statistically significant and reproducible measurements using reasonable group sizes of mice.</w:t>
      </w:r>
    </w:p>
    <w:p w:rsidR="00EA77FC" w:rsidRDefault="00353158">
      <w:r>
        <w:t>___________________________________________________________________</w:t>
      </w:r>
    </w:p>
    <w:p w:rsidR="00EA77FC" w:rsidRDefault="00353158">
      <w:pPr>
        <w:pStyle w:val="Question"/>
      </w:pPr>
      <w:r>
        <w:t>Will you be administering substances for experimental purposes?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How will you assess the suitability of these substances, and minimise the unnecessary harms arising from their administration given the particular strain or type of animal you will be using?</w:t>
      </w:r>
    </w:p>
    <w:p w:rsidR="00EA77FC" w:rsidRDefault="00353158">
      <w:pPr>
        <w:pStyle w:val="Aside"/>
      </w:pPr>
      <w:r>
        <w:t>When assessing suitability, state how you will consider toxicity, efficacy, and sterility.</w:t>
      </w:r>
    </w:p>
    <w:p w:rsidR="00EA77FC" w:rsidRDefault="00353158">
      <w:pPr>
        <w:pStyle w:val="Body"/>
      </w:pPr>
      <w:r>
        <w:t xml:space="preserve">Immunomodulatory substances will be administered at doses and frequencies that cause no more than mild clinical signs based on their established effective concentrations (EC50) and data provided by the supplier. In most cases, the drugs are immunosuppressive and the mice may be more susceptible to infections than non-treated mice. However, this is also true for the majority of genetically modified mice used in this licence and consequently all mice are kept in specific pathogen-free conditions to minimise opportunistic infections. </w:t>
      </w:r>
    </w:p>
    <w:p w:rsidR="00EA77FC" w:rsidRDefault="00353158">
      <w:pPr>
        <w:pStyle w:val="Question"/>
      </w:pPr>
      <w:r>
        <w:t>How will you determine an appropriate dosing regimen?</w:t>
      </w:r>
    </w:p>
    <w:p w:rsidR="00EA77FC" w:rsidRDefault="00353158">
      <w:pPr>
        <w:pStyle w:val="Aside"/>
      </w:pPr>
      <w:r>
        <w:t>Include routes, dosage volumes, frequencies, and durations.</w:t>
      </w:r>
    </w:p>
    <w:p w:rsidR="00EA77FC" w:rsidRDefault="00353158">
      <w:pPr>
        <w:pStyle w:val="Body"/>
      </w:pPr>
      <w:r>
        <w:t xml:space="preserve">Routes, dosage volumes, frequencies and durations will be obtained from published literature. </w:t>
      </w:r>
    </w:p>
    <w:p w:rsidR="00EA77FC" w:rsidRDefault="00353158">
      <w:pPr>
        <w:pStyle w:val="Body"/>
      </w:pPr>
      <w:r>
        <w:t>Below are maximum volumes and numbers of injections by different routes that are normally well tolerated, assuming the substance being injected is non-toxic and of a suitable pH for the route of administration. This excludes administration for rehydration, anaesthesia or analgesia: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51"/>
        <w:gridCol w:w="2189"/>
        <w:gridCol w:w="1970"/>
        <w:gridCol w:w="1970"/>
        <w:gridCol w:w="836"/>
      </w:tblGrid>
      <w:tr w:rsidR="00EA77FC">
        <w:tc>
          <w:tcPr>
            <w:tcW w:w="0" w:type="auto"/>
          </w:tcPr>
          <w:p w:rsidR="00EA77FC" w:rsidRDefault="00353158">
            <w:pPr>
              <w:pStyle w:val="Body"/>
            </w:pPr>
            <w:r>
              <w:t>MOUSE</w:t>
            </w:r>
          </w:p>
        </w:tc>
        <w:tc>
          <w:tcPr>
            <w:tcW w:w="0" w:type="auto"/>
          </w:tcPr>
          <w:p w:rsidR="00EA77FC" w:rsidRDefault="00353158">
            <w:pPr>
              <w:pStyle w:val="Body"/>
            </w:pPr>
            <w:r>
              <w:t xml:space="preserve">Daily max. volume  [ml/kg] </w:t>
            </w:r>
          </w:p>
        </w:tc>
        <w:tc>
          <w:tcPr>
            <w:tcW w:w="0" w:type="auto"/>
          </w:tcPr>
          <w:p w:rsidR="00EA77FC" w:rsidRDefault="00353158">
            <w:pPr>
              <w:pStyle w:val="Body"/>
            </w:pPr>
            <w:r>
              <w:t xml:space="preserve">Max. No./day &lt;10 days </w:t>
            </w:r>
          </w:p>
        </w:tc>
        <w:tc>
          <w:tcPr>
            <w:tcW w:w="0" w:type="auto"/>
          </w:tcPr>
          <w:p w:rsidR="00EA77FC" w:rsidRDefault="00353158">
            <w:pPr>
              <w:pStyle w:val="Body"/>
            </w:pPr>
            <w:r>
              <w:t xml:space="preserve">Max. No./day &gt;10 days </w:t>
            </w:r>
          </w:p>
        </w:tc>
        <w:tc>
          <w:tcPr>
            <w:tcW w:w="0" w:type="auto"/>
          </w:tcPr>
          <w:p w:rsidR="00EA77FC" w:rsidRDefault="00353158">
            <w:pPr>
              <w:pStyle w:val="Body"/>
            </w:pPr>
            <w:r>
              <w:t>Max. No.</w:t>
            </w:r>
          </w:p>
        </w:tc>
      </w:tr>
      <w:tr w:rsidR="00EA77FC">
        <w:tc>
          <w:tcPr>
            <w:tcW w:w="0" w:type="auto"/>
          </w:tcPr>
          <w:p w:rsidR="00EA77FC" w:rsidRDefault="00353158">
            <w:pPr>
              <w:pStyle w:val="Body"/>
            </w:pPr>
            <w:r>
              <w:t>s/c</w:t>
            </w:r>
          </w:p>
        </w:tc>
        <w:tc>
          <w:tcPr>
            <w:tcW w:w="0" w:type="auto"/>
          </w:tcPr>
          <w:p w:rsidR="00EA77FC" w:rsidRDefault="00353158">
            <w:pPr>
              <w:pStyle w:val="Body"/>
            </w:pPr>
            <w:r>
              <w:t>20 ml/kg</w:t>
            </w:r>
          </w:p>
        </w:tc>
        <w:tc>
          <w:tcPr>
            <w:tcW w:w="0" w:type="auto"/>
          </w:tcPr>
          <w:p w:rsidR="00EA77FC" w:rsidRDefault="00353158">
            <w:pPr>
              <w:pStyle w:val="Body"/>
            </w:pPr>
            <w:r>
              <w:t>3</w:t>
            </w:r>
          </w:p>
        </w:tc>
        <w:tc>
          <w:tcPr>
            <w:tcW w:w="0" w:type="auto"/>
          </w:tcPr>
          <w:p w:rsidR="00EA77FC" w:rsidRDefault="00353158">
            <w:pPr>
              <w:pStyle w:val="Body"/>
            </w:pPr>
            <w:r>
              <w:t>3</w:t>
            </w:r>
          </w:p>
        </w:tc>
        <w:tc>
          <w:tcPr>
            <w:tcW w:w="0" w:type="auto"/>
          </w:tcPr>
          <w:p w:rsidR="00EA77FC" w:rsidRDefault="00353158">
            <w:pPr>
              <w:pStyle w:val="Body"/>
            </w:pPr>
            <w:r>
              <w:t>24</w:t>
            </w:r>
          </w:p>
        </w:tc>
      </w:tr>
      <w:tr w:rsidR="00EA77FC">
        <w:tc>
          <w:tcPr>
            <w:tcW w:w="0" w:type="auto"/>
          </w:tcPr>
          <w:p w:rsidR="00EA77FC" w:rsidRDefault="00353158">
            <w:pPr>
              <w:pStyle w:val="Body"/>
            </w:pPr>
            <w:r>
              <w:t>i/p</w:t>
            </w:r>
          </w:p>
        </w:tc>
        <w:tc>
          <w:tcPr>
            <w:tcW w:w="0" w:type="auto"/>
          </w:tcPr>
          <w:p w:rsidR="00EA77FC" w:rsidRDefault="00353158">
            <w:pPr>
              <w:pStyle w:val="Body"/>
            </w:pPr>
            <w:r>
              <w:t>20 ml/kg</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30</w:t>
            </w:r>
          </w:p>
        </w:tc>
      </w:tr>
      <w:tr w:rsidR="00EA77FC">
        <w:tc>
          <w:tcPr>
            <w:tcW w:w="0" w:type="auto"/>
          </w:tcPr>
          <w:p w:rsidR="00EA77FC" w:rsidRDefault="00353158">
            <w:pPr>
              <w:pStyle w:val="Body"/>
            </w:pPr>
            <w:r>
              <w:t xml:space="preserve">i/v or i/a injection, slow </w:t>
            </w:r>
          </w:p>
        </w:tc>
        <w:tc>
          <w:tcPr>
            <w:tcW w:w="0" w:type="auto"/>
          </w:tcPr>
          <w:p w:rsidR="00EA77FC" w:rsidRDefault="00353158">
            <w:pPr>
              <w:pStyle w:val="Body"/>
            </w:pPr>
            <w:r>
              <w:t>0.8 ml over 2 min</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14</w:t>
            </w:r>
          </w:p>
        </w:tc>
      </w:tr>
      <w:tr w:rsidR="00EA77FC">
        <w:tc>
          <w:tcPr>
            <w:tcW w:w="0" w:type="auto"/>
          </w:tcPr>
          <w:p w:rsidR="00EA77FC" w:rsidRDefault="00353158">
            <w:pPr>
              <w:pStyle w:val="Body"/>
            </w:pPr>
            <w:r>
              <w:lastRenderedPageBreak/>
              <w:t>i/d</w:t>
            </w:r>
          </w:p>
        </w:tc>
        <w:tc>
          <w:tcPr>
            <w:tcW w:w="0" w:type="auto"/>
          </w:tcPr>
          <w:p w:rsidR="00EA77FC" w:rsidRDefault="00353158">
            <w:pPr>
              <w:pStyle w:val="Body"/>
            </w:pPr>
            <w:r>
              <w:t>0.05 ml/site</w:t>
            </w:r>
          </w:p>
        </w:tc>
        <w:tc>
          <w:tcPr>
            <w:tcW w:w="0" w:type="auto"/>
          </w:tcPr>
          <w:p w:rsidR="00EA77FC" w:rsidRDefault="00353158">
            <w:pPr>
              <w:pStyle w:val="Body"/>
            </w:pPr>
            <w:r>
              <w:t>1(2 sites)</w:t>
            </w:r>
          </w:p>
        </w:tc>
        <w:tc>
          <w:tcPr>
            <w:tcW w:w="0" w:type="auto"/>
          </w:tcPr>
          <w:p w:rsidR="00EA77FC" w:rsidRDefault="00EA77FC"/>
        </w:tc>
        <w:tc>
          <w:tcPr>
            <w:tcW w:w="0" w:type="auto"/>
          </w:tcPr>
          <w:p w:rsidR="00EA77FC" w:rsidRDefault="00353158">
            <w:pPr>
              <w:pStyle w:val="Body"/>
            </w:pPr>
            <w:r>
              <w:t>5</w:t>
            </w:r>
          </w:p>
        </w:tc>
      </w:tr>
      <w:tr w:rsidR="00EA77FC">
        <w:tc>
          <w:tcPr>
            <w:tcW w:w="0" w:type="auto"/>
          </w:tcPr>
          <w:p w:rsidR="00EA77FC" w:rsidRDefault="00353158">
            <w:pPr>
              <w:pStyle w:val="Body"/>
            </w:pPr>
            <w:r>
              <w:t>Intratumour</w:t>
            </w:r>
          </w:p>
        </w:tc>
        <w:tc>
          <w:tcPr>
            <w:tcW w:w="0" w:type="auto"/>
          </w:tcPr>
          <w:p w:rsidR="00EA77FC" w:rsidRDefault="00353158">
            <w:pPr>
              <w:pStyle w:val="Body"/>
            </w:pPr>
            <w:r>
              <w:t>0.1 ml</w:t>
            </w:r>
          </w:p>
        </w:tc>
        <w:tc>
          <w:tcPr>
            <w:tcW w:w="0" w:type="auto"/>
          </w:tcPr>
          <w:p w:rsidR="00EA77FC" w:rsidRDefault="00EA77FC"/>
        </w:tc>
        <w:tc>
          <w:tcPr>
            <w:tcW w:w="0" w:type="auto"/>
          </w:tcPr>
          <w:p w:rsidR="00EA77FC" w:rsidRDefault="00EA77FC"/>
        </w:tc>
        <w:tc>
          <w:tcPr>
            <w:tcW w:w="0" w:type="auto"/>
          </w:tcPr>
          <w:p w:rsidR="00EA77FC" w:rsidRDefault="00EA77FC"/>
        </w:tc>
      </w:tr>
    </w:tbl>
    <w:p w:rsidR="00EA77FC" w:rsidRDefault="00353158">
      <w:pPr>
        <w:pStyle w:val="Heading3"/>
      </w:pPr>
      <w:r>
        <w:t>Protocol 9</w:t>
      </w:r>
    </w:p>
    <w:p w:rsidR="00EA77FC" w:rsidRDefault="00353158">
      <w:pPr>
        <w:pStyle w:val="Question"/>
      </w:pPr>
      <w:r>
        <w:t>Title</w:t>
      </w:r>
    </w:p>
    <w:p w:rsidR="00EA77FC" w:rsidRDefault="00353158">
      <w:pPr>
        <w:pStyle w:val="Body"/>
      </w:pPr>
      <w:r>
        <w:t>Experimental Colitis</w:t>
      </w:r>
    </w:p>
    <w:p w:rsidR="00EA77FC" w:rsidRDefault="00353158">
      <w:r>
        <w:t>___________________________________________________________________</w:t>
      </w:r>
    </w:p>
    <w:p w:rsidR="00EA77FC" w:rsidRDefault="00353158">
      <w:pPr>
        <w:pStyle w:val="Heading4"/>
      </w:pPr>
      <w:r>
        <w:t>Protocol 9: Protocol details</w:t>
      </w:r>
    </w:p>
    <w:p w:rsidR="00EA77FC" w:rsidRDefault="00353158">
      <w:pPr>
        <w:pStyle w:val="Question"/>
      </w:pPr>
      <w:r>
        <w:t>Briefly describe the purposes of this protocol</w:t>
      </w:r>
    </w:p>
    <w:p w:rsidR="00EA77FC" w:rsidRDefault="00353158">
      <w:pPr>
        <w:pStyle w:val="Aside"/>
      </w:pPr>
      <w:r>
        <w:t>Ensure that you state any relevant regulatory guidelines.</w:t>
      </w:r>
    </w:p>
    <w:p w:rsidR="00EA77FC" w:rsidRDefault="00353158">
      <w:pPr>
        <w:pStyle w:val="Body"/>
      </w:pPr>
      <w:r>
        <w:t xml:space="preserve">The purpose of this protocol is to measure the consequence of specific immunoregulatory mechanisms on immune responses occuring during colitis. In many cases, the immune response to colitis can only be measured by comparison to animals in which colitis has not been induced. Control animals will not be induced colitis but will otherwise be treated similarly to animals with colitis.    </w:t>
      </w:r>
    </w:p>
    <w:p w:rsidR="00EA77FC" w:rsidRDefault="00353158">
      <w:r>
        <w:t>___________________________________________________________________</w:t>
      </w:r>
    </w:p>
    <w:p w:rsidR="00EA77FC" w:rsidRDefault="00353158">
      <w:pPr>
        <w:pStyle w:val="Question"/>
      </w:pPr>
      <w:r>
        <w:t>Given the controls and limitations in place, what is the highest severity that an animal could experience in this protocol?</w:t>
      </w:r>
    </w:p>
    <w:p w:rsidR="00EA77FC" w:rsidRDefault="00353158">
      <w:pPr>
        <w:pStyle w:val="Body"/>
      </w:pPr>
      <w:r>
        <w:t>Moderate</w:t>
      </w:r>
    </w:p>
    <w:p w:rsidR="00EA77FC" w:rsidRDefault="00353158">
      <w:r>
        <w:t>___________________________________________________________________</w:t>
      </w:r>
    </w:p>
    <w:p w:rsidR="00EA77FC" w:rsidRDefault="00353158">
      <w:pPr>
        <w:pStyle w:val="Question"/>
      </w:pPr>
      <w:r>
        <w:t>What proportion of animals will experience this severity?</w:t>
      </w:r>
    </w:p>
    <w:p w:rsidR="00EA77FC" w:rsidRDefault="00353158">
      <w:pPr>
        <w:pStyle w:val="Body"/>
      </w:pPr>
      <w:r>
        <w:t xml:space="preserve">50% </w:t>
      </w:r>
    </w:p>
    <w:p w:rsidR="00EA77FC" w:rsidRDefault="00353158">
      <w:r>
        <w:t>___________________________________________________________________</w:t>
      </w:r>
    </w:p>
    <w:p w:rsidR="00EA77FC" w:rsidRDefault="00353158">
      <w:pPr>
        <w:pStyle w:val="Question"/>
      </w:pPr>
      <w:r>
        <w:t>Why are you proposing this severity category?</w:t>
      </w:r>
    </w:p>
    <w:p w:rsidR="00EA77FC" w:rsidRDefault="00353158">
      <w:pPr>
        <w:pStyle w:val="Body"/>
      </w:pPr>
      <w:r>
        <w:t>The administration of colitis-inducing agents is expected to result in intestinal inflammation and weight loss in some animals.</w:t>
      </w:r>
    </w:p>
    <w:p w:rsidR="00EA77FC" w:rsidRDefault="00353158">
      <w:r>
        <w:t>___________________________________________________________________</w:t>
      </w:r>
    </w:p>
    <w:p w:rsidR="00EA77FC" w:rsidRDefault="00353158">
      <w:pPr>
        <w:pStyle w:val="Question"/>
      </w:pPr>
      <w:r>
        <w:t>Locations where this protocol can be carried out</w:t>
      </w:r>
    </w:p>
    <w:p w:rsidR="00EA77FC" w:rsidRDefault="00353158">
      <w:pPr>
        <w:pStyle w:val="Aside"/>
      </w:pPr>
      <w:r>
        <w:t>Select all that apply.</w:t>
      </w:r>
    </w:p>
    <w:p w:rsidR="00EA77FC" w:rsidRDefault="00353158">
      <w:pPr>
        <w:pStyle w:val="ListParagraph"/>
        <w:numPr>
          <w:ilvl w:val="0"/>
          <w:numId w:val="1"/>
        </w:numPr>
      </w:pPr>
      <w:r>
        <w:t>University of Cambridge</w:t>
      </w:r>
    </w:p>
    <w:p w:rsidR="00EA77FC" w:rsidRDefault="00353158">
      <w:r>
        <w:t>___________________________________________________________________</w:t>
      </w:r>
    </w:p>
    <w:p w:rsidR="00EA77FC" w:rsidRDefault="00353158">
      <w:pPr>
        <w:pStyle w:val="Question"/>
      </w:pPr>
      <w:r>
        <w:t>Which of your objectives will this protocol address?</w:t>
      </w:r>
    </w:p>
    <w:p w:rsidR="00EA77FC" w:rsidRDefault="00353158">
      <w:pPr>
        <w:pStyle w:val="Aside"/>
      </w:pPr>
      <w:r>
        <w:lastRenderedPageBreak/>
        <w:t>Select all that apply.</w:t>
      </w:r>
    </w:p>
    <w:p w:rsidR="00EA77FC" w:rsidRDefault="00353158">
      <w:pPr>
        <w:pStyle w:val="ListParagraph"/>
        <w:numPr>
          <w:ilvl w:val="0"/>
          <w:numId w:val="1"/>
        </w:numPr>
      </w:pPr>
      <w:r>
        <w:t>To identify candidate immunoregulatory mechanisms and generate genetic tools for their analysis</w:t>
      </w:r>
    </w:p>
    <w:p w:rsidR="00EA77FC" w:rsidRDefault="00353158">
      <w:pPr>
        <w:pStyle w:val="ListParagraph"/>
        <w:numPr>
          <w:ilvl w:val="0"/>
          <w:numId w:val="1"/>
        </w:numPr>
      </w:pPr>
      <w:r>
        <w:t>To test the role of immunoregulatory mechanisms in tolerance to autoimmune and allergic inflammation</w:t>
      </w:r>
    </w:p>
    <w:p w:rsidR="00EA77FC" w:rsidRDefault="00353158">
      <w:r>
        <w:t>___________________________________________________________________</w:t>
      </w:r>
    </w:p>
    <w:p w:rsidR="00EA77FC" w:rsidRDefault="00353158">
      <w:pPr>
        <w:pStyle w:val="Heading4"/>
      </w:pPr>
      <w:r>
        <w:t>Protocol 9: Animals used in this protocol</w:t>
      </w:r>
    </w:p>
    <w:p w:rsidR="00EA77FC" w:rsidRDefault="00353158">
      <w:pPr>
        <w:pStyle w:val="Heading4"/>
      </w:pPr>
      <w:r>
        <w:t>Mice</w:t>
      </w:r>
    </w:p>
    <w:p w:rsidR="00EA77FC" w:rsidRDefault="00353158">
      <w:pPr>
        <w:pStyle w:val="Question"/>
      </w:pPr>
      <w:r>
        <w:t>Which life stages will be used during this protocol?</w:t>
      </w:r>
    </w:p>
    <w:p w:rsidR="00EA77FC" w:rsidRDefault="00353158">
      <w:pPr>
        <w:pStyle w:val="Aside"/>
      </w:pPr>
      <w:r>
        <w:t>Select all that apply</w:t>
      </w:r>
    </w:p>
    <w:p w:rsidR="00EA77FC" w:rsidRDefault="00353158">
      <w:pPr>
        <w:pStyle w:val="ListParagraph"/>
        <w:numPr>
          <w:ilvl w:val="0"/>
          <w:numId w:val="1"/>
        </w:numPr>
      </w:pPr>
      <w:r>
        <w:t>Adult</w:t>
      </w:r>
    </w:p>
    <w:p w:rsidR="00EA77FC" w:rsidRDefault="00353158">
      <w:r>
        <w:t>___________________________________________________________________</w:t>
      </w:r>
    </w:p>
    <w:p w:rsidR="00EA77FC" w:rsidRDefault="00353158">
      <w:pPr>
        <w:pStyle w:val="Question"/>
      </w:pPr>
      <w:r>
        <w:t>Will any animals coming on to this protocol be classed as ‘continued use’?</w:t>
      </w:r>
    </w:p>
    <w:p w:rsidR="00EA77FC" w:rsidRDefault="00353158">
      <w:pPr>
        <w:pStyle w:val="Aside"/>
      </w:pPr>
      <w:r>
        <w:t>‘Continued use’ describes animals that are specifically genetically altered and bred for scientific use or animals that have had procedures applied to them in order to be prepared for use in this protocol.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How did these animals start their use?</w:t>
      </w:r>
    </w:p>
    <w:p w:rsidR="00EA77FC" w:rsidRDefault="00353158">
      <w:pPr>
        <w:pStyle w:val="Aside"/>
      </w:pPr>
      <w:r>
        <w:t>Describe the procedures that have been applied to animals that will continue their use on to this protocol.</w:t>
      </w:r>
    </w:p>
    <w:p w:rsidR="00EA77FC" w:rsidRDefault="00353158">
      <w:pPr>
        <w:pStyle w:val="Body"/>
      </w:pPr>
      <w:r>
        <w:t>Genetically altered animals (with or without associated wild types) for use in this protocol may be obtained from:</w:t>
      </w:r>
    </w:p>
    <w:p w:rsidR="00EA77FC" w:rsidRDefault="00353158">
      <w:pPr>
        <w:pStyle w:val="Body"/>
      </w:pPr>
      <w:r>
        <w:t>●</w:t>
      </w:r>
      <w:r>
        <w:tab/>
        <w:t>Protocol 4 of this project (Breeding and maintenance of GA animals)</w:t>
      </w:r>
    </w:p>
    <w:p w:rsidR="00EA77FC" w:rsidRDefault="00353158">
      <w:pPr>
        <w:pStyle w:val="Body"/>
      </w:pPr>
      <w:r>
        <w:t>From other projects with authority to breed and maintain genetically altered animals of that type and to provide them for use on other projects.</w:t>
      </w:r>
    </w:p>
    <w:p w:rsidR="00EA77FC" w:rsidRDefault="00353158">
      <w:pPr>
        <w:pStyle w:val="Question"/>
      </w:pPr>
      <w:r>
        <w:t>Will you be re-using animals on to this protocol?</w:t>
      </w:r>
    </w:p>
    <w:p w:rsidR="00EA77FC" w:rsidRDefault="00353158">
      <w:pPr>
        <w:pStyle w:val="Aside"/>
      </w:pPr>
      <w:r>
        <w:t>‘Re-use’ describes using animals again for a new experiment when you could equally use a naïve animal to get the same results.</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What is the maximum number of animals that will be used on this protocol?</w:t>
      </w:r>
    </w:p>
    <w:p w:rsidR="00EA77FC" w:rsidRDefault="00353158">
      <w:pPr>
        <w:pStyle w:val="Body"/>
      </w:pPr>
      <w:r>
        <w:t>1200</w:t>
      </w:r>
    </w:p>
    <w:p w:rsidR="00EA77FC" w:rsidRDefault="00353158">
      <w:r>
        <w:t>___________________________________________________________________</w:t>
      </w:r>
    </w:p>
    <w:p w:rsidR="00EA77FC" w:rsidRDefault="00353158">
      <w:pPr>
        <w:pStyle w:val="Question"/>
      </w:pPr>
      <w:r>
        <w:lastRenderedPageBreak/>
        <w:t>What is the maximum number of uses of this protocol per animal?</w:t>
      </w:r>
    </w:p>
    <w:p w:rsidR="00EA77FC" w:rsidRDefault="00353158">
      <w:pPr>
        <w:pStyle w:val="Aside"/>
      </w:pPr>
      <w:r>
        <w:t>For example, if some animals will go through this protocol three more times after their first use, the number of uses will be four.   If no animals will go through this protocol more than once, enter '1'.</w:t>
      </w:r>
    </w:p>
    <w:p w:rsidR="00EA77FC" w:rsidRDefault="00353158">
      <w:pPr>
        <w:pStyle w:val="Body"/>
      </w:pPr>
      <w:r>
        <w:t>1</w:t>
      </w:r>
    </w:p>
    <w:p w:rsidR="00EA77FC" w:rsidRDefault="00353158">
      <w:r>
        <w:t>___________________________________________________________________</w:t>
      </w:r>
    </w:p>
    <w:p w:rsidR="00EA77FC" w:rsidRDefault="00353158">
      <w:pPr>
        <w:pStyle w:val="Heading4"/>
      </w:pPr>
      <w:r>
        <w:t>Protocol 9: Genetically altered animals (GAA)</w:t>
      </w:r>
    </w:p>
    <w:p w:rsidR="00EA77FC" w:rsidRDefault="00353158">
      <w:pPr>
        <w:pStyle w:val="Question"/>
      </w:pPr>
      <w:r>
        <w:t>Will this protocol use any genetically altered animals?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Which general types or strains will you be using and why?</w:t>
      </w:r>
    </w:p>
    <w:p w:rsidR="00EA77FC" w:rsidRDefault="00353158">
      <w:pPr>
        <w:pStyle w:val="Body"/>
      </w:pPr>
      <w:r>
        <w:t>Transgenic or gene-deficient mice, resulting in the modification or depletion of genes in T-cells including cytotoxic T-cells, helper T-cells, regulatory T-cells and memory T-cells, typically on the C57BL/6 background. Most of the commonly used genetic tools to study the immune system have been developed on this background.</w:t>
      </w:r>
    </w:p>
    <w:p w:rsidR="00EA77FC" w:rsidRDefault="00353158">
      <w:pPr>
        <w:pStyle w:val="Question"/>
      </w:pPr>
      <w:r>
        <w:t>Do you expect any of these GAAs to show a harmful phenotype with welfare consequences?</w:t>
      </w:r>
    </w:p>
    <w:p w:rsidR="00EA77FC" w:rsidRDefault="00353158">
      <w:pPr>
        <w:pStyle w:val="Body"/>
      </w:pPr>
      <w:r>
        <w:t>No</w:t>
      </w:r>
    </w:p>
    <w:p w:rsidR="00EA77FC" w:rsidRDefault="00353158">
      <w:pPr>
        <w:pStyle w:val="Heading4"/>
      </w:pPr>
      <w:r>
        <w:t>Protocol 9: Steps</w:t>
      </w:r>
    </w:p>
    <w:p w:rsidR="00EA77FC" w:rsidRDefault="00353158">
      <w:pPr>
        <w:pStyle w:val="Heading4"/>
      </w:pPr>
      <w:r>
        <w:t>Step 1: irridiation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irradiated (AA) with either lethal (maximum 11Gy or 5.5 Gy + 5.5 Gy with 3-4 h interval) or sub-lethal (maximum 6 Gy) radiation following which animals may be reconstituted with stem cells or immune cells via the following routes:</w:t>
      </w:r>
    </w:p>
    <w:p w:rsidR="00EA77FC" w:rsidRDefault="00353158">
      <w:pPr>
        <w:pStyle w:val="Body"/>
      </w:pPr>
      <w:r>
        <w:t xml:space="preserve">a) intravenous (AA/AB) </w:t>
      </w:r>
    </w:p>
    <w:p w:rsidR="00EA77FC" w:rsidRDefault="00353158">
      <w:pPr>
        <w:pStyle w:val="Body"/>
      </w:pPr>
      <w:r>
        <w:t xml:space="preserve">b) intraperitoneal routes (AA). </w:t>
      </w:r>
    </w:p>
    <w:p w:rsidR="00EA77FC" w:rsidRDefault="00353158">
      <w:r>
        <w:t>___________________________________________________________________</w:t>
      </w:r>
    </w:p>
    <w:p w:rsidR="00EA77FC" w:rsidRDefault="00353158">
      <w:pPr>
        <w:pStyle w:val="Question"/>
      </w:pPr>
      <w:r>
        <w:lastRenderedPageBreak/>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 xml:space="preserve">Because of the immune suppression that results from γ-irradiation, animals are particularly susceptible to infections in the two weeks following γ-irradiation. They may lose up to 15% of their body weight. </w:t>
      </w:r>
    </w:p>
    <w:p w:rsidR="00EA77FC" w:rsidRDefault="00353158">
      <w:pPr>
        <w:pStyle w:val="Body"/>
      </w:pPr>
      <w:r>
        <w:t xml:space="preserve">While extremely unlikely due to the provision of cells for reconstitution, there is also a possibility that inadequate reconstitution of mice following lethal irradiation will result in anaemia caused by bone marrow failure. </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Irradiated mice will be kept in a specific pathogen-free environment until fully reconstituted.</w:t>
      </w:r>
    </w:p>
    <w:p w:rsidR="00EA77FC" w:rsidRDefault="00353158">
      <w:pPr>
        <w:pStyle w:val="Body"/>
      </w:pPr>
      <w:r>
        <w:t xml:space="preserve">The risk of infection on immunocompromised mice may be further reduced by providing the mice with acidified drinking water, which may be supplemented with antibiotics as advised by a veterinary surgeon during the first 14 days. </w:t>
      </w:r>
    </w:p>
    <w:p w:rsidR="00EA77FC" w:rsidRDefault="00353158">
      <w:pPr>
        <w:pStyle w:val="Body"/>
      </w:pPr>
      <w:r>
        <w:t>Mice will be observed and body weight will be measured daily during the first 14 days.</w:t>
      </w:r>
    </w:p>
    <w:p w:rsidR="00EA77FC" w:rsidRDefault="00353158">
      <w:pPr>
        <w:pStyle w:val="Body"/>
      </w:pPr>
      <w:r>
        <w:t>60% of mice receiving irradiation will receive sub-lethal irradiation doses to enable engraftment of transferred immune cells.</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Bone marrow reconstitution for signs of anaemia and reconstitution failure, which include pale extremities, laboured breathing and dishevelment. Mice exhibiting such signs will be euthanised.</w:t>
      </w:r>
    </w:p>
    <w:p w:rsidR="00EA77FC" w:rsidRDefault="00353158">
      <w:pPr>
        <w:pStyle w:val="Body"/>
      </w:pPr>
      <w:r>
        <w:t>Any animal will be immediately killed by Schedule 1 method if the loss of body weight is more than 15%.</w:t>
      </w:r>
    </w:p>
    <w:p w:rsidR="00EA77FC" w:rsidRDefault="00353158">
      <w:pPr>
        <w:pStyle w:val="Heading4"/>
      </w:pPr>
      <w:r>
        <w:lastRenderedPageBreak/>
        <w:t>Step 2 (mandatory)</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Experimental colitis. Colitis will be induced, except in control animals, by exposing mice to one of the following methods: </w:t>
      </w:r>
    </w:p>
    <w:p w:rsidR="00EA77FC" w:rsidRDefault="00353158">
      <w:pPr>
        <w:pStyle w:val="Body"/>
      </w:pPr>
      <w:r>
        <w:t xml:space="preserve">A) substances (such as dextran sulfate sodium, DSS )via </w:t>
      </w:r>
    </w:p>
    <w:p w:rsidR="00EA77FC" w:rsidRDefault="00353158">
      <w:pPr>
        <w:pStyle w:val="Body"/>
      </w:pPr>
      <w:r>
        <w:t xml:space="preserve">i) drinking water (AA) </w:t>
      </w:r>
    </w:p>
    <w:p w:rsidR="00EA77FC" w:rsidRDefault="00353158">
      <w:pPr>
        <w:pStyle w:val="Body"/>
      </w:pPr>
      <w:r>
        <w:t xml:space="preserve">ii) oral gavage (AA) </w:t>
      </w:r>
    </w:p>
    <w:p w:rsidR="00EA77FC" w:rsidRDefault="00353158">
      <w:pPr>
        <w:pStyle w:val="Body"/>
      </w:pPr>
      <w:r>
        <w:t xml:space="preserve">iii) intrarectal (AA)  </w:t>
      </w:r>
    </w:p>
    <w:p w:rsidR="00EA77FC" w:rsidRDefault="00353158">
      <w:pPr>
        <w:pStyle w:val="Body"/>
      </w:pPr>
      <w:r>
        <w:t xml:space="preserve">B) cells (such as T-cells) by </w:t>
      </w:r>
    </w:p>
    <w:p w:rsidR="00EA77FC" w:rsidRDefault="00353158">
      <w:pPr>
        <w:pStyle w:val="Body"/>
      </w:pPr>
      <w:r>
        <w:t xml:space="preserve">i) intraperitoneal (AA) </w:t>
      </w:r>
    </w:p>
    <w:p w:rsidR="00EA77FC" w:rsidRDefault="00353158">
      <w:pPr>
        <w:pStyle w:val="Body"/>
      </w:pPr>
      <w:r>
        <w:t xml:space="preserve">ii) intravenous (AA) .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Diarrhoea is frequently observed following colitis induction and blood is occasionally observed in the stool.</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lastRenderedPageBreak/>
        <w:t>Mice will be inspected regularly by trained personnel and scored using standardised scoring sheets designed specifically for the models being used. Animals will be weighed regularly and assessed using standardised clinical scoring sheets. Animals will be observed for at least 5 minutes per day for clinical signs of abdominal pain (pain face, twitching/writing/pressing). Husbandry methods such as softer bedding and providing food in cages will be used as appropriate.</w:t>
      </w:r>
    </w:p>
    <w:p w:rsidR="00EA77FC" w:rsidRDefault="00353158">
      <w:pPr>
        <w:pStyle w:val="Body"/>
      </w:pPr>
      <w:r>
        <w:t>The scoring is as followed:</w:t>
      </w:r>
    </w:p>
    <w:p w:rsidR="00EA77FC" w:rsidRDefault="00353158">
      <w:pPr>
        <w:pStyle w:val="Body"/>
      </w:pPr>
      <w:r>
        <w:t>Body weight</w:t>
      </w:r>
      <w:r>
        <w:tab/>
      </w:r>
    </w:p>
    <w:p w:rsidR="00EA77FC" w:rsidRDefault="00353158">
      <w:pPr>
        <w:pStyle w:val="Body"/>
      </w:pPr>
      <w:r>
        <w:t>0 = No weight loss</w:t>
      </w:r>
    </w:p>
    <w:p w:rsidR="00EA77FC" w:rsidRDefault="00353158">
      <w:pPr>
        <w:pStyle w:val="Body"/>
      </w:pPr>
      <w:r>
        <w:t>1 = 0 - 5%</w:t>
      </w:r>
    </w:p>
    <w:p w:rsidR="00EA77FC" w:rsidRDefault="00353158">
      <w:pPr>
        <w:pStyle w:val="Body"/>
      </w:pPr>
      <w:r>
        <w:t>2 = 5 - 15%</w:t>
      </w:r>
    </w:p>
    <w:p w:rsidR="00EA77FC" w:rsidRDefault="00353158">
      <w:pPr>
        <w:pStyle w:val="Body"/>
      </w:pPr>
      <w:r>
        <w:t>3 = 15 - 19%</w:t>
      </w:r>
    </w:p>
    <w:p w:rsidR="00EA77FC" w:rsidRDefault="00353158">
      <w:pPr>
        <w:pStyle w:val="Body"/>
      </w:pPr>
      <w:r>
        <w:t>4 = 20%</w:t>
      </w:r>
    </w:p>
    <w:p w:rsidR="00EA77FC" w:rsidRDefault="00353158">
      <w:pPr>
        <w:pStyle w:val="Body"/>
      </w:pPr>
      <w:r>
        <w:t>Occult/gross blood loss score</w:t>
      </w:r>
    </w:p>
    <w:p w:rsidR="00EA77FC" w:rsidRDefault="00353158">
      <w:pPr>
        <w:pStyle w:val="Body"/>
      </w:pPr>
      <w:r>
        <w:t>0 = No Blood.</w:t>
      </w:r>
    </w:p>
    <w:p w:rsidR="00EA77FC" w:rsidRDefault="00353158">
      <w:pPr>
        <w:pStyle w:val="Body"/>
      </w:pPr>
      <w:r>
        <w:t>1 = Dark faeces (suspicion of occult blood).</w:t>
      </w:r>
    </w:p>
    <w:p w:rsidR="00EA77FC" w:rsidRDefault="00353158">
      <w:pPr>
        <w:pStyle w:val="Body"/>
      </w:pPr>
      <w:r>
        <w:t>2=Clear evidence of blood on/in faeces.</w:t>
      </w:r>
    </w:p>
    <w:p w:rsidR="00EA77FC" w:rsidRDefault="00353158">
      <w:pPr>
        <w:pStyle w:val="Body"/>
      </w:pPr>
      <w:r>
        <w:t>3 = Blood on rectum.</w:t>
      </w:r>
    </w:p>
    <w:p w:rsidR="00EA77FC" w:rsidRDefault="00353158">
      <w:pPr>
        <w:pStyle w:val="Body"/>
      </w:pPr>
      <w:r>
        <w:t>4 = Blood on fur.</w:t>
      </w:r>
    </w:p>
    <w:p w:rsidR="00EA77FC" w:rsidRDefault="00353158">
      <w:pPr>
        <w:pStyle w:val="Body"/>
      </w:pPr>
      <w:r>
        <w:t>Stool consistency score</w:t>
      </w:r>
    </w:p>
    <w:p w:rsidR="00EA77FC" w:rsidRDefault="00353158">
      <w:pPr>
        <w:pStyle w:val="Body"/>
      </w:pPr>
      <w:r>
        <w:t>0 = Well formed/normal.</w:t>
      </w:r>
    </w:p>
    <w:p w:rsidR="00EA77FC" w:rsidRDefault="00353158">
      <w:pPr>
        <w:pStyle w:val="Body"/>
      </w:pPr>
      <w:r>
        <w:t>1 = Pasty/semi formed.</w:t>
      </w:r>
    </w:p>
    <w:p w:rsidR="00EA77FC" w:rsidRDefault="00353158">
      <w:pPr>
        <w:pStyle w:val="Body"/>
      </w:pPr>
      <w:r>
        <w:t>2=Pasty/some blood.</w:t>
      </w:r>
      <w:r>
        <w:tab/>
      </w:r>
    </w:p>
    <w:p w:rsidR="00EA77FC" w:rsidRDefault="00353158">
      <w:pPr>
        <w:pStyle w:val="Body"/>
      </w:pPr>
      <w:r>
        <w:t>3 = Diarrhoea that does not adhere to anus.</w:t>
      </w:r>
      <w:r>
        <w:tab/>
      </w:r>
    </w:p>
    <w:p w:rsidR="00EA77FC" w:rsidRDefault="00353158">
      <w:pPr>
        <w:pStyle w:val="Body"/>
      </w:pPr>
      <w:r>
        <w:t>4 = Diarrhoea that adheres to anus.</w:t>
      </w:r>
      <w:r>
        <w:tab/>
      </w:r>
    </w:p>
    <w:p w:rsidR="00EA77FC" w:rsidRDefault="00353158">
      <w:pPr>
        <w:pStyle w:val="Body"/>
      </w:pPr>
      <w:r>
        <w:t>General appearance score</w:t>
      </w:r>
      <w:r>
        <w:tab/>
      </w:r>
    </w:p>
    <w:p w:rsidR="00EA77FC" w:rsidRDefault="00353158">
      <w:pPr>
        <w:pStyle w:val="Body"/>
      </w:pPr>
      <w:r>
        <w:t>0=Normal.</w:t>
      </w:r>
      <w:r>
        <w:tab/>
      </w:r>
    </w:p>
    <w:p w:rsidR="00EA77FC" w:rsidRDefault="00353158">
      <w:pPr>
        <w:pStyle w:val="Body"/>
      </w:pPr>
      <w:r>
        <w:t>1 = One of the following: Piloerection, hunched or lethargic.</w:t>
      </w:r>
    </w:p>
    <w:p w:rsidR="00EA77FC" w:rsidRDefault="00353158">
      <w:pPr>
        <w:pStyle w:val="Body"/>
      </w:pPr>
      <w:r>
        <w:t>2 = Two of the following: Piloerection, hunched or lethargic.</w:t>
      </w:r>
      <w:r>
        <w:tab/>
      </w:r>
      <w:r>
        <w:tab/>
      </w:r>
      <w:r>
        <w:tab/>
      </w:r>
      <w:r>
        <w:tab/>
      </w:r>
    </w:p>
    <w:p w:rsidR="00EA77FC" w:rsidRDefault="00353158">
      <w:pPr>
        <w:pStyle w:val="Body"/>
      </w:pPr>
      <w:r>
        <w:t>3 = All three:  Piloerection, hunched and lethargic.</w:t>
      </w:r>
    </w:p>
    <w:p w:rsidR="00EA77FC" w:rsidRDefault="00353158">
      <w:pPr>
        <w:pStyle w:val="Body"/>
      </w:pPr>
      <w:r>
        <w:t>4 = Motionless, sickly, sunken-eyed, ataxic.</w:t>
      </w:r>
    </w:p>
    <w:p w:rsidR="00EA77FC" w:rsidRDefault="00353158">
      <w:pPr>
        <w:pStyle w:val="Question"/>
      </w:pPr>
      <w:r>
        <w:lastRenderedPageBreak/>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Mice will be culled by Schedule 1 method if their weight loss reaches 15% compared to age matched controls.</w:t>
      </w:r>
    </w:p>
    <w:p w:rsidR="00EA77FC" w:rsidRDefault="00353158">
      <w:pPr>
        <w:pStyle w:val="Body"/>
      </w:pPr>
      <w:r>
        <w:t>If they show signs of diarrhoea or rectal bleeding that does not resolve within 24 hours, mice will be culled by Schedule 1 method.</w:t>
      </w:r>
    </w:p>
    <w:p w:rsidR="00EA77FC" w:rsidRDefault="00353158">
      <w:pPr>
        <w:pStyle w:val="Body"/>
      </w:pPr>
      <w:r>
        <w:t xml:space="preserve"> If signs of pain (pain face, twitching/writing/pressing) are not alleviated by the use of analgesics, mice will be culled by Schedule 1 method.</w:t>
      </w:r>
    </w:p>
    <w:p w:rsidR="00EA77FC" w:rsidRDefault="00353158">
      <w:pPr>
        <w:pStyle w:val="Heading4"/>
      </w:pPr>
      <w:r>
        <w:t>Step 3: inducers or cell depletion (mand, 5 routes) (mandatory)</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exposed to inducers of deletion or cell depletion (such as tamoxifen, antibodies) by routes:</w:t>
      </w:r>
    </w:p>
    <w:p w:rsidR="00EA77FC" w:rsidRDefault="00353158">
      <w:pPr>
        <w:pStyle w:val="Body"/>
      </w:pPr>
      <w:r>
        <w:t xml:space="preserve">i) oral gavage (AA)  </w:t>
      </w:r>
    </w:p>
    <w:p w:rsidR="00EA77FC" w:rsidRDefault="00353158">
      <w:pPr>
        <w:pStyle w:val="Body"/>
      </w:pPr>
      <w:r>
        <w:t xml:space="preserve">ii) in the diet or drinking water (AA) </w:t>
      </w:r>
    </w:p>
    <w:p w:rsidR="00EA77FC" w:rsidRDefault="00353158">
      <w:pPr>
        <w:pStyle w:val="Body"/>
      </w:pPr>
      <w:r>
        <w:t>iii) subcutaneous (AA/AB)</w:t>
      </w:r>
    </w:p>
    <w:p w:rsidR="00EA77FC" w:rsidRDefault="00353158">
      <w:pPr>
        <w:pStyle w:val="Body"/>
      </w:pPr>
      <w:r>
        <w:t xml:space="preserve">iv) intravenous (AA/AB) </w:t>
      </w:r>
    </w:p>
    <w:p w:rsidR="00EA77FC" w:rsidRDefault="00353158">
      <w:pPr>
        <w:pStyle w:val="Body"/>
      </w:pPr>
      <w:r>
        <w:t>v) intraperitoneal (AA)</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lastRenderedPageBreak/>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Mice may loss up to 15% of their body weight in the first week due to neophobia when tamoxifen is administered in the diet.</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Mice will be watched closely and weight will be measured daily in the first week.</w:t>
      </w:r>
    </w:p>
    <w:p w:rsidR="00EA77FC" w:rsidRDefault="00353158">
      <w:pPr>
        <w:pStyle w:val="Body"/>
      </w:pPr>
      <w:r>
        <w:t xml:space="preserve">We will start introducing interventions to reverse weight loss when consistent weight loss over a 24h period is recorded (for example supplying untreated diet and or mash). We expect these outcomes to be rare since we now provide an untreated diet for &gt;1 week prior to initiation of tamoxifen-containing diet so that animals get used to the taste and texture of the alternate diet. In addition we now add Nesquick or similar products to the tamoxifen treated diet to stimulate food intake since it is normally the aversive taste of the treated diet that causes the animals not to eat and therefore the weight loss to occur. </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 xml:space="preserve">Mice administered Tamoxifen losing more than 15% of their initial body weight will be culled immediately. </w:t>
      </w:r>
    </w:p>
    <w:p w:rsidR="00EA77FC" w:rsidRDefault="00353158">
      <w:pPr>
        <w:pStyle w:val="Heading4"/>
      </w:pPr>
      <w:r>
        <w:t>Step 4: administration of cell, DNA or metabolic labelling agents (optional, 3 routes)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may be administered DNA or metabolic labelling agents (continuously or intermittently) by routes: </w:t>
      </w:r>
    </w:p>
    <w:p w:rsidR="00EA77FC" w:rsidRDefault="00353158">
      <w:pPr>
        <w:pStyle w:val="Body"/>
      </w:pPr>
      <w:r>
        <w:t xml:space="preserve">i) in the diet or drinking water (AA) </w:t>
      </w:r>
    </w:p>
    <w:p w:rsidR="00EA77FC" w:rsidRDefault="00353158">
      <w:pPr>
        <w:pStyle w:val="Body"/>
      </w:pPr>
      <w:r>
        <w:t xml:space="preserve">ii) intraperitoneal (AA) </w:t>
      </w:r>
    </w:p>
    <w:p w:rsidR="00EA77FC" w:rsidRDefault="00353158">
      <w:pPr>
        <w:pStyle w:val="Body"/>
      </w:pPr>
      <w:r>
        <w:t xml:space="preserve">iii) intravenous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lastRenderedPageBreak/>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5: DNA or metabolic labelling agents, implantation (AB) (optional)</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may be administered DNA or metabolic labelling agents (continuously or intermittently) by implantation of a slow release pellet subcutaneously on one occasion (AB).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6: Cell transfer (optional)</w:t>
      </w:r>
    </w:p>
    <w:p w:rsidR="00EA77FC" w:rsidRDefault="00353158">
      <w:pPr>
        <w:pStyle w:val="Question"/>
      </w:pPr>
      <w:r>
        <w:t>Describe the procedures that will be carried out during this step.</w:t>
      </w:r>
    </w:p>
    <w:p w:rsidR="00EA77FC" w:rsidRDefault="00353158">
      <w:pPr>
        <w:pStyle w:val="Aside"/>
      </w:pPr>
      <w:r>
        <w:t xml:space="preserve">Explain where one or more steps are repeated in one experiment, list any alternative techniques within a step (e.g. dosing routes), and include all procedures performed under </w:t>
      </w:r>
      <w:r>
        <w:lastRenderedPageBreak/>
        <w:t>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administered cells (such as T cells) by routes:</w:t>
      </w:r>
    </w:p>
    <w:p w:rsidR="00EA77FC" w:rsidRDefault="00353158">
      <w:pPr>
        <w:pStyle w:val="Body"/>
      </w:pPr>
      <w:r>
        <w:t xml:space="preserve">i) intravenous (AA) </w:t>
      </w:r>
    </w:p>
    <w:p w:rsidR="00EA77FC" w:rsidRDefault="00353158">
      <w:pPr>
        <w:pStyle w:val="Body"/>
      </w:pPr>
      <w:r>
        <w:t xml:space="preserve">ii)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7: immunomodulatory substances (edited) (edited) (optional)</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administered immunomodulatory substances (such as inhibitors, antibodies, antigens) by routes:</w:t>
      </w:r>
    </w:p>
    <w:p w:rsidR="00EA77FC" w:rsidRDefault="00353158">
      <w:pPr>
        <w:pStyle w:val="Body"/>
      </w:pPr>
      <w:r>
        <w:t xml:space="preserve">i) oral gavage (AA) </w:t>
      </w:r>
    </w:p>
    <w:p w:rsidR="00EA77FC" w:rsidRDefault="00353158">
      <w:pPr>
        <w:pStyle w:val="Body"/>
      </w:pPr>
      <w:r>
        <w:t xml:space="preserve">ii) intravenous (AA) </w:t>
      </w:r>
    </w:p>
    <w:p w:rsidR="00EA77FC" w:rsidRDefault="00353158">
      <w:pPr>
        <w:pStyle w:val="Body"/>
      </w:pPr>
      <w:r>
        <w:t xml:space="preserve">iii)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lastRenderedPageBreak/>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8: faeces or faecal isolates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i)Mice may be exposed to faeces by provision of faeces or soiled bedding in cages(AA) </w:t>
      </w:r>
    </w:p>
    <w:p w:rsidR="00EA77FC" w:rsidRDefault="00353158">
      <w:pPr>
        <w:pStyle w:val="Body"/>
      </w:pPr>
      <w:r>
        <w:t>ii) Mice may be administered faecal isolates by oral gavage (AA)</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9: blood sampling (mand) (mandatory)</w:t>
      </w:r>
    </w:p>
    <w:p w:rsidR="00EA77FC" w:rsidRDefault="00353158">
      <w:pPr>
        <w:pStyle w:val="Question"/>
      </w:pPr>
      <w:r>
        <w:t>Describe the procedures that will be carried out during this step.</w:t>
      </w:r>
    </w:p>
    <w:p w:rsidR="00EA77FC" w:rsidRDefault="00353158">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lastRenderedPageBreak/>
        <w:t>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Blood may be obtained from a superficial vessel at any stage during the protocol at intervals of no less than 18 hours (AA or AB). No more than 10% total blood volume (TBV) at any one time and no more than 15% TBV in any 28 day period will be taken.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10: Mice kill last step (mandatory)</w:t>
      </w:r>
    </w:p>
    <w:p w:rsidR="00EA77FC" w:rsidRDefault="00353158">
      <w:pPr>
        <w:pStyle w:val="Aside"/>
      </w:pPr>
      <w:r>
        <w:t>Repeated from protocol 7</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will be killed by one of the following methods: </w:t>
      </w:r>
    </w:p>
    <w:p w:rsidR="00EA77FC" w:rsidRDefault="00353158">
      <w:pPr>
        <w:pStyle w:val="Body"/>
      </w:pPr>
      <w:r>
        <w:t xml:space="preserve">- a schedule 1 method; </w:t>
      </w:r>
    </w:p>
    <w:p w:rsidR="00EA77FC" w:rsidRDefault="00353158">
      <w:pPr>
        <w:pStyle w:val="Body"/>
      </w:pPr>
      <w:r>
        <w:t xml:space="preserve">- terminal exsanguination, completed by a Schedule 1 method (AC); </w:t>
      </w:r>
    </w:p>
    <w:p w:rsidR="00EA77FC" w:rsidRDefault="00353158">
      <w:pPr>
        <w:pStyle w:val="Body"/>
      </w:pPr>
      <w:r>
        <w:t xml:space="preserve">- perfusion fixation (AC).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lastRenderedPageBreak/>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Protocol 9: Fate of animals</w:t>
      </w:r>
    </w:p>
    <w:p w:rsidR="00EA77FC" w:rsidRDefault="00353158">
      <w:pPr>
        <w:pStyle w:val="Question"/>
      </w:pPr>
      <w:r>
        <w:t>What will happen to animals at the end of this protocol?</w:t>
      </w:r>
    </w:p>
    <w:p w:rsidR="00EA77FC" w:rsidRDefault="00353158">
      <w:pPr>
        <w:pStyle w:val="Aside"/>
      </w:pPr>
      <w:r>
        <w:t>Select all that apply</w:t>
      </w:r>
    </w:p>
    <w:p w:rsidR="00EA77FC" w:rsidRDefault="00353158">
      <w:pPr>
        <w:pStyle w:val="ListParagraph"/>
        <w:numPr>
          <w:ilvl w:val="0"/>
          <w:numId w:val="1"/>
        </w:numPr>
      </w:pPr>
      <w:r>
        <w:t>Killed</w:t>
      </w:r>
    </w:p>
    <w:p w:rsidR="00EA77FC" w:rsidRDefault="00353158">
      <w:pPr>
        <w:pStyle w:val="Question"/>
      </w:pPr>
      <w:r>
        <w:t>Will you be using non-schedule 1 killing methods on a conscious animal?</w:t>
      </w:r>
    </w:p>
    <w:p w:rsidR="00EA77FC" w:rsidRDefault="00353158">
      <w:pPr>
        <w:pStyle w:val="Body"/>
      </w:pPr>
      <w:r>
        <w:t>Yes</w:t>
      </w:r>
    </w:p>
    <w:p w:rsidR="00EA77FC" w:rsidRDefault="00353158">
      <w:pPr>
        <w:pStyle w:val="Question"/>
      </w:pPr>
      <w:r>
        <w:t>For each non-schedule 1 method, explain why this is necessary.</w:t>
      </w:r>
    </w:p>
    <w:p w:rsidR="00EA77FC" w:rsidRDefault="00353158">
      <w:pPr>
        <w:pStyle w:val="Body"/>
      </w:pPr>
      <w:r>
        <w:t>For most cases, adequate fixation is obtained by immersion of tissues into fixative solution after euthanasia and upon dissection of tissues. However, in rare cases where in situ fixation of tissues and minimal tissue autolysis after death is required, we will use perfusion fixation. Using this method, a fixation solution is injected into the heart of an animal (specimen) undergoing anesthesia. It reaches the tissues through the blood vessels and the tissues of the animal body are fixed. The tissues can be uniformly fixed in a short time because the fixation solution is carried throughout the tissue through the blood vessels. Furthermore using this method, chemical fixation starts while the animal is still alive (though anaesthetised) such that autolysis after death is minimised. Thus, the method is extremely useful in fixing tissues as close to their living state as possible.</w:t>
      </w:r>
    </w:p>
    <w:p w:rsidR="00EA77FC" w:rsidRDefault="00353158">
      <w:r>
        <w:t>___________________________________________________________________</w:t>
      </w:r>
    </w:p>
    <w:p w:rsidR="00EA77FC" w:rsidRDefault="00353158">
      <w:pPr>
        <w:pStyle w:val="Heading4"/>
      </w:pPr>
      <w:r>
        <w:t>Protocol 9: Animal experience</w:t>
      </w:r>
    </w:p>
    <w:p w:rsidR="00EA77FC" w:rsidRDefault="00353158">
      <w:pPr>
        <w:pStyle w:val="Question"/>
      </w:pPr>
      <w:r>
        <w:t>Summarise the typical experience or end-to-end scenario for an animal being used in this protocol.</w:t>
      </w:r>
    </w:p>
    <w:p w:rsidR="00EA77FC" w:rsidRDefault="00353158">
      <w:pPr>
        <w:pStyle w:val="Aside"/>
      </w:pPr>
      <w:r>
        <w:t>Consider the cumulative effect of any combinations of procedures that you may carry out.</w:t>
      </w:r>
    </w:p>
    <w:p w:rsidR="00EA77FC" w:rsidRDefault="00353158">
      <w:pPr>
        <w:pStyle w:val="Body"/>
      </w:pPr>
      <w:r>
        <w:t xml:space="preserve">Mice will be administered DSS through drinking water to induce colitis, given </w:t>
      </w:r>
      <w:r>
        <w:rPr>
          <w:i/>
          <w:iCs/>
        </w:rPr>
        <w:t>ad libitum</w:t>
      </w:r>
      <w:r>
        <w:t xml:space="preserve"> and changed every two/three days. Alternatively, mice will be administered T cells by i.v. injection once to induce colitis. 2 weeks later, mice will be administered immunoregulatory substances, such as antibodies. Blood will be drawn for analysis. 3-6 weeks later, the mice will be sacrificed and the tissues dissected within the animal facility. </w:t>
      </w:r>
    </w:p>
    <w:p w:rsidR="00EA77FC" w:rsidRDefault="00353158">
      <w:r>
        <w:t>___________________________________________________________________</w:t>
      </w:r>
    </w:p>
    <w:p w:rsidR="00EA77FC" w:rsidRDefault="00353158">
      <w:pPr>
        <w:pStyle w:val="Question"/>
      </w:pPr>
      <w:r>
        <w:lastRenderedPageBreak/>
        <w:t>Describe the general humane endpoints that you will apply during the protocol.</w:t>
      </w:r>
    </w:p>
    <w:p w:rsidR="00EA77FC" w:rsidRDefault="00353158">
      <w:pPr>
        <w:pStyle w:val="Aside"/>
      </w:pPr>
      <w:r>
        <w:t>These will be in addition to the endpoints stated for each step.</w:t>
      </w:r>
    </w:p>
    <w:p w:rsidR="00EA77FC" w:rsidRDefault="00353158">
      <w:pPr>
        <w:pStyle w:val="Body"/>
      </w:pPr>
      <w:r>
        <w:t>Animals exhibiting any unexpected harmful phenotypes, or with disease severity exceeding or likely to exceed moderate, will be killed by Schedule 1 method, or in the case of individual animals of particular scientific interest, advice will be sought promptly from the local Home Office Inspector.</w:t>
      </w:r>
    </w:p>
    <w:p w:rsidR="00EA77FC" w:rsidRDefault="00353158">
      <w:pPr>
        <w:pStyle w:val="Body"/>
      </w:pPr>
      <w:r>
        <w:t xml:space="preserve">Provided are the maximum number of times animals will be subjected to the following procedures: </w:t>
      </w:r>
    </w:p>
    <w:p w:rsidR="00EA77FC" w:rsidRDefault="00353158">
      <w:pPr>
        <w:pStyle w:val="Body"/>
      </w:pPr>
      <w:r>
        <w:t>Bleed from superficial vein: 6. No more than 10% total blood volume (TBV) at any one time and no more than 15% TBV in any 28 day period will be taken.</w:t>
      </w:r>
    </w:p>
    <w:p w:rsidR="00EA77FC" w:rsidRDefault="00353158">
      <w:r>
        <w:t>___________________________________________________________________</w:t>
      </w:r>
    </w:p>
    <w:p w:rsidR="00EA77FC" w:rsidRDefault="00353158">
      <w:pPr>
        <w:pStyle w:val="Heading4"/>
      </w:pPr>
      <w:r>
        <w:t>Protocol 9: Experimental design</w:t>
      </w:r>
    </w:p>
    <w:p w:rsidR="00EA77FC" w:rsidRDefault="00353158">
      <w:pPr>
        <w:pStyle w:val="Question"/>
      </w:pPr>
      <w:r>
        <w:t>What outputs are expected to arise from this protocol?</w:t>
      </w:r>
    </w:p>
    <w:p w:rsidR="00EA77FC" w:rsidRDefault="00353158">
      <w:pPr>
        <w:pStyle w:val="Aside"/>
      </w:pPr>
      <w:r>
        <w:t>For example, test results, phenotypic information, or products.</w:t>
      </w:r>
    </w:p>
    <w:p w:rsidR="00EA77FC" w:rsidRDefault="00353158">
      <w:pPr>
        <w:pStyle w:val="Body"/>
      </w:pPr>
      <w:r>
        <w:t>Test results in gene expression or epigenetic modification within immune cells responding to colitis will be measured. The phenotypic effect of immunoregulatory mechanisms upon autoimmune responses will be collected. This genetic and phenotypic information enables us to understand the functions of immunoregulatory mechanisms during autoimmunity and identify therapeutically relevant targets for drug development.</w:t>
      </w:r>
    </w:p>
    <w:p w:rsidR="00EA77FC" w:rsidRDefault="00353158">
      <w:r>
        <w:t>___________________________________________________________________</w:t>
      </w:r>
    </w:p>
    <w:p w:rsidR="00EA77FC" w:rsidRDefault="00353158">
      <w:pPr>
        <w:pStyle w:val="Question"/>
      </w:pPr>
      <w:r>
        <w:t>Will this protocol generate quantitative data?</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Will your experimental design be determined by a regulatory guideline?</w:t>
      </w:r>
    </w:p>
    <w:p w:rsidR="00EA77FC" w:rsidRDefault="00353158">
      <w:pPr>
        <w:pStyle w:val="Body"/>
      </w:pPr>
      <w:r>
        <w:t>Yes</w:t>
      </w:r>
    </w:p>
    <w:p w:rsidR="00EA77FC" w:rsidRDefault="00353158">
      <w:pPr>
        <w:pStyle w:val="Question"/>
      </w:pPr>
      <w:r>
        <w:t>How will you ensure that you are using the most refined methodology?</w:t>
      </w:r>
    </w:p>
    <w:p w:rsidR="00EA77FC" w:rsidRDefault="00353158">
      <w:pPr>
        <w:pStyle w:val="Body"/>
      </w:pPr>
      <w:r>
        <w:t>We will utilize previously established and widely used autoimmune disease model, such as colitis, which has been extensively refined. All procedures are expected to cause a maximum of moderate severity disease. The procedures will follow guidelines outlined in the AWERB Handbook.</w:t>
      </w:r>
    </w:p>
    <w:p w:rsidR="00EA77FC" w:rsidRDefault="00353158">
      <w:pPr>
        <w:pStyle w:val="Heading4"/>
      </w:pPr>
      <w:r>
        <w:t>Protocol 9: Protocol justification</w:t>
      </w:r>
    </w:p>
    <w:p w:rsidR="00EA77FC" w:rsidRDefault="00353158">
      <w:pPr>
        <w:pStyle w:val="Question"/>
      </w:pPr>
      <w:r>
        <w:t>Why is each type of animal, experimental model, and/or method selected for this protocol:</w:t>
      </w:r>
    </w:p>
    <w:p w:rsidR="00EA77FC" w:rsidRDefault="00353158">
      <w:pPr>
        <w:pStyle w:val="Question"/>
      </w:pPr>
      <w:r>
        <w:lastRenderedPageBreak/>
        <w:t>a) the most appropriate scientific approach?</w:t>
      </w:r>
    </w:p>
    <w:p w:rsidR="00EA77FC" w:rsidRDefault="00353158">
      <w:pPr>
        <w:pStyle w:val="Body"/>
      </w:pPr>
      <w:r>
        <w:t>Animals used in this protocol are mice, since their immune system is similar to that of humans. In addition, mice provide extensive means for genetic manipulation necessary for our work. Access to primary and secondary lymphoid organs and peripheral tissues, such as the gut, is required for the proposed analyses and such access is limited in human studies. Adoptive transfer experiments are also possible using inbred mouse strains since they are genetically identical and do not express mismatched antigens for graft rejection. Lesser model organisms, such as zebrafish, have far less conserved immune systems to human than mouse, are less well characterised and many of the tools used to study immune function in mouse have not been generated for lesser species. Thus, while we have considered other ways to reduce and refine our use of animal models, our funded programme of research would be impossible to complete using lesser species than mouse.</w:t>
      </w:r>
    </w:p>
    <w:p w:rsidR="00EA77FC" w:rsidRDefault="00353158">
      <w:pPr>
        <w:pStyle w:val="Body"/>
      </w:pPr>
      <w:r>
        <w:t>We will utilise widely established and used colitis models to test the consequences of immunoregulatory mechanisms upon primary responses and autoimmune responses. Models were chosen since they cause minimal suffering while enabling the consequences of immunoregulatory mechanisms in autoimmune to be detected.</w:t>
      </w:r>
    </w:p>
    <w:p w:rsidR="00EA77FC" w:rsidRDefault="00353158">
      <w:r>
        <w:t>___________________________________________________________________</w:t>
      </w:r>
    </w:p>
    <w:p w:rsidR="00EA77FC" w:rsidRDefault="00353158">
      <w:pPr>
        <w:pStyle w:val="Question"/>
      </w:pPr>
      <w:r>
        <w:t>b) the most refined for the purpose?</w:t>
      </w:r>
    </w:p>
    <w:p w:rsidR="00EA77FC" w:rsidRDefault="00353158">
      <w:pPr>
        <w:pStyle w:val="Body"/>
      </w:pPr>
      <w:r>
        <w:t>We have chosen colitis models which are widely used by the research community and have been extensively refined. Disease-inducing agents, such as dextran sulphate sodium, will be carefully prepared and administered to minimise adverse effects. Low doses sufficient to elicit the required immune response will be administered. We have established clear humane endpoints for infected animals to avoid unnecessary culling of infected animals in experimental groups. Suffering will be minimised by careful observation of mice undergoing procedures and detailed monitoring of clinical signs that will trigger the end of an experiment for a particular mouse or a cohort resulting in culling by a Schedule 1 method.</w:t>
      </w:r>
    </w:p>
    <w:p w:rsidR="00EA77FC" w:rsidRDefault="00353158">
      <w:r>
        <w:t>___________________________________________________________________</w:t>
      </w:r>
    </w:p>
    <w:p w:rsidR="00EA77FC" w:rsidRDefault="00353158">
      <w:pPr>
        <w:pStyle w:val="Question"/>
      </w:pPr>
      <w:r>
        <w:t>For each model and/or method, what is the scientific need for the expected clinical signs?</w:t>
      </w:r>
    </w:p>
    <w:p w:rsidR="00EA77FC" w:rsidRDefault="00353158">
      <w:pPr>
        <w:pStyle w:val="Body"/>
      </w:pPr>
      <w:r>
        <w:t>To understand the involvement of specific immunoregulatory mechanisms in the pathophysiology and control of autoimmunity, we need to induce clinically relevant disease and monitor pathologically relevant disease outcomes such as diarrhoea and weight loss.</w:t>
      </w:r>
    </w:p>
    <w:p w:rsidR="00EA77FC" w:rsidRDefault="00353158">
      <w:r>
        <w:t>___________________________________________________________________</w:t>
      </w:r>
    </w:p>
    <w:p w:rsidR="00EA77FC" w:rsidRDefault="00353158">
      <w:pPr>
        <w:pStyle w:val="Question"/>
      </w:pPr>
      <w:r>
        <w:t>Why scientifically do the animals need to suffer to this degree?</w:t>
      </w:r>
    </w:p>
    <w:p w:rsidR="00EA77FC" w:rsidRDefault="00353158">
      <w:pPr>
        <w:pStyle w:val="Body"/>
      </w:pPr>
      <w:r>
        <w:t xml:space="preserve">It will be difficult to detect the consequence of immunoregulatory in autoimmunity models if animals are not administered sufficient disease pathophysiology for clinically relevant measurements such as weight loss and stool consistency to be made. Such measurements provide the most broadly interpretable information for researchers, industrial scientists and clinicians in the field of autoimmunity. </w:t>
      </w:r>
    </w:p>
    <w:p w:rsidR="00EA77FC" w:rsidRDefault="00353158">
      <w:r>
        <w:lastRenderedPageBreak/>
        <w:t>___________________________________________________________________</w:t>
      </w:r>
    </w:p>
    <w:p w:rsidR="00EA77FC" w:rsidRDefault="00353158">
      <w:pPr>
        <w:pStyle w:val="Question"/>
      </w:pPr>
      <w:r>
        <w:t>Why can't you achieve your scientific outputs with an earlier humane endpoint, or without animals showing any clinical signs?</w:t>
      </w:r>
    </w:p>
    <w:p w:rsidR="00EA77FC" w:rsidRDefault="00353158">
      <w:pPr>
        <w:pStyle w:val="Body"/>
      </w:pPr>
      <w:r>
        <w:t>Earlier endpoints than those specified are not appropriate since the pathophysiological consequence of an immunoregulatory defect on colitis induction is difficult to anticipate using tissue-based measurements alone prior to detectable differences in weight or histopathology. Early differences in weight loss are also often extremely heterogenous and cause variability in data collected at early time points that limit our ability to make statistically significant and reproducible measurements using reasonable group sizes of mice at such early time points.</w:t>
      </w:r>
    </w:p>
    <w:p w:rsidR="00EA77FC" w:rsidRDefault="00353158">
      <w:r>
        <w:t>___________________________________________________________________</w:t>
      </w:r>
    </w:p>
    <w:p w:rsidR="00EA77FC" w:rsidRDefault="00353158">
      <w:pPr>
        <w:pStyle w:val="Question"/>
      </w:pPr>
      <w:r>
        <w:t>Will you be administering substances for experimental purposes?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How will you assess the suitability of these substances, and minimise the unnecessary harms arising from their administration given the particular strain or type of animal you will be using?</w:t>
      </w:r>
    </w:p>
    <w:p w:rsidR="00EA77FC" w:rsidRDefault="00353158">
      <w:pPr>
        <w:pStyle w:val="Aside"/>
      </w:pPr>
      <w:r>
        <w:t>When assessing suitability, state how you will consider toxicity, efficacy, and sterility.</w:t>
      </w:r>
    </w:p>
    <w:p w:rsidR="00EA77FC" w:rsidRDefault="00353158">
      <w:pPr>
        <w:pStyle w:val="Body"/>
      </w:pPr>
      <w:r>
        <w:t xml:space="preserve">Substances will be administered at doses and frequencies that cause no more than mild clinical signs based on their established effective concentrations (EC50) and data provided by the supplier. Dextran sodium sulfate will be administered at a dose that will cause no greater than moderate severity disease. In many cases, the drugs are immunosuppressive and the mice may be more susceptible to infections than non-treated mice. However, this is also true for the majority of genetically modified mice used in this licence and consequently all mice are kept in specific pathogen-free conditions to minimise opportunistic infections. Animals show anything other than transient clinical signs or weight loss up to 15% will be killed. </w:t>
      </w:r>
    </w:p>
    <w:p w:rsidR="00EA77FC" w:rsidRDefault="00353158">
      <w:pPr>
        <w:pStyle w:val="Question"/>
      </w:pPr>
      <w:r>
        <w:t>How will you determine an appropriate dosing regimen?</w:t>
      </w:r>
    </w:p>
    <w:p w:rsidR="00EA77FC" w:rsidRDefault="00353158">
      <w:pPr>
        <w:pStyle w:val="Aside"/>
      </w:pPr>
      <w:r>
        <w:t>Include routes, dosage volumes, frequencies, and durations.</w:t>
      </w:r>
    </w:p>
    <w:p w:rsidR="00EA77FC" w:rsidRDefault="00353158">
      <w:pPr>
        <w:pStyle w:val="Body"/>
      </w:pPr>
      <w:r>
        <w:t xml:space="preserve">Routes, dosage volumes, frequencies and durations will be obtained from published literature. </w:t>
      </w:r>
    </w:p>
    <w:p w:rsidR="00EA77FC" w:rsidRDefault="00353158">
      <w:pPr>
        <w:pStyle w:val="Body"/>
      </w:pPr>
      <w:r>
        <w:t>Below are maximum volumes and numbers of injections by different routes that are normally well tolerated, assuming the substance being injected is non-toxic and of a suitable pH for the route of administration. This excludes administration for rehydration, anaesthesia or analgesia: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2"/>
        <w:gridCol w:w="2213"/>
        <w:gridCol w:w="1990"/>
        <w:gridCol w:w="1990"/>
        <w:gridCol w:w="841"/>
      </w:tblGrid>
      <w:tr w:rsidR="00EA77FC">
        <w:tc>
          <w:tcPr>
            <w:tcW w:w="0" w:type="auto"/>
          </w:tcPr>
          <w:p w:rsidR="00EA77FC" w:rsidRDefault="00353158">
            <w:pPr>
              <w:pStyle w:val="Body"/>
            </w:pPr>
            <w:r>
              <w:t xml:space="preserve">MOUSE </w:t>
            </w:r>
          </w:p>
        </w:tc>
        <w:tc>
          <w:tcPr>
            <w:tcW w:w="0" w:type="auto"/>
          </w:tcPr>
          <w:p w:rsidR="00EA77FC" w:rsidRDefault="00353158">
            <w:pPr>
              <w:pStyle w:val="Body"/>
            </w:pPr>
            <w:r>
              <w:t xml:space="preserve">Daily max. volume  [ml/kg] </w:t>
            </w:r>
          </w:p>
        </w:tc>
        <w:tc>
          <w:tcPr>
            <w:tcW w:w="0" w:type="auto"/>
          </w:tcPr>
          <w:p w:rsidR="00EA77FC" w:rsidRDefault="00353158">
            <w:pPr>
              <w:pStyle w:val="Body"/>
            </w:pPr>
            <w:r>
              <w:t>Max. No./day &lt;10 days</w:t>
            </w:r>
          </w:p>
        </w:tc>
        <w:tc>
          <w:tcPr>
            <w:tcW w:w="0" w:type="auto"/>
          </w:tcPr>
          <w:p w:rsidR="00EA77FC" w:rsidRDefault="00353158">
            <w:pPr>
              <w:pStyle w:val="Body"/>
            </w:pPr>
            <w:r>
              <w:t xml:space="preserve">Max. No./day &gt;10 days </w:t>
            </w:r>
          </w:p>
        </w:tc>
        <w:tc>
          <w:tcPr>
            <w:tcW w:w="0" w:type="auto"/>
          </w:tcPr>
          <w:p w:rsidR="00EA77FC" w:rsidRDefault="00353158">
            <w:pPr>
              <w:pStyle w:val="Body"/>
            </w:pPr>
            <w:r>
              <w:t>Max. No.</w:t>
            </w:r>
          </w:p>
        </w:tc>
      </w:tr>
      <w:tr w:rsidR="00EA77FC">
        <w:tc>
          <w:tcPr>
            <w:tcW w:w="0" w:type="auto"/>
          </w:tcPr>
          <w:p w:rsidR="00EA77FC" w:rsidRDefault="00353158">
            <w:pPr>
              <w:pStyle w:val="Body"/>
            </w:pPr>
            <w:r>
              <w:t>s/c</w:t>
            </w:r>
          </w:p>
        </w:tc>
        <w:tc>
          <w:tcPr>
            <w:tcW w:w="0" w:type="auto"/>
          </w:tcPr>
          <w:p w:rsidR="00EA77FC" w:rsidRDefault="00353158">
            <w:pPr>
              <w:pStyle w:val="Body"/>
            </w:pPr>
            <w:r>
              <w:t>20 ml/kg</w:t>
            </w:r>
          </w:p>
        </w:tc>
        <w:tc>
          <w:tcPr>
            <w:tcW w:w="0" w:type="auto"/>
          </w:tcPr>
          <w:p w:rsidR="00EA77FC" w:rsidRDefault="00353158">
            <w:pPr>
              <w:pStyle w:val="Body"/>
            </w:pPr>
            <w:r>
              <w:t>3</w:t>
            </w:r>
          </w:p>
        </w:tc>
        <w:tc>
          <w:tcPr>
            <w:tcW w:w="0" w:type="auto"/>
          </w:tcPr>
          <w:p w:rsidR="00EA77FC" w:rsidRDefault="00353158">
            <w:pPr>
              <w:pStyle w:val="Body"/>
            </w:pPr>
            <w:r>
              <w:t>2</w:t>
            </w:r>
          </w:p>
        </w:tc>
        <w:tc>
          <w:tcPr>
            <w:tcW w:w="0" w:type="auto"/>
          </w:tcPr>
          <w:p w:rsidR="00EA77FC" w:rsidRDefault="00353158">
            <w:pPr>
              <w:pStyle w:val="Body"/>
            </w:pPr>
            <w:r>
              <w:t>24</w:t>
            </w:r>
          </w:p>
        </w:tc>
      </w:tr>
      <w:tr w:rsidR="00EA77FC">
        <w:tc>
          <w:tcPr>
            <w:tcW w:w="0" w:type="auto"/>
          </w:tcPr>
          <w:p w:rsidR="00EA77FC" w:rsidRDefault="00353158">
            <w:pPr>
              <w:pStyle w:val="Body"/>
            </w:pPr>
            <w:r>
              <w:lastRenderedPageBreak/>
              <w:t>i/p</w:t>
            </w:r>
          </w:p>
        </w:tc>
        <w:tc>
          <w:tcPr>
            <w:tcW w:w="0" w:type="auto"/>
          </w:tcPr>
          <w:p w:rsidR="00EA77FC" w:rsidRDefault="00353158">
            <w:pPr>
              <w:pStyle w:val="Body"/>
            </w:pPr>
            <w:r>
              <w:t>20 ml/kg</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30</w:t>
            </w:r>
          </w:p>
        </w:tc>
      </w:tr>
      <w:tr w:rsidR="00EA77FC">
        <w:tc>
          <w:tcPr>
            <w:tcW w:w="0" w:type="auto"/>
          </w:tcPr>
          <w:p w:rsidR="00EA77FC" w:rsidRDefault="00353158">
            <w:pPr>
              <w:pStyle w:val="Body"/>
            </w:pPr>
            <w:r>
              <w:t>i/v bolus</w:t>
            </w:r>
          </w:p>
        </w:tc>
        <w:tc>
          <w:tcPr>
            <w:tcW w:w="0" w:type="auto"/>
          </w:tcPr>
          <w:p w:rsidR="00EA77FC" w:rsidRDefault="00353158">
            <w:pPr>
              <w:pStyle w:val="Body"/>
            </w:pPr>
            <w:r>
              <w:t>10 ml/kg</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14</w:t>
            </w:r>
          </w:p>
        </w:tc>
      </w:tr>
      <w:tr w:rsidR="00EA77FC">
        <w:tc>
          <w:tcPr>
            <w:tcW w:w="0" w:type="auto"/>
          </w:tcPr>
          <w:p w:rsidR="00EA77FC" w:rsidRDefault="00353158">
            <w:pPr>
              <w:pStyle w:val="Body"/>
            </w:pPr>
            <w:r>
              <w:t>i/v infusion, constant</w:t>
            </w:r>
          </w:p>
        </w:tc>
        <w:tc>
          <w:tcPr>
            <w:tcW w:w="0" w:type="auto"/>
          </w:tcPr>
          <w:p w:rsidR="00EA77FC" w:rsidRDefault="00353158">
            <w:pPr>
              <w:pStyle w:val="Body"/>
            </w:pPr>
            <w:r>
              <w:t>0.04 ml/min</w:t>
            </w:r>
          </w:p>
        </w:tc>
        <w:tc>
          <w:tcPr>
            <w:tcW w:w="0" w:type="auto"/>
          </w:tcPr>
          <w:p w:rsidR="00EA77FC" w:rsidRDefault="00EA77FC"/>
        </w:tc>
        <w:tc>
          <w:tcPr>
            <w:tcW w:w="0" w:type="auto"/>
          </w:tcPr>
          <w:p w:rsidR="00EA77FC" w:rsidRDefault="00EA77FC"/>
        </w:tc>
        <w:tc>
          <w:tcPr>
            <w:tcW w:w="0" w:type="auto"/>
          </w:tcPr>
          <w:p w:rsidR="00EA77FC" w:rsidRDefault="00EA77FC"/>
        </w:tc>
      </w:tr>
      <w:tr w:rsidR="00EA77FC">
        <w:tc>
          <w:tcPr>
            <w:tcW w:w="0" w:type="auto"/>
          </w:tcPr>
          <w:p w:rsidR="00EA77FC" w:rsidRDefault="00353158">
            <w:pPr>
              <w:pStyle w:val="Body"/>
            </w:pPr>
            <w:r>
              <w:t>oral gavage</w:t>
            </w:r>
          </w:p>
        </w:tc>
        <w:tc>
          <w:tcPr>
            <w:tcW w:w="0" w:type="auto"/>
          </w:tcPr>
          <w:p w:rsidR="00EA77FC" w:rsidRDefault="00353158">
            <w:pPr>
              <w:pStyle w:val="Body"/>
            </w:pPr>
            <w:r>
              <w:t>20 ml/kg</w:t>
            </w:r>
          </w:p>
        </w:tc>
        <w:tc>
          <w:tcPr>
            <w:tcW w:w="0" w:type="auto"/>
          </w:tcPr>
          <w:p w:rsidR="00EA77FC" w:rsidRDefault="00353158">
            <w:pPr>
              <w:pStyle w:val="Body"/>
            </w:pPr>
            <w:r>
              <w:t>3</w:t>
            </w:r>
          </w:p>
        </w:tc>
        <w:tc>
          <w:tcPr>
            <w:tcW w:w="0" w:type="auto"/>
          </w:tcPr>
          <w:p w:rsidR="00EA77FC" w:rsidRDefault="00353158">
            <w:pPr>
              <w:pStyle w:val="Body"/>
            </w:pPr>
            <w:r>
              <w:t>2</w:t>
            </w:r>
          </w:p>
        </w:tc>
        <w:tc>
          <w:tcPr>
            <w:tcW w:w="0" w:type="auto"/>
          </w:tcPr>
          <w:p w:rsidR="00EA77FC" w:rsidRDefault="00353158">
            <w:pPr>
              <w:pStyle w:val="Body"/>
            </w:pPr>
            <w:r>
              <w:t>30</w:t>
            </w:r>
          </w:p>
        </w:tc>
      </w:tr>
      <w:tr w:rsidR="00EA77FC">
        <w:tc>
          <w:tcPr>
            <w:tcW w:w="0" w:type="auto"/>
          </w:tcPr>
          <w:p w:rsidR="00EA77FC" w:rsidRDefault="00353158">
            <w:pPr>
              <w:pStyle w:val="Body"/>
            </w:pPr>
            <w:r>
              <w:t xml:space="preserve">i/v or i/a injection, slow </w:t>
            </w:r>
          </w:p>
        </w:tc>
        <w:tc>
          <w:tcPr>
            <w:tcW w:w="0" w:type="auto"/>
          </w:tcPr>
          <w:p w:rsidR="00EA77FC" w:rsidRDefault="00353158">
            <w:pPr>
              <w:pStyle w:val="Body"/>
            </w:pPr>
            <w:r>
              <w:t>0.8 ml over 2 min</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14</w:t>
            </w:r>
          </w:p>
        </w:tc>
      </w:tr>
      <w:tr w:rsidR="00EA77FC">
        <w:tc>
          <w:tcPr>
            <w:tcW w:w="0" w:type="auto"/>
          </w:tcPr>
          <w:p w:rsidR="00EA77FC" w:rsidRDefault="00353158">
            <w:pPr>
              <w:pStyle w:val="Body"/>
            </w:pPr>
            <w:r>
              <w:t>i/d</w:t>
            </w:r>
          </w:p>
        </w:tc>
        <w:tc>
          <w:tcPr>
            <w:tcW w:w="0" w:type="auto"/>
          </w:tcPr>
          <w:p w:rsidR="00EA77FC" w:rsidRDefault="00353158">
            <w:pPr>
              <w:pStyle w:val="Body"/>
            </w:pPr>
            <w:r>
              <w:t>0.05 ml/site</w:t>
            </w:r>
          </w:p>
        </w:tc>
        <w:tc>
          <w:tcPr>
            <w:tcW w:w="0" w:type="auto"/>
          </w:tcPr>
          <w:p w:rsidR="00EA77FC" w:rsidRDefault="00353158">
            <w:pPr>
              <w:pStyle w:val="Body"/>
            </w:pPr>
            <w:r>
              <w:t>1(2 sites)</w:t>
            </w:r>
          </w:p>
        </w:tc>
        <w:tc>
          <w:tcPr>
            <w:tcW w:w="0" w:type="auto"/>
          </w:tcPr>
          <w:p w:rsidR="00EA77FC" w:rsidRDefault="00EA77FC"/>
        </w:tc>
        <w:tc>
          <w:tcPr>
            <w:tcW w:w="0" w:type="auto"/>
          </w:tcPr>
          <w:p w:rsidR="00EA77FC" w:rsidRDefault="00353158">
            <w:pPr>
              <w:pStyle w:val="Body"/>
            </w:pPr>
            <w:r>
              <w:t>5</w:t>
            </w:r>
          </w:p>
        </w:tc>
      </w:tr>
    </w:tbl>
    <w:p w:rsidR="00EA77FC" w:rsidRDefault="00353158">
      <w:pPr>
        <w:pStyle w:val="Heading3"/>
      </w:pPr>
      <w:r>
        <w:t>Protocol 10</w:t>
      </w:r>
    </w:p>
    <w:p w:rsidR="00EA77FC" w:rsidRDefault="00353158">
      <w:pPr>
        <w:pStyle w:val="Question"/>
      </w:pPr>
      <w:r>
        <w:t>Title</w:t>
      </w:r>
    </w:p>
    <w:p w:rsidR="00EA77FC" w:rsidRDefault="00353158">
      <w:pPr>
        <w:pStyle w:val="Body"/>
      </w:pPr>
      <w:r>
        <w:t>Allergic asthma</w:t>
      </w:r>
    </w:p>
    <w:p w:rsidR="00EA77FC" w:rsidRDefault="00353158">
      <w:r>
        <w:t>___________________________________________________________________</w:t>
      </w:r>
    </w:p>
    <w:p w:rsidR="00EA77FC" w:rsidRDefault="00353158">
      <w:pPr>
        <w:pStyle w:val="Heading4"/>
      </w:pPr>
      <w:r>
        <w:t>Protocol 10: Protocol details</w:t>
      </w:r>
    </w:p>
    <w:p w:rsidR="00EA77FC" w:rsidRDefault="00353158">
      <w:pPr>
        <w:pStyle w:val="Question"/>
      </w:pPr>
      <w:r>
        <w:t>Briefly describe the purposes of this protocol</w:t>
      </w:r>
    </w:p>
    <w:p w:rsidR="00EA77FC" w:rsidRDefault="00353158">
      <w:pPr>
        <w:pStyle w:val="Aside"/>
      </w:pPr>
      <w:r>
        <w:t>Ensure that you state any relevant regulatory guidelines.</w:t>
      </w:r>
    </w:p>
    <w:p w:rsidR="00EA77FC" w:rsidRDefault="00353158">
      <w:pPr>
        <w:pStyle w:val="Body"/>
      </w:pPr>
      <w:r>
        <w:t xml:space="preserve">The purpose of this protocol is to measure the consequence of specific immunoregulatory mechanisms on the immune response during allergic asthma. In many cases, the immune response to allergic inflammation can only be measured by comparison to animals which have not been exposed to allergic inflammation. Control animals will not be exposed to allergic inflammation but will otherwise be treated similarly to animals in which asthma has been induced. </w:t>
      </w:r>
    </w:p>
    <w:p w:rsidR="00EA77FC" w:rsidRDefault="00353158">
      <w:r>
        <w:t>___________________________________________________________________</w:t>
      </w:r>
    </w:p>
    <w:p w:rsidR="00EA77FC" w:rsidRDefault="00353158">
      <w:pPr>
        <w:pStyle w:val="Question"/>
      </w:pPr>
      <w:r>
        <w:t>Given the controls and limitations in place, what is the highest severity that an animal could experience in this protocol?</w:t>
      </w:r>
    </w:p>
    <w:p w:rsidR="00EA77FC" w:rsidRDefault="00353158">
      <w:pPr>
        <w:pStyle w:val="Body"/>
      </w:pPr>
      <w:r>
        <w:t>Moderate</w:t>
      </w:r>
    </w:p>
    <w:p w:rsidR="00EA77FC" w:rsidRDefault="00353158">
      <w:r>
        <w:t>___________________________________________________________________</w:t>
      </w:r>
    </w:p>
    <w:p w:rsidR="00EA77FC" w:rsidRDefault="00353158">
      <w:pPr>
        <w:pStyle w:val="Question"/>
      </w:pPr>
      <w:r>
        <w:t>What proportion of animals will experience this severity?</w:t>
      </w:r>
    </w:p>
    <w:p w:rsidR="00EA77FC" w:rsidRDefault="00353158">
      <w:pPr>
        <w:pStyle w:val="Body"/>
      </w:pPr>
      <w:r>
        <w:t xml:space="preserve">25% </w:t>
      </w:r>
    </w:p>
    <w:p w:rsidR="00EA77FC" w:rsidRDefault="00353158">
      <w:r>
        <w:t>___________________________________________________________________</w:t>
      </w:r>
    </w:p>
    <w:p w:rsidR="00EA77FC" w:rsidRDefault="00353158">
      <w:pPr>
        <w:pStyle w:val="Question"/>
      </w:pPr>
      <w:r>
        <w:lastRenderedPageBreak/>
        <w:t>Why are you proposing this severity category?</w:t>
      </w:r>
    </w:p>
    <w:p w:rsidR="00EA77FC" w:rsidRDefault="00353158">
      <w:pPr>
        <w:pStyle w:val="Body"/>
      </w:pPr>
      <w:r>
        <w:t>This protocol has a moderate severity limit since respiratory signs of moderate severity, including difficulty breathing.</w:t>
      </w:r>
    </w:p>
    <w:p w:rsidR="00EA77FC" w:rsidRDefault="00353158">
      <w:r>
        <w:t>___________________________________________________________________</w:t>
      </w:r>
    </w:p>
    <w:p w:rsidR="00EA77FC" w:rsidRDefault="00353158">
      <w:pPr>
        <w:pStyle w:val="Question"/>
      </w:pPr>
      <w:r>
        <w:t>Locations where this protocol can be carried out</w:t>
      </w:r>
    </w:p>
    <w:p w:rsidR="00EA77FC" w:rsidRDefault="00353158">
      <w:pPr>
        <w:pStyle w:val="Aside"/>
      </w:pPr>
      <w:r>
        <w:t>Select all that apply.</w:t>
      </w:r>
    </w:p>
    <w:p w:rsidR="00EA77FC" w:rsidRDefault="00353158">
      <w:pPr>
        <w:pStyle w:val="ListParagraph"/>
        <w:numPr>
          <w:ilvl w:val="0"/>
          <w:numId w:val="1"/>
        </w:numPr>
      </w:pPr>
      <w:r>
        <w:t>University of Cambridge</w:t>
      </w:r>
    </w:p>
    <w:p w:rsidR="00EA77FC" w:rsidRDefault="00353158">
      <w:r>
        <w:t>___________________________________________________________________</w:t>
      </w:r>
    </w:p>
    <w:p w:rsidR="00EA77FC" w:rsidRDefault="00353158">
      <w:pPr>
        <w:pStyle w:val="Question"/>
      </w:pPr>
      <w:r>
        <w:t>Which of your objectives will this protocol address?</w:t>
      </w:r>
    </w:p>
    <w:p w:rsidR="00EA77FC" w:rsidRDefault="00353158">
      <w:pPr>
        <w:pStyle w:val="Aside"/>
      </w:pPr>
      <w:r>
        <w:t>Select all that apply.</w:t>
      </w:r>
    </w:p>
    <w:p w:rsidR="00EA77FC" w:rsidRDefault="00353158">
      <w:pPr>
        <w:pStyle w:val="ListParagraph"/>
        <w:numPr>
          <w:ilvl w:val="0"/>
          <w:numId w:val="1"/>
        </w:numPr>
      </w:pPr>
      <w:r>
        <w:t>To identify candidate immunoregulatory mechanisms and generate genetic tools for their analysis</w:t>
      </w:r>
    </w:p>
    <w:p w:rsidR="00EA77FC" w:rsidRDefault="00353158">
      <w:pPr>
        <w:pStyle w:val="ListParagraph"/>
        <w:numPr>
          <w:ilvl w:val="0"/>
          <w:numId w:val="1"/>
        </w:numPr>
      </w:pPr>
      <w:r>
        <w:t>To test the role of immunoregulatory mechanisms in tolerance to autoimmune and allergic inflammation</w:t>
      </w:r>
    </w:p>
    <w:p w:rsidR="00EA77FC" w:rsidRDefault="00353158">
      <w:r>
        <w:t>___________________________________________________________________</w:t>
      </w:r>
    </w:p>
    <w:p w:rsidR="00EA77FC" w:rsidRDefault="00353158">
      <w:pPr>
        <w:pStyle w:val="Heading4"/>
      </w:pPr>
      <w:r>
        <w:t>Protocol 10: Animals used in this protocol</w:t>
      </w:r>
    </w:p>
    <w:p w:rsidR="00EA77FC" w:rsidRDefault="00353158">
      <w:pPr>
        <w:pStyle w:val="Heading4"/>
      </w:pPr>
      <w:r>
        <w:t>Mice</w:t>
      </w:r>
    </w:p>
    <w:p w:rsidR="00EA77FC" w:rsidRDefault="00353158">
      <w:pPr>
        <w:pStyle w:val="Question"/>
      </w:pPr>
      <w:r>
        <w:t>Which life stages will be used during this protocol?</w:t>
      </w:r>
    </w:p>
    <w:p w:rsidR="00EA77FC" w:rsidRDefault="00353158">
      <w:pPr>
        <w:pStyle w:val="Aside"/>
      </w:pPr>
      <w:r>
        <w:t>Select all that apply</w:t>
      </w:r>
    </w:p>
    <w:p w:rsidR="00EA77FC" w:rsidRDefault="00353158">
      <w:pPr>
        <w:pStyle w:val="ListParagraph"/>
        <w:numPr>
          <w:ilvl w:val="0"/>
          <w:numId w:val="1"/>
        </w:numPr>
      </w:pPr>
      <w:r>
        <w:t>Adult</w:t>
      </w:r>
    </w:p>
    <w:p w:rsidR="00EA77FC" w:rsidRDefault="00353158">
      <w:r>
        <w:t>___________________________________________________________________</w:t>
      </w:r>
    </w:p>
    <w:p w:rsidR="00EA77FC" w:rsidRDefault="00353158">
      <w:pPr>
        <w:pStyle w:val="Question"/>
      </w:pPr>
      <w:r>
        <w:t>Will any animals coming on to this protocol be classed as ‘continued use’?</w:t>
      </w:r>
    </w:p>
    <w:p w:rsidR="00EA77FC" w:rsidRDefault="00353158">
      <w:pPr>
        <w:pStyle w:val="Aside"/>
      </w:pPr>
      <w:r>
        <w:t>‘Continued use’ describes animals that are specifically genetically altered and bred for scientific use or animals that have had procedures applied to them in order to be prepared for use in this protocol.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How did these animals start their use?</w:t>
      </w:r>
    </w:p>
    <w:p w:rsidR="00EA77FC" w:rsidRDefault="00353158">
      <w:pPr>
        <w:pStyle w:val="Aside"/>
      </w:pPr>
      <w:r>
        <w:t>Describe the procedures that have been applied to animals that will continue their use on to this protocol.</w:t>
      </w:r>
    </w:p>
    <w:p w:rsidR="00EA77FC" w:rsidRDefault="00353158">
      <w:pPr>
        <w:pStyle w:val="Body"/>
      </w:pPr>
      <w:r>
        <w:t>Genetically altered animals (with or without associated wild types) for use in this protocol may be obtained from:</w:t>
      </w:r>
    </w:p>
    <w:p w:rsidR="00EA77FC" w:rsidRDefault="00353158">
      <w:pPr>
        <w:pStyle w:val="Body"/>
      </w:pPr>
      <w:r>
        <w:t>●</w:t>
      </w:r>
      <w:r>
        <w:tab/>
        <w:t>Protocol 4 of this project (Breeding and maintenance of GA animals)</w:t>
      </w:r>
    </w:p>
    <w:p w:rsidR="00EA77FC" w:rsidRDefault="00353158">
      <w:pPr>
        <w:pStyle w:val="Body"/>
      </w:pPr>
      <w:r>
        <w:t>From other projects with authority to breed and maintain genetically altered animals of that type and to provide them for use on other projects</w:t>
      </w:r>
    </w:p>
    <w:p w:rsidR="00EA77FC" w:rsidRDefault="00353158">
      <w:pPr>
        <w:pStyle w:val="Question"/>
      </w:pPr>
      <w:r>
        <w:lastRenderedPageBreak/>
        <w:t>Will you be re-using animals on to this protocol?</w:t>
      </w:r>
    </w:p>
    <w:p w:rsidR="00EA77FC" w:rsidRDefault="00353158">
      <w:pPr>
        <w:pStyle w:val="Aside"/>
      </w:pPr>
      <w:r>
        <w:t>‘Re-use’ describes using animals again for a new experiment when you could equally use a naïve animal to get the same results.</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What is the maximum number of animals that will be used on this protocol?</w:t>
      </w:r>
    </w:p>
    <w:p w:rsidR="00EA77FC" w:rsidRDefault="00353158">
      <w:pPr>
        <w:pStyle w:val="Body"/>
      </w:pPr>
      <w:r>
        <w:t>500</w:t>
      </w:r>
    </w:p>
    <w:p w:rsidR="00EA77FC" w:rsidRDefault="00353158">
      <w:r>
        <w:t>___________________________________________________________________</w:t>
      </w:r>
    </w:p>
    <w:p w:rsidR="00EA77FC" w:rsidRDefault="00353158">
      <w:pPr>
        <w:pStyle w:val="Question"/>
      </w:pPr>
      <w:r>
        <w:t>What is the maximum number of uses of this protocol per animal?</w:t>
      </w:r>
    </w:p>
    <w:p w:rsidR="00EA77FC" w:rsidRDefault="00353158">
      <w:pPr>
        <w:pStyle w:val="Aside"/>
      </w:pPr>
      <w:r>
        <w:t>For example, if some animals will go through this protocol three more times after their first use, the number of uses will be four.   If no animals will go through this protocol more than once, enter '1'.</w:t>
      </w:r>
    </w:p>
    <w:p w:rsidR="00EA77FC" w:rsidRDefault="00353158">
      <w:pPr>
        <w:pStyle w:val="Body"/>
      </w:pPr>
      <w:r>
        <w:t>1</w:t>
      </w:r>
    </w:p>
    <w:p w:rsidR="00EA77FC" w:rsidRDefault="00353158">
      <w:r>
        <w:t>___________________________________________________________________</w:t>
      </w:r>
    </w:p>
    <w:p w:rsidR="00EA77FC" w:rsidRDefault="00353158">
      <w:pPr>
        <w:pStyle w:val="Heading4"/>
      </w:pPr>
      <w:r>
        <w:t>Protocol 10: Genetically altered animals (GAA)</w:t>
      </w:r>
    </w:p>
    <w:p w:rsidR="00EA77FC" w:rsidRDefault="00353158">
      <w:pPr>
        <w:pStyle w:val="Question"/>
      </w:pPr>
      <w:r>
        <w:t>Will this protocol use any genetically altered animals?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Which general types or strains will you be using and why?</w:t>
      </w:r>
    </w:p>
    <w:p w:rsidR="00EA77FC" w:rsidRDefault="00353158">
      <w:pPr>
        <w:pStyle w:val="Body"/>
      </w:pPr>
      <w:r>
        <w:t>Transgenic or gene-deficient mice, resulting in the modification or depletion of genes in T-cells including cytotoxic T-cells, helper T-cells, regulatory T-cells and memory T-cells, typically on the C57BL/6 background. Most of the commonly used genetic tools to study the immune system have been developed on this background.</w:t>
      </w:r>
    </w:p>
    <w:p w:rsidR="00EA77FC" w:rsidRDefault="00353158">
      <w:pPr>
        <w:pStyle w:val="Question"/>
      </w:pPr>
      <w:r>
        <w:t>Do you expect any of these GAAs to show a harmful phenotype with welfare consequences?</w:t>
      </w:r>
    </w:p>
    <w:p w:rsidR="00EA77FC" w:rsidRDefault="00353158">
      <w:pPr>
        <w:pStyle w:val="Body"/>
      </w:pPr>
      <w:r>
        <w:t>No</w:t>
      </w:r>
    </w:p>
    <w:p w:rsidR="00EA77FC" w:rsidRDefault="00353158">
      <w:pPr>
        <w:pStyle w:val="Heading4"/>
      </w:pPr>
      <w:r>
        <w:t>Protocol 10: Steps</w:t>
      </w:r>
    </w:p>
    <w:p w:rsidR="00EA77FC" w:rsidRDefault="00353158">
      <w:pPr>
        <w:pStyle w:val="Heading4"/>
      </w:pPr>
      <w:r>
        <w:t>Step 1: irridiation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lastRenderedPageBreak/>
        <w:t>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irradiated (AA) with either lethal (maximum 11Gy or 5.5 Gy + 5.5 Gy with 3-4 h interval) or sub-lethal (maximum 6 Gy) radiation following which animals may be reconstituted with stem cells or immune cells via the following routes:</w:t>
      </w:r>
    </w:p>
    <w:p w:rsidR="00EA77FC" w:rsidRDefault="00353158">
      <w:pPr>
        <w:pStyle w:val="Body"/>
      </w:pPr>
      <w:r>
        <w:t xml:space="preserve">a) intravenous (AA/AB) </w:t>
      </w:r>
    </w:p>
    <w:p w:rsidR="00EA77FC" w:rsidRDefault="00353158">
      <w:pPr>
        <w:pStyle w:val="Body"/>
      </w:pPr>
      <w:r>
        <w:t xml:space="preserve">b) intraperitoneal routes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 xml:space="preserve">Because of the immune suppression that results from γ-irradiation, animals are particularly susceptible to infections in the two weeks following γ-irradiation. They may lose up to 15% of their body weight. </w:t>
      </w:r>
    </w:p>
    <w:p w:rsidR="00EA77FC" w:rsidRDefault="00353158">
      <w:pPr>
        <w:pStyle w:val="Body"/>
      </w:pPr>
      <w:r>
        <w:t xml:space="preserve">While extremely unlikely due to the provision of cells for reconstitution, there is also a possibility that inadequate reconstitution of mice following lethal irradiation will result in anaemia caused by bone marrow failure. </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Irradiated mice will be kept in a specific pathogen-free environment until fully reconstituted.</w:t>
      </w:r>
    </w:p>
    <w:p w:rsidR="00EA77FC" w:rsidRDefault="00353158">
      <w:pPr>
        <w:pStyle w:val="Body"/>
      </w:pPr>
      <w:r>
        <w:t xml:space="preserve">The risk of infection on immunocompromised mice may be further reduced by providing the mice with acidified drinking water, which may be supplemented with antibiotics as advised by a veterinary surgeon during the first 14 days. </w:t>
      </w:r>
    </w:p>
    <w:p w:rsidR="00EA77FC" w:rsidRDefault="00353158">
      <w:pPr>
        <w:pStyle w:val="Body"/>
      </w:pPr>
      <w:r>
        <w:t>Mice will be observed and body weight will be measured daily during the first 14 days.</w:t>
      </w:r>
    </w:p>
    <w:p w:rsidR="00EA77FC" w:rsidRDefault="00353158">
      <w:pPr>
        <w:pStyle w:val="Body"/>
      </w:pPr>
      <w:r>
        <w:lastRenderedPageBreak/>
        <w:t>60% of mice receiving irradiation will receive sub-lethal irradiation doses to enable engraftment of transferred immune cells.</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Bone marrow reconstitution for signs of anaemia and reconstitution failure, which include pale extremities, laboured breathing and dishevelment. Mice exhibiting such signs will be euthanised.</w:t>
      </w:r>
    </w:p>
    <w:p w:rsidR="00EA77FC" w:rsidRDefault="00353158">
      <w:pPr>
        <w:pStyle w:val="Body"/>
      </w:pPr>
      <w:r>
        <w:t>Any animal will be immediately killed by Schedule 1 method if the loss of body weight is more than 15%.</w:t>
      </w:r>
    </w:p>
    <w:p w:rsidR="00EA77FC" w:rsidRDefault="00353158">
      <w:pPr>
        <w:pStyle w:val="Heading4"/>
      </w:pPr>
      <w:r>
        <w:t>Step 2 (mandatory)</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Allergic asthma. Allergic inflammation will be induced, except in control animals, by administration of antigens with adjuvants (excluding CFA) by </w:t>
      </w:r>
    </w:p>
    <w:p w:rsidR="00EA77FC" w:rsidRDefault="00353158">
      <w:pPr>
        <w:pStyle w:val="Body"/>
      </w:pPr>
      <w:r>
        <w:t xml:space="preserve">i) oral gavage (AA) </w:t>
      </w:r>
    </w:p>
    <w:p w:rsidR="00EA77FC" w:rsidRDefault="00353158">
      <w:pPr>
        <w:pStyle w:val="Body"/>
      </w:pPr>
      <w:r>
        <w:t xml:space="preserve">ii) intravenous (AA) </w:t>
      </w:r>
    </w:p>
    <w:p w:rsidR="00EA77FC" w:rsidRDefault="00353158">
      <w:pPr>
        <w:pStyle w:val="Body"/>
      </w:pPr>
      <w:r>
        <w:t xml:space="preserve">iii) diet or drinking water (AA) </w:t>
      </w:r>
    </w:p>
    <w:p w:rsidR="00EA77FC" w:rsidRDefault="00353158">
      <w:pPr>
        <w:pStyle w:val="Body"/>
      </w:pPr>
      <w:r>
        <w:t xml:space="preserve">iv) intraperitoneal (AA) </w:t>
      </w:r>
    </w:p>
    <w:p w:rsidR="00EA77FC" w:rsidRDefault="00353158">
      <w:pPr>
        <w:pStyle w:val="Body"/>
      </w:pPr>
      <w:r>
        <w:t xml:space="preserve">v) intranasal (AB) </w:t>
      </w:r>
    </w:p>
    <w:p w:rsidR="00EA77FC" w:rsidRDefault="00353158">
      <w:pPr>
        <w:pStyle w:val="Body"/>
      </w:pPr>
      <w:r>
        <w:t>vi) nebulised (AA).</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lastRenderedPageBreak/>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Animals will show clinical signs of respiratory distress, including markedly laboured breathing, hunched posture and reduced movement.</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Animals will be observed daily for clinical signs of respiratory distress, including markedly laboured breathing, hunched posture and reduced movement.</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Should mice exhibit clinical signs of respiratory distress, indicating that the moderate severity limit is likely to be, exceeded animals will be killed by a schedule 1 method.</w:t>
      </w:r>
    </w:p>
    <w:p w:rsidR="00EA77FC" w:rsidRDefault="00353158">
      <w:pPr>
        <w:pStyle w:val="Heading4"/>
      </w:pPr>
      <w:r>
        <w:t>Step 3: inducers or cell depletion (optional, no topical) (optional)</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exposed to inducers of deletion or cell depletion (such as tamoxifen, antibodies) by routes:</w:t>
      </w:r>
    </w:p>
    <w:p w:rsidR="00EA77FC" w:rsidRDefault="00353158">
      <w:pPr>
        <w:pStyle w:val="Body"/>
      </w:pPr>
      <w:r>
        <w:t xml:space="preserve">i) oral gavage (AA)  </w:t>
      </w:r>
    </w:p>
    <w:p w:rsidR="00EA77FC" w:rsidRDefault="00353158">
      <w:pPr>
        <w:pStyle w:val="Body"/>
      </w:pPr>
      <w:r>
        <w:t xml:space="preserve">ii) in the diet or drinking water (AA) </w:t>
      </w:r>
    </w:p>
    <w:p w:rsidR="00EA77FC" w:rsidRDefault="00353158">
      <w:pPr>
        <w:pStyle w:val="Body"/>
      </w:pPr>
      <w:r>
        <w:t>iii) subcutaneous (AA/AB)</w:t>
      </w:r>
    </w:p>
    <w:p w:rsidR="00EA77FC" w:rsidRDefault="00353158">
      <w:pPr>
        <w:pStyle w:val="Body"/>
      </w:pPr>
      <w:r>
        <w:t xml:space="preserve">iv) intravenous (AA/AB) </w:t>
      </w:r>
    </w:p>
    <w:p w:rsidR="00EA77FC" w:rsidRDefault="00353158">
      <w:pPr>
        <w:pStyle w:val="Body"/>
      </w:pPr>
      <w:r>
        <w:t>v) intraperitoneal (AA)</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lastRenderedPageBreak/>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Mice may loss up to 15% of their body weight in the first week due to neophobia when tamoxifen is administered in the diet.</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Mice will be watched closely and weight will be measured daily in the first week.</w:t>
      </w:r>
    </w:p>
    <w:p w:rsidR="00EA77FC" w:rsidRDefault="00353158">
      <w:pPr>
        <w:pStyle w:val="Body"/>
      </w:pPr>
      <w:r>
        <w:t xml:space="preserve">We will start introducing interventions to reverse weight loss when consistent weight loss over a 24h period is recorded (for example supplying untreated diet and or mash). We expect these outcomes to be rare since we now provide an untreated diet for &gt;1 week prior to initiation of tamoxifen-containing diet so that animals get used to the taste and texture of the alternate diet. In addition we now add Nesquick or similar products to the tamoxifen treated diet to stimulate food intake since it is normally the aversive taste of the treated diet that causes the animals not to eat and therefore the weight loss to occur. </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 xml:space="preserve">Mice administered Tamoxifen losing more than 15% of their initial body weight will be culled immediately. </w:t>
      </w:r>
    </w:p>
    <w:p w:rsidR="00EA77FC" w:rsidRDefault="00353158">
      <w:pPr>
        <w:pStyle w:val="Heading4"/>
      </w:pPr>
      <w:r>
        <w:t>Step 4: administration of cell, DNA or metabolic labelling agents (optional, 3 routes)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may be administered DNA or metabolic labelling agents (continuously or intermittently) by routes: </w:t>
      </w:r>
    </w:p>
    <w:p w:rsidR="00EA77FC" w:rsidRDefault="00353158">
      <w:pPr>
        <w:pStyle w:val="Body"/>
      </w:pPr>
      <w:r>
        <w:lastRenderedPageBreak/>
        <w:t xml:space="preserve">i) in the diet or drinking water (AA) </w:t>
      </w:r>
    </w:p>
    <w:p w:rsidR="00EA77FC" w:rsidRDefault="00353158">
      <w:pPr>
        <w:pStyle w:val="Body"/>
      </w:pPr>
      <w:r>
        <w:t xml:space="preserve">ii) intraperitoneal (AA) </w:t>
      </w:r>
    </w:p>
    <w:p w:rsidR="00EA77FC" w:rsidRDefault="00353158">
      <w:pPr>
        <w:pStyle w:val="Body"/>
      </w:pPr>
      <w:r>
        <w:t xml:space="preserve">iii) intravenous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5: Cell transfer (optional)</w:t>
      </w:r>
    </w:p>
    <w:p w:rsidR="00EA77FC" w:rsidRDefault="00353158">
      <w:pPr>
        <w:pStyle w:val="Aside"/>
      </w:pPr>
      <w:r>
        <w:t>Repeated from protocol 9</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administered cells (such as T cells) by routes:</w:t>
      </w:r>
    </w:p>
    <w:p w:rsidR="00EA77FC" w:rsidRDefault="00353158">
      <w:pPr>
        <w:pStyle w:val="Body"/>
      </w:pPr>
      <w:r>
        <w:t xml:space="preserve">i) intravenous (AA) </w:t>
      </w:r>
    </w:p>
    <w:p w:rsidR="00EA77FC" w:rsidRDefault="00353158">
      <w:pPr>
        <w:pStyle w:val="Body"/>
      </w:pPr>
      <w:r>
        <w:t xml:space="preserve">ii)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lastRenderedPageBreak/>
        <w:t>No</w:t>
      </w:r>
    </w:p>
    <w:p w:rsidR="00EA77FC" w:rsidRDefault="00353158">
      <w:r>
        <w:t>___________________________________________________________________</w:t>
      </w:r>
    </w:p>
    <w:p w:rsidR="00EA77FC" w:rsidRDefault="00353158">
      <w:pPr>
        <w:pStyle w:val="Heading4"/>
      </w:pPr>
      <w:r>
        <w:t>Step 6: immunomodulatory substances (edited) (optional)</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administered immunomodulatory substances (such as inhibitors, antibodies, antigens) by routes:</w:t>
      </w:r>
    </w:p>
    <w:p w:rsidR="00EA77FC" w:rsidRDefault="00353158">
      <w:pPr>
        <w:pStyle w:val="Body"/>
      </w:pPr>
      <w:r>
        <w:t xml:space="preserve">i) oral gavage (AA) </w:t>
      </w:r>
    </w:p>
    <w:p w:rsidR="00EA77FC" w:rsidRDefault="00353158">
      <w:pPr>
        <w:pStyle w:val="Body"/>
      </w:pPr>
      <w:r>
        <w:t xml:space="preserve">ii) intravenous (AA) </w:t>
      </w:r>
    </w:p>
    <w:p w:rsidR="00EA77FC" w:rsidRDefault="00353158">
      <w:pPr>
        <w:pStyle w:val="Body"/>
      </w:pPr>
      <w:r>
        <w:t xml:space="preserve">iii) intranasal (AB) </w:t>
      </w:r>
    </w:p>
    <w:p w:rsidR="00EA77FC" w:rsidRDefault="00353158">
      <w:pPr>
        <w:pStyle w:val="Body"/>
      </w:pPr>
      <w:r>
        <w:t>iv) nebulised (AA)</w:t>
      </w:r>
    </w:p>
    <w:p w:rsidR="00EA77FC" w:rsidRDefault="00353158">
      <w:pPr>
        <w:pStyle w:val="Body"/>
      </w:pPr>
      <w:r>
        <w:t>v) in the diet or drinking water (AA)</w:t>
      </w:r>
    </w:p>
    <w:p w:rsidR="00EA77FC" w:rsidRDefault="00353158">
      <w:pPr>
        <w:pStyle w:val="Body"/>
      </w:pPr>
      <w:r>
        <w:t xml:space="preserve">vi)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7: faeces or faecal isolates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 xml:space="preserve">Explain where one or more steps are repeated in one experiment, list any alternative techniques within a step (e.g. dosing routes), and include all procedures performed under </w:t>
      </w:r>
      <w:r>
        <w:lastRenderedPageBreak/>
        <w:t>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i)Mice may be exposed to faeces by provision of faeces or soiled bedding in cages(AA) </w:t>
      </w:r>
    </w:p>
    <w:p w:rsidR="00EA77FC" w:rsidRDefault="00353158">
      <w:pPr>
        <w:pStyle w:val="Body"/>
      </w:pPr>
      <w:r>
        <w:t>ii) Mice may be administered faecal isolates by oral gavage (AA)</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8: blood sampling (edited) (mandatory)</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Blood may be obtained from a superficial vessel at any stage during the protocol at intervals of no less than 18 hours (AA or AB). No more than 10% total blood volume (TBV) at any one time and no more than 15% TBV in any 28 day period will be taken.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9: Mice kill last step (mandatory)</w:t>
      </w:r>
    </w:p>
    <w:p w:rsidR="00EA77FC" w:rsidRDefault="00353158">
      <w:pPr>
        <w:pStyle w:val="Aside"/>
      </w:pPr>
      <w:r>
        <w:t>Repeated from protocol 7</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will be killed by one of the following methods: </w:t>
      </w:r>
    </w:p>
    <w:p w:rsidR="00EA77FC" w:rsidRDefault="00353158">
      <w:pPr>
        <w:pStyle w:val="Body"/>
      </w:pPr>
      <w:r>
        <w:t xml:space="preserve">- a schedule 1 method; </w:t>
      </w:r>
    </w:p>
    <w:p w:rsidR="00EA77FC" w:rsidRDefault="00353158">
      <w:pPr>
        <w:pStyle w:val="Body"/>
      </w:pPr>
      <w:r>
        <w:t xml:space="preserve">- terminal exsanguination, completed by a Schedule 1 method (AC); </w:t>
      </w:r>
    </w:p>
    <w:p w:rsidR="00EA77FC" w:rsidRDefault="00353158">
      <w:pPr>
        <w:pStyle w:val="Body"/>
      </w:pPr>
      <w:r>
        <w:t xml:space="preserve">- perfusion fixation (AC).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Protocol 10: Fate of animals</w:t>
      </w:r>
    </w:p>
    <w:p w:rsidR="00EA77FC" w:rsidRDefault="00353158">
      <w:pPr>
        <w:pStyle w:val="Question"/>
      </w:pPr>
      <w:r>
        <w:t>What will happen to animals at the end of this protocol?</w:t>
      </w:r>
    </w:p>
    <w:p w:rsidR="00EA77FC" w:rsidRDefault="00353158">
      <w:pPr>
        <w:pStyle w:val="Aside"/>
      </w:pPr>
      <w:r>
        <w:t>Select all that apply</w:t>
      </w:r>
    </w:p>
    <w:p w:rsidR="00EA77FC" w:rsidRDefault="00353158">
      <w:pPr>
        <w:pStyle w:val="ListParagraph"/>
        <w:numPr>
          <w:ilvl w:val="0"/>
          <w:numId w:val="1"/>
        </w:numPr>
      </w:pPr>
      <w:r>
        <w:t>Killed</w:t>
      </w:r>
    </w:p>
    <w:p w:rsidR="00EA77FC" w:rsidRDefault="00353158">
      <w:pPr>
        <w:pStyle w:val="Question"/>
      </w:pPr>
      <w:r>
        <w:t>Will you be using non-schedule 1 killing methods on a conscious animal?</w:t>
      </w:r>
    </w:p>
    <w:p w:rsidR="00EA77FC" w:rsidRDefault="00353158">
      <w:pPr>
        <w:pStyle w:val="Body"/>
      </w:pPr>
      <w:r>
        <w:lastRenderedPageBreak/>
        <w:t>Yes</w:t>
      </w:r>
    </w:p>
    <w:p w:rsidR="00EA77FC" w:rsidRDefault="00353158">
      <w:pPr>
        <w:pStyle w:val="Question"/>
      </w:pPr>
      <w:r>
        <w:t>For each non-schedule 1 method, explain why this is necessary.</w:t>
      </w:r>
    </w:p>
    <w:p w:rsidR="00EA77FC" w:rsidRDefault="00353158">
      <w:pPr>
        <w:pStyle w:val="Body"/>
      </w:pPr>
      <w:r>
        <w:t>For most cases, adequate fixation is obtained by immersion of tissues into fixative solution after euthanasia and upon dissection of tissues. However, in rare cases where in situ fixation of tissues and minimal tissue autolysis after death is required, we will use perfusion fixation. Using this method, a fixation solution is injected into the heart of an animal (specimen) undergoing anesthesia. It reaches the tissues through the blood vessels and the tissues of the animal body are fixed. The tissues can be uniformly fixed in a short time because the fixation solution is carried throughout the tissue through the blood vessels. Furthermore using this method, chemical fixation starts while the animal is still alive (though anaesthetised) such that autolysis after death is minimised. Thus, the method is extremely useful in fixing tissues as close to their living state as possible.</w:t>
      </w:r>
    </w:p>
    <w:p w:rsidR="00EA77FC" w:rsidRDefault="00353158">
      <w:r>
        <w:t>___________________________________________________________________</w:t>
      </w:r>
    </w:p>
    <w:p w:rsidR="00EA77FC" w:rsidRDefault="00353158">
      <w:pPr>
        <w:pStyle w:val="Heading4"/>
      </w:pPr>
      <w:r>
        <w:t>Protocol 10: Animal experience</w:t>
      </w:r>
    </w:p>
    <w:p w:rsidR="00EA77FC" w:rsidRDefault="00353158">
      <w:pPr>
        <w:pStyle w:val="Question"/>
      </w:pPr>
      <w:r>
        <w:t>Summarise the typical experience or end-to-end scenario for an animal being used in this protocol.</w:t>
      </w:r>
    </w:p>
    <w:p w:rsidR="00EA77FC" w:rsidRDefault="00353158">
      <w:pPr>
        <w:pStyle w:val="Aside"/>
      </w:pPr>
      <w:r>
        <w:t>Consider the cumulative effect of any combinations of procedures that you may carry out.</w:t>
      </w:r>
    </w:p>
    <w:p w:rsidR="00EA77FC" w:rsidRDefault="00353158">
      <w:pPr>
        <w:pStyle w:val="Body"/>
      </w:pPr>
      <w:r>
        <w:t>The widely used asthma sensitisation model typically takes up to 1 month and involves repeated (no greater than 4) intraperitoneal injections with the model antigen ovalbumin mixed with the adjuvant alum. After this period, animals will be challenged with intranasally administered or nebulised ovalbumin and the response over a subsequent 3 day period assessed. Nebulised antigens are administered to unrestrained animals housed within aerosol chambers for no longer than 30 minutes per day.</w:t>
      </w:r>
    </w:p>
    <w:p w:rsidR="00EA77FC" w:rsidRDefault="00353158">
      <w:r>
        <w:t>___________________________________________________________________</w:t>
      </w:r>
    </w:p>
    <w:p w:rsidR="00EA77FC" w:rsidRDefault="00353158">
      <w:pPr>
        <w:pStyle w:val="Question"/>
      </w:pPr>
      <w:r>
        <w:t>Describe the general humane endpoints that you will apply during the protocol.</w:t>
      </w:r>
    </w:p>
    <w:p w:rsidR="00EA77FC" w:rsidRDefault="00353158">
      <w:pPr>
        <w:pStyle w:val="Aside"/>
      </w:pPr>
      <w:r>
        <w:t>These will be in addition to the endpoints stated for each step.</w:t>
      </w:r>
    </w:p>
    <w:p w:rsidR="00EA77FC" w:rsidRDefault="00353158">
      <w:pPr>
        <w:pStyle w:val="Body"/>
      </w:pPr>
      <w:r>
        <w:t>Animals exhibiting any unexpected harmful phenotypes will be killed by Schedule 1 method, or in the case of individual animals of particular scientific interest, advice will be sought promptly from the local Home Office Inspector.</w:t>
      </w:r>
    </w:p>
    <w:p w:rsidR="00EA77FC" w:rsidRDefault="00353158">
      <w:r>
        <w:t>___________________________________________________________________</w:t>
      </w:r>
    </w:p>
    <w:p w:rsidR="00EA77FC" w:rsidRDefault="00353158">
      <w:pPr>
        <w:pStyle w:val="Heading4"/>
      </w:pPr>
      <w:r>
        <w:t>Protocol 10: Experimental design</w:t>
      </w:r>
    </w:p>
    <w:p w:rsidR="00EA77FC" w:rsidRDefault="00353158">
      <w:pPr>
        <w:pStyle w:val="Question"/>
      </w:pPr>
      <w:r>
        <w:t>What outputs are expected to arise from this protocol?</w:t>
      </w:r>
    </w:p>
    <w:p w:rsidR="00EA77FC" w:rsidRDefault="00353158">
      <w:pPr>
        <w:pStyle w:val="Aside"/>
      </w:pPr>
      <w:r>
        <w:t>For example, test results, phenotypic information, or products.</w:t>
      </w:r>
    </w:p>
    <w:p w:rsidR="00EA77FC" w:rsidRDefault="00353158">
      <w:pPr>
        <w:pStyle w:val="Body"/>
      </w:pPr>
      <w:r>
        <w:t xml:space="preserve">Global changes in gene expression or epigenetic modification within immune cells responding to inflammation will be measured. The phenotypic effect of </w:t>
      </w:r>
      <w:r>
        <w:lastRenderedPageBreak/>
        <w:t>immunoregulatory mechanisms on colitis severity will be determined. This genetic and phenotypic information enables us to understand the effect of immunoregulatory mechanisms operating during infection and how these can be therapeutically targeted to improve therapy.</w:t>
      </w:r>
    </w:p>
    <w:p w:rsidR="00EA77FC" w:rsidRDefault="00353158">
      <w:r>
        <w:t>___________________________________________________________________</w:t>
      </w:r>
    </w:p>
    <w:p w:rsidR="00EA77FC" w:rsidRDefault="00353158">
      <w:pPr>
        <w:pStyle w:val="Question"/>
      </w:pPr>
      <w:r>
        <w:t>Will this protocol generate quantitative data?</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Will your experimental design be determined by a regulatory guideline?</w:t>
      </w:r>
    </w:p>
    <w:p w:rsidR="00EA77FC" w:rsidRDefault="00353158">
      <w:pPr>
        <w:pStyle w:val="Body"/>
      </w:pPr>
      <w:r>
        <w:t>Yes</w:t>
      </w:r>
    </w:p>
    <w:p w:rsidR="00EA77FC" w:rsidRDefault="00353158">
      <w:pPr>
        <w:pStyle w:val="Question"/>
      </w:pPr>
      <w:r>
        <w:t>How will you ensure that you are using the most refined methodology?</w:t>
      </w:r>
    </w:p>
    <w:p w:rsidR="00EA77FC" w:rsidRDefault="00353158">
      <w:pPr>
        <w:pStyle w:val="Body"/>
      </w:pPr>
      <w:r>
        <w:t>We will utilize previously established and widely used allergy models which have been extensively refined. All procedures are expected to cause a maximum of moderate severity disease. The procedures will follow guidelines outlined in the AWERB Handbook.</w:t>
      </w:r>
    </w:p>
    <w:p w:rsidR="00EA77FC" w:rsidRDefault="00353158">
      <w:pPr>
        <w:pStyle w:val="Heading4"/>
      </w:pPr>
      <w:r>
        <w:t>Protocol 10: Protocol justification</w:t>
      </w:r>
    </w:p>
    <w:p w:rsidR="00EA77FC" w:rsidRDefault="00353158">
      <w:pPr>
        <w:pStyle w:val="Question"/>
      </w:pPr>
      <w:r>
        <w:t>Why is each type of animal, experimental model, and/or method selected for this protocol:</w:t>
      </w:r>
    </w:p>
    <w:p w:rsidR="00EA77FC" w:rsidRDefault="00353158">
      <w:pPr>
        <w:pStyle w:val="Question"/>
      </w:pPr>
      <w:r>
        <w:t>a) the most appropriate scientific approach?</w:t>
      </w:r>
    </w:p>
    <w:p w:rsidR="00EA77FC" w:rsidRDefault="00353158">
      <w:pPr>
        <w:pStyle w:val="Body"/>
      </w:pPr>
      <w:r>
        <w:t>Animals used in this protocol are mice, since their immune system is similar to that of humans. In addition, mice provide extensive means for genetic manipulation necessary for our work. Access to primary and secondary lymphoid organs and peripheral tissues, such as the lung, is required for the proposed analyses and such access is limited in human studies. Adoptive transfer experiments are also possible using inbred mouse strains since they are genetically identical and do not express mismatched antigens for graft rejection. Lesser model organisms, such as zebrafish, have far less conserved immune systems to human than mouse, are less well characterised and many of the tools used to study immune function in mouse have not been generated for lesser species. Thus, while we have considered other ways to reduce and refine our use of animal models, our funded programme of research would be impossible to complete using lesser species than mouse.</w:t>
      </w:r>
    </w:p>
    <w:p w:rsidR="00EA77FC" w:rsidRDefault="00353158">
      <w:pPr>
        <w:pStyle w:val="Body"/>
      </w:pPr>
      <w:r>
        <w:t>We will utilise widely recognised and utilised allergic asthma models to test the consequences of immunoregulatory mechanisms upon primary responses to allergic asthma. Models were chosen since they cause minimal suffering while enabling the consequences of immunoregulatory mechanisms in autoimmunity to be detected.</w:t>
      </w:r>
    </w:p>
    <w:p w:rsidR="00EA77FC" w:rsidRDefault="00353158">
      <w:r>
        <w:t>___________________________________________________________________</w:t>
      </w:r>
    </w:p>
    <w:p w:rsidR="00EA77FC" w:rsidRDefault="00353158">
      <w:pPr>
        <w:pStyle w:val="Question"/>
      </w:pPr>
      <w:r>
        <w:t>b) the most refined for the purpose?</w:t>
      </w:r>
    </w:p>
    <w:p w:rsidR="00EA77FC" w:rsidRDefault="00353158">
      <w:pPr>
        <w:pStyle w:val="Body"/>
      </w:pPr>
      <w:r>
        <w:lastRenderedPageBreak/>
        <w:t>We will utilize previously established and widely used allergy models which have been extensively refined. Low doses of drugs inducing asthma will be given sufficient to elicit the required immune response. We will use models of disease which have been refined extensively by researchers in the field. Suffering will be minimised by careful observation of the mice undergoing procedures and monitoring of clinical signs that will trigger the end of an experiment for a particular mouse and culling by a Schedule 1 method.</w:t>
      </w:r>
    </w:p>
    <w:p w:rsidR="00EA77FC" w:rsidRDefault="00353158">
      <w:r>
        <w:t>___________________________________________________________________</w:t>
      </w:r>
    </w:p>
    <w:p w:rsidR="00EA77FC" w:rsidRDefault="00353158">
      <w:pPr>
        <w:pStyle w:val="Question"/>
      </w:pPr>
      <w:r>
        <w:t>For each model and/or method, what is the scientific need for the expected clinical signs?</w:t>
      </w:r>
    </w:p>
    <w:p w:rsidR="00EA77FC" w:rsidRDefault="00353158">
      <w:pPr>
        <w:pStyle w:val="Body"/>
      </w:pPr>
      <w:r>
        <w:t xml:space="preserve">To understand the involvement of specific immunoregulatory mechanisms in the pathophysiology and control of allergic asthma, we need to induce clinically relevant disease with measurably effects on organismal physiology, and monitor pathologically relevant disease outcomes such as inflammatory damage to tissues. </w:t>
      </w:r>
    </w:p>
    <w:p w:rsidR="00EA77FC" w:rsidRDefault="00353158">
      <w:r>
        <w:t>___________________________________________________________________</w:t>
      </w:r>
    </w:p>
    <w:p w:rsidR="00EA77FC" w:rsidRDefault="00353158">
      <w:pPr>
        <w:pStyle w:val="Question"/>
      </w:pPr>
      <w:r>
        <w:t>Why scientifically do the animals need to suffer to this degree?</w:t>
      </w:r>
    </w:p>
    <w:p w:rsidR="00EA77FC" w:rsidRDefault="00353158">
      <w:pPr>
        <w:pStyle w:val="Body"/>
      </w:pPr>
      <w:r>
        <w:t>It will be difficult to detect the consequence of immunoregulatory in autoimmunity models if animals are not administered a sufficient amount of substances. To enable effects on disease pathophysiology to be determined, we need to induce disease of sufficient severity to test the role of immunoregulatory mechanisms to disease processes.</w:t>
      </w:r>
    </w:p>
    <w:p w:rsidR="00EA77FC" w:rsidRDefault="00353158">
      <w:r>
        <w:t>___________________________________________________________________</w:t>
      </w:r>
    </w:p>
    <w:p w:rsidR="00EA77FC" w:rsidRDefault="00353158">
      <w:pPr>
        <w:pStyle w:val="Question"/>
      </w:pPr>
      <w:r>
        <w:t>Why can't you achieve your scientific outputs with an earlier humane endpoint, or without animals showing any clinical signs?</w:t>
      </w:r>
    </w:p>
    <w:p w:rsidR="00EA77FC" w:rsidRDefault="00353158">
      <w:pPr>
        <w:pStyle w:val="Body"/>
      </w:pPr>
      <w:r>
        <w:t xml:space="preserve">Earlier endpoints than those specified are not appropriate since the pathophysiological consequence of an immunoregulatory defect on allergic asthma and autoimmunity induction is difficult to anticipate using tissue-based measurements alone prior to detectable differences in weight or histopathology. </w:t>
      </w:r>
    </w:p>
    <w:p w:rsidR="00EA77FC" w:rsidRDefault="00353158">
      <w:r>
        <w:t>___________________________________________________________________</w:t>
      </w:r>
    </w:p>
    <w:p w:rsidR="00EA77FC" w:rsidRDefault="00353158">
      <w:pPr>
        <w:pStyle w:val="Question"/>
      </w:pPr>
      <w:r>
        <w:t>Will you be administering substances for experimental purposes?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How will you assess the suitability of these substances, and minimise the unnecessary harms arising from their administration given the particular strain or type of animal you will be using?</w:t>
      </w:r>
    </w:p>
    <w:p w:rsidR="00EA77FC" w:rsidRDefault="00353158">
      <w:pPr>
        <w:pStyle w:val="Aside"/>
      </w:pPr>
      <w:r>
        <w:t>When assessing suitability, state how you will consider toxicity, efficacy, and sterility.</w:t>
      </w:r>
    </w:p>
    <w:p w:rsidR="00EA77FC" w:rsidRDefault="00353158">
      <w:pPr>
        <w:pStyle w:val="Body"/>
      </w:pPr>
      <w:r>
        <w:t xml:space="preserve">Substances will be administered at doses and frequencies that cause no more than mild clinical signs based on their established effective concentrations (EC50) and data provided by the supplier. In most cases, the drugs are immunosuppressive and the mice may be more susceptible to infections than non-treated mice. However, this </w:t>
      </w:r>
      <w:r>
        <w:lastRenderedPageBreak/>
        <w:t xml:space="preserve">is also true for the majority of genetically modified mice used in this licence and consequently all mice are kept in specific pathogen-free conditions to minimise opportunistic infections. Animals show anything other than transient clinical signs or weight loss &gt;15% of initial weight will be killed. </w:t>
      </w:r>
    </w:p>
    <w:p w:rsidR="00EA77FC" w:rsidRDefault="00353158">
      <w:pPr>
        <w:pStyle w:val="Question"/>
      </w:pPr>
      <w:r>
        <w:t>How will you determine an appropriate dosing regimen?</w:t>
      </w:r>
    </w:p>
    <w:p w:rsidR="00EA77FC" w:rsidRDefault="00353158">
      <w:pPr>
        <w:pStyle w:val="Aside"/>
      </w:pPr>
      <w:r>
        <w:t>Include routes, dosage volumes, frequencies, and durations.</w:t>
      </w:r>
    </w:p>
    <w:p w:rsidR="00EA77FC" w:rsidRDefault="00353158">
      <w:pPr>
        <w:pStyle w:val="Body"/>
      </w:pPr>
      <w:r>
        <w:t xml:space="preserve">Routes, dosage volumes, frequencies and durations will be obtained from published literature. </w:t>
      </w:r>
    </w:p>
    <w:p w:rsidR="00EA77FC" w:rsidRDefault="00353158">
      <w:pPr>
        <w:pStyle w:val="Body"/>
      </w:pPr>
      <w:r>
        <w:t>Below are maximum volumes and numbers of injections by different routes that are normally well tolerated, assuming the substance being injected is non-toxic and of a suitable pH for the route of administration. This excludes administration for rehydration, anaesthesia or analgesia: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06"/>
        <w:gridCol w:w="2487"/>
        <w:gridCol w:w="2211"/>
        <w:gridCol w:w="2211"/>
        <w:gridCol w:w="901"/>
      </w:tblGrid>
      <w:tr w:rsidR="00EA77FC">
        <w:tc>
          <w:tcPr>
            <w:tcW w:w="0" w:type="auto"/>
          </w:tcPr>
          <w:p w:rsidR="00EA77FC" w:rsidRDefault="00353158">
            <w:pPr>
              <w:pStyle w:val="Body"/>
            </w:pPr>
            <w:r>
              <w:t>MOUSE</w:t>
            </w:r>
          </w:p>
        </w:tc>
        <w:tc>
          <w:tcPr>
            <w:tcW w:w="0" w:type="auto"/>
          </w:tcPr>
          <w:p w:rsidR="00EA77FC" w:rsidRDefault="00353158">
            <w:pPr>
              <w:pStyle w:val="Body"/>
            </w:pPr>
            <w:r>
              <w:t xml:space="preserve">Daily max. volume  [ml/kg] </w:t>
            </w:r>
          </w:p>
        </w:tc>
        <w:tc>
          <w:tcPr>
            <w:tcW w:w="0" w:type="auto"/>
          </w:tcPr>
          <w:p w:rsidR="00EA77FC" w:rsidRDefault="00353158">
            <w:pPr>
              <w:pStyle w:val="Body"/>
            </w:pPr>
            <w:r>
              <w:t xml:space="preserve">Max. No./day &lt;10 days </w:t>
            </w:r>
          </w:p>
        </w:tc>
        <w:tc>
          <w:tcPr>
            <w:tcW w:w="0" w:type="auto"/>
          </w:tcPr>
          <w:p w:rsidR="00EA77FC" w:rsidRDefault="00353158">
            <w:pPr>
              <w:pStyle w:val="Body"/>
            </w:pPr>
            <w:r>
              <w:t xml:space="preserve">Max. No./day &gt;10 days </w:t>
            </w:r>
          </w:p>
        </w:tc>
        <w:tc>
          <w:tcPr>
            <w:tcW w:w="0" w:type="auto"/>
          </w:tcPr>
          <w:p w:rsidR="00EA77FC" w:rsidRDefault="00353158">
            <w:pPr>
              <w:pStyle w:val="Body"/>
            </w:pPr>
            <w:r>
              <w:t>Max. No.</w:t>
            </w:r>
          </w:p>
        </w:tc>
      </w:tr>
      <w:tr w:rsidR="00EA77FC">
        <w:tc>
          <w:tcPr>
            <w:tcW w:w="0" w:type="auto"/>
          </w:tcPr>
          <w:p w:rsidR="00EA77FC" w:rsidRDefault="00353158">
            <w:pPr>
              <w:pStyle w:val="Body"/>
            </w:pPr>
            <w:r>
              <w:t>s/c</w:t>
            </w:r>
          </w:p>
        </w:tc>
        <w:tc>
          <w:tcPr>
            <w:tcW w:w="0" w:type="auto"/>
          </w:tcPr>
          <w:p w:rsidR="00EA77FC" w:rsidRDefault="00353158">
            <w:pPr>
              <w:pStyle w:val="Body"/>
            </w:pPr>
            <w:r>
              <w:t>20 ml/kg</w:t>
            </w:r>
          </w:p>
        </w:tc>
        <w:tc>
          <w:tcPr>
            <w:tcW w:w="0" w:type="auto"/>
          </w:tcPr>
          <w:p w:rsidR="00EA77FC" w:rsidRDefault="00353158">
            <w:pPr>
              <w:pStyle w:val="Body"/>
            </w:pPr>
            <w:r>
              <w:t>3</w:t>
            </w:r>
          </w:p>
        </w:tc>
        <w:tc>
          <w:tcPr>
            <w:tcW w:w="0" w:type="auto"/>
          </w:tcPr>
          <w:p w:rsidR="00EA77FC" w:rsidRDefault="00353158">
            <w:pPr>
              <w:pStyle w:val="Body"/>
            </w:pPr>
            <w:r>
              <w:t>2</w:t>
            </w:r>
          </w:p>
        </w:tc>
        <w:tc>
          <w:tcPr>
            <w:tcW w:w="0" w:type="auto"/>
          </w:tcPr>
          <w:p w:rsidR="00EA77FC" w:rsidRDefault="00353158">
            <w:pPr>
              <w:pStyle w:val="Body"/>
            </w:pPr>
            <w:r>
              <w:t>24</w:t>
            </w:r>
          </w:p>
        </w:tc>
      </w:tr>
      <w:tr w:rsidR="00EA77FC">
        <w:tc>
          <w:tcPr>
            <w:tcW w:w="0" w:type="auto"/>
          </w:tcPr>
          <w:p w:rsidR="00EA77FC" w:rsidRDefault="00353158">
            <w:pPr>
              <w:pStyle w:val="Body"/>
            </w:pPr>
            <w:r>
              <w:t>i/p</w:t>
            </w:r>
          </w:p>
        </w:tc>
        <w:tc>
          <w:tcPr>
            <w:tcW w:w="0" w:type="auto"/>
          </w:tcPr>
          <w:p w:rsidR="00EA77FC" w:rsidRDefault="00353158">
            <w:pPr>
              <w:pStyle w:val="Body"/>
            </w:pPr>
            <w:r>
              <w:t>20 ml/kg</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30</w:t>
            </w:r>
          </w:p>
        </w:tc>
      </w:tr>
      <w:tr w:rsidR="00EA77FC">
        <w:tc>
          <w:tcPr>
            <w:tcW w:w="0" w:type="auto"/>
          </w:tcPr>
          <w:p w:rsidR="00EA77FC" w:rsidRDefault="00353158">
            <w:pPr>
              <w:pStyle w:val="Body"/>
            </w:pPr>
            <w:r>
              <w:t>i/v bolus</w:t>
            </w:r>
          </w:p>
        </w:tc>
        <w:tc>
          <w:tcPr>
            <w:tcW w:w="0" w:type="auto"/>
          </w:tcPr>
          <w:p w:rsidR="00EA77FC" w:rsidRDefault="00353158">
            <w:pPr>
              <w:pStyle w:val="Body"/>
            </w:pPr>
            <w:r>
              <w:t>10 ml/kg</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14</w:t>
            </w:r>
          </w:p>
        </w:tc>
      </w:tr>
      <w:tr w:rsidR="00EA77FC">
        <w:tc>
          <w:tcPr>
            <w:tcW w:w="0" w:type="auto"/>
          </w:tcPr>
          <w:p w:rsidR="00EA77FC" w:rsidRDefault="00353158">
            <w:pPr>
              <w:pStyle w:val="Body"/>
            </w:pPr>
            <w:r>
              <w:t>oral gavage</w:t>
            </w:r>
          </w:p>
        </w:tc>
        <w:tc>
          <w:tcPr>
            <w:tcW w:w="0" w:type="auto"/>
          </w:tcPr>
          <w:p w:rsidR="00EA77FC" w:rsidRDefault="00353158">
            <w:pPr>
              <w:pStyle w:val="Body"/>
            </w:pPr>
            <w:r>
              <w:t>20 ml/kg</w:t>
            </w:r>
          </w:p>
        </w:tc>
        <w:tc>
          <w:tcPr>
            <w:tcW w:w="0" w:type="auto"/>
          </w:tcPr>
          <w:p w:rsidR="00EA77FC" w:rsidRDefault="00353158">
            <w:pPr>
              <w:pStyle w:val="Body"/>
            </w:pPr>
            <w:r>
              <w:t>3</w:t>
            </w:r>
          </w:p>
        </w:tc>
        <w:tc>
          <w:tcPr>
            <w:tcW w:w="0" w:type="auto"/>
          </w:tcPr>
          <w:p w:rsidR="00EA77FC" w:rsidRDefault="00353158">
            <w:pPr>
              <w:pStyle w:val="Body"/>
            </w:pPr>
            <w:r>
              <w:t>2</w:t>
            </w:r>
          </w:p>
        </w:tc>
        <w:tc>
          <w:tcPr>
            <w:tcW w:w="0" w:type="auto"/>
          </w:tcPr>
          <w:p w:rsidR="00EA77FC" w:rsidRDefault="00353158">
            <w:pPr>
              <w:pStyle w:val="Body"/>
            </w:pPr>
            <w:r>
              <w:t>30</w:t>
            </w:r>
          </w:p>
        </w:tc>
      </w:tr>
    </w:tbl>
    <w:p w:rsidR="00EA77FC" w:rsidRDefault="00353158">
      <w:pPr>
        <w:pStyle w:val="Heading3"/>
      </w:pPr>
      <w:r>
        <w:t>Protocol 11</w:t>
      </w:r>
    </w:p>
    <w:p w:rsidR="00EA77FC" w:rsidRDefault="00353158">
      <w:pPr>
        <w:pStyle w:val="Question"/>
      </w:pPr>
      <w:r>
        <w:t>Title</w:t>
      </w:r>
    </w:p>
    <w:p w:rsidR="00EA77FC" w:rsidRDefault="00353158">
      <w:pPr>
        <w:pStyle w:val="Body"/>
      </w:pPr>
      <w:r>
        <w:t>Chronic infection</w:t>
      </w:r>
    </w:p>
    <w:p w:rsidR="00EA77FC" w:rsidRDefault="00353158">
      <w:r>
        <w:t>___________________________________________________________________</w:t>
      </w:r>
    </w:p>
    <w:p w:rsidR="00EA77FC" w:rsidRDefault="00353158">
      <w:pPr>
        <w:pStyle w:val="Heading4"/>
      </w:pPr>
      <w:r>
        <w:t>Protocol 11: Protocol details</w:t>
      </w:r>
    </w:p>
    <w:p w:rsidR="00EA77FC" w:rsidRDefault="00353158">
      <w:pPr>
        <w:pStyle w:val="Question"/>
      </w:pPr>
      <w:r>
        <w:t>Briefly describe the purposes of this protocol</w:t>
      </w:r>
    </w:p>
    <w:p w:rsidR="00EA77FC" w:rsidRDefault="00353158">
      <w:pPr>
        <w:pStyle w:val="Aside"/>
      </w:pPr>
      <w:r>
        <w:t>Ensure that you state any relevant regulatory guidelines.</w:t>
      </w:r>
    </w:p>
    <w:p w:rsidR="00EA77FC" w:rsidRDefault="00353158">
      <w:pPr>
        <w:pStyle w:val="Body"/>
      </w:pPr>
      <w:r>
        <w:t xml:space="preserve">The purpose of this protocol is to measure the consequence of specific immunoregulatory mechanisms on immune responses occuring during chronic infection. In many cases, the immune response to chronic infection can only be measured by comparison to animals in which infection has not been induced. Control animals will not be given infections but will otherwise be treated similarly to infected animals to enable valid comparison. </w:t>
      </w:r>
    </w:p>
    <w:p w:rsidR="00EA77FC" w:rsidRDefault="00353158">
      <w:r>
        <w:lastRenderedPageBreak/>
        <w:t>___________________________________________________________________</w:t>
      </w:r>
    </w:p>
    <w:p w:rsidR="00EA77FC" w:rsidRDefault="00353158">
      <w:pPr>
        <w:pStyle w:val="Question"/>
      </w:pPr>
      <w:r>
        <w:t>Given the controls and limitations in place, what is the highest severity that an animal could experience in this protocol?</w:t>
      </w:r>
    </w:p>
    <w:p w:rsidR="00EA77FC" w:rsidRDefault="00353158">
      <w:pPr>
        <w:pStyle w:val="Body"/>
      </w:pPr>
      <w:r>
        <w:t>Moderate</w:t>
      </w:r>
    </w:p>
    <w:p w:rsidR="00EA77FC" w:rsidRDefault="00353158">
      <w:r>
        <w:t>___________________________________________________________________</w:t>
      </w:r>
    </w:p>
    <w:p w:rsidR="00EA77FC" w:rsidRDefault="00353158">
      <w:pPr>
        <w:pStyle w:val="Question"/>
      </w:pPr>
      <w:r>
        <w:t>What proportion of animals will experience this severity?</w:t>
      </w:r>
    </w:p>
    <w:p w:rsidR="00EA77FC" w:rsidRDefault="00353158">
      <w:pPr>
        <w:pStyle w:val="Body"/>
      </w:pPr>
      <w:r>
        <w:t xml:space="preserve">50% </w:t>
      </w:r>
    </w:p>
    <w:p w:rsidR="00EA77FC" w:rsidRDefault="00353158">
      <w:r>
        <w:t>___________________________________________________________________</w:t>
      </w:r>
    </w:p>
    <w:p w:rsidR="00EA77FC" w:rsidRDefault="00353158">
      <w:pPr>
        <w:pStyle w:val="Question"/>
      </w:pPr>
      <w:r>
        <w:t>Why are you proposing this severity category?</w:t>
      </w:r>
    </w:p>
    <w:p w:rsidR="00EA77FC" w:rsidRDefault="00353158">
      <w:pPr>
        <w:pStyle w:val="Body"/>
      </w:pPr>
      <w:r>
        <w:t>About 50% may experience moderate severity due to repeated injections or because of clinical signs of chronic infection which include fever and weight loss.</w:t>
      </w:r>
    </w:p>
    <w:p w:rsidR="00EA77FC" w:rsidRDefault="00353158">
      <w:r>
        <w:t>___________________________________________________________________</w:t>
      </w:r>
    </w:p>
    <w:p w:rsidR="00EA77FC" w:rsidRDefault="00353158">
      <w:pPr>
        <w:pStyle w:val="Question"/>
      </w:pPr>
      <w:r>
        <w:t>Locations where this protocol can be carried out</w:t>
      </w:r>
    </w:p>
    <w:p w:rsidR="00EA77FC" w:rsidRDefault="00353158">
      <w:pPr>
        <w:pStyle w:val="Aside"/>
      </w:pPr>
      <w:r>
        <w:t>Select all that apply.</w:t>
      </w:r>
    </w:p>
    <w:p w:rsidR="00EA77FC" w:rsidRDefault="00353158">
      <w:pPr>
        <w:pStyle w:val="ListParagraph"/>
        <w:numPr>
          <w:ilvl w:val="0"/>
          <w:numId w:val="1"/>
        </w:numPr>
      </w:pPr>
      <w:r>
        <w:t>University of Cambridge</w:t>
      </w:r>
    </w:p>
    <w:p w:rsidR="00EA77FC" w:rsidRDefault="00353158">
      <w:r>
        <w:t>___________________________________________________________________</w:t>
      </w:r>
    </w:p>
    <w:p w:rsidR="00EA77FC" w:rsidRDefault="00353158">
      <w:pPr>
        <w:pStyle w:val="Question"/>
      </w:pPr>
      <w:r>
        <w:t>Which of your objectives will this protocol address?</w:t>
      </w:r>
    </w:p>
    <w:p w:rsidR="00EA77FC" w:rsidRDefault="00353158">
      <w:pPr>
        <w:pStyle w:val="Aside"/>
      </w:pPr>
      <w:r>
        <w:t>Select all that apply.</w:t>
      </w:r>
    </w:p>
    <w:p w:rsidR="00EA77FC" w:rsidRDefault="00353158">
      <w:pPr>
        <w:pStyle w:val="ListParagraph"/>
        <w:numPr>
          <w:ilvl w:val="0"/>
          <w:numId w:val="1"/>
        </w:numPr>
      </w:pPr>
      <w:r>
        <w:t>To identify candidate immunoregulatory mechanisms and generate genetic tools for their analysis</w:t>
      </w:r>
    </w:p>
    <w:p w:rsidR="00EA77FC" w:rsidRDefault="00353158">
      <w:pPr>
        <w:pStyle w:val="ListParagraph"/>
        <w:numPr>
          <w:ilvl w:val="0"/>
          <w:numId w:val="1"/>
        </w:numPr>
      </w:pPr>
      <w:r>
        <w:t>To test the role of immunoregulatory mechanisms in suppression of immune responses to vaccines and infection</w:t>
      </w:r>
    </w:p>
    <w:p w:rsidR="00EA77FC" w:rsidRDefault="00353158">
      <w:r>
        <w:t>___________________________________________________________________</w:t>
      </w:r>
    </w:p>
    <w:p w:rsidR="00EA77FC" w:rsidRDefault="00353158">
      <w:pPr>
        <w:pStyle w:val="Heading4"/>
      </w:pPr>
      <w:r>
        <w:t>Protocol 11: Animals used in this protocol</w:t>
      </w:r>
    </w:p>
    <w:p w:rsidR="00EA77FC" w:rsidRDefault="00353158">
      <w:pPr>
        <w:pStyle w:val="Heading4"/>
      </w:pPr>
      <w:r>
        <w:t>Mice</w:t>
      </w:r>
    </w:p>
    <w:p w:rsidR="00EA77FC" w:rsidRDefault="00353158">
      <w:pPr>
        <w:pStyle w:val="Question"/>
      </w:pPr>
      <w:r>
        <w:t>Which life stages will be used during this protocol?</w:t>
      </w:r>
    </w:p>
    <w:p w:rsidR="00EA77FC" w:rsidRDefault="00353158">
      <w:pPr>
        <w:pStyle w:val="Aside"/>
      </w:pPr>
      <w:r>
        <w:t>Select all that apply</w:t>
      </w:r>
    </w:p>
    <w:p w:rsidR="00EA77FC" w:rsidRDefault="00353158">
      <w:pPr>
        <w:pStyle w:val="ListParagraph"/>
        <w:numPr>
          <w:ilvl w:val="0"/>
          <w:numId w:val="1"/>
        </w:numPr>
      </w:pPr>
      <w:r>
        <w:t>Adult</w:t>
      </w:r>
    </w:p>
    <w:p w:rsidR="00EA77FC" w:rsidRDefault="00353158">
      <w:r>
        <w:t>___________________________________________________________________</w:t>
      </w:r>
    </w:p>
    <w:p w:rsidR="00EA77FC" w:rsidRDefault="00353158">
      <w:pPr>
        <w:pStyle w:val="Question"/>
      </w:pPr>
      <w:r>
        <w:t>Will any animals coming on to this protocol be classed as ‘continued use’?</w:t>
      </w:r>
    </w:p>
    <w:p w:rsidR="00EA77FC" w:rsidRDefault="00353158">
      <w:pPr>
        <w:pStyle w:val="Aside"/>
      </w:pPr>
      <w:r>
        <w:t>‘Continued use’ describes animals that are specifically genetically altered and bred for scientific use or animals that have had procedures applied to them in order to be prepared for use in this protocol.</w:t>
      </w:r>
    </w:p>
    <w:p w:rsidR="00EA77FC" w:rsidRDefault="00353158">
      <w:pPr>
        <w:pStyle w:val="Body"/>
      </w:pPr>
      <w:r>
        <w:t>Yes</w:t>
      </w:r>
    </w:p>
    <w:p w:rsidR="00EA77FC" w:rsidRDefault="00353158">
      <w:r>
        <w:lastRenderedPageBreak/>
        <w:t>___________________________________________________________________</w:t>
      </w:r>
    </w:p>
    <w:p w:rsidR="00EA77FC" w:rsidRDefault="00353158">
      <w:pPr>
        <w:pStyle w:val="Question"/>
      </w:pPr>
      <w:r>
        <w:t>How did these animals start their use?</w:t>
      </w:r>
    </w:p>
    <w:p w:rsidR="00EA77FC" w:rsidRDefault="00353158">
      <w:pPr>
        <w:pStyle w:val="Aside"/>
      </w:pPr>
      <w:r>
        <w:t>Describe the procedures that have been applied to animals that will continue their use on to this protocol.</w:t>
      </w:r>
    </w:p>
    <w:p w:rsidR="00EA77FC" w:rsidRDefault="00353158">
      <w:pPr>
        <w:pStyle w:val="Body"/>
      </w:pPr>
      <w:r>
        <w:t>Genetically altered animals (with or without associated wild types) for use in this protocol may be obtained from Protocol 4 (Breeding and maintenance of GA animals).</w:t>
      </w:r>
    </w:p>
    <w:p w:rsidR="00EA77FC" w:rsidRDefault="00353158">
      <w:pPr>
        <w:pStyle w:val="Body"/>
      </w:pPr>
      <w:r>
        <w:t>From other projects with authority to breed and maintain genetically altered animals of that type and to provide them for use on other projects.</w:t>
      </w:r>
    </w:p>
    <w:p w:rsidR="00EA77FC" w:rsidRDefault="00353158">
      <w:pPr>
        <w:pStyle w:val="Question"/>
      </w:pPr>
      <w:r>
        <w:t>Will you be re-using animals on to this protocol?</w:t>
      </w:r>
    </w:p>
    <w:p w:rsidR="00EA77FC" w:rsidRDefault="00353158">
      <w:pPr>
        <w:pStyle w:val="Aside"/>
      </w:pPr>
      <w:r>
        <w:t>‘Re-use’ describes using animals again for a new experiment when you could equally use a naïve animal to get the same results.</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What is the maximum number of animals that will be used on this protocol?</w:t>
      </w:r>
    </w:p>
    <w:p w:rsidR="00EA77FC" w:rsidRDefault="00353158">
      <w:pPr>
        <w:pStyle w:val="Body"/>
      </w:pPr>
      <w:r>
        <w:t>500</w:t>
      </w:r>
    </w:p>
    <w:p w:rsidR="00EA77FC" w:rsidRDefault="00353158">
      <w:r>
        <w:t>___________________________________________________________________</w:t>
      </w:r>
    </w:p>
    <w:p w:rsidR="00EA77FC" w:rsidRDefault="00353158">
      <w:pPr>
        <w:pStyle w:val="Question"/>
      </w:pPr>
      <w:r>
        <w:t>What is the maximum number of uses of this protocol per animal?</w:t>
      </w:r>
    </w:p>
    <w:p w:rsidR="00EA77FC" w:rsidRDefault="00353158">
      <w:pPr>
        <w:pStyle w:val="Aside"/>
      </w:pPr>
      <w:r>
        <w:t>For example, if some animals will go through this protocol three more times after their first use, the number of uses will be four.   If no animals will go through this protocol more than once, enter '1'.</w:t>
      </w:r>
    </w:p>
    <w:p w:rsidR="00EA77FC" w:rsidRDefault="00353158">
      <w:pPr>
        <w:pStyle w:val="Body"/>
      </w:pPr>
      <w:r>
        <w:t>1</w:t>
      </w:r>
    </w:p>
    <w:p w:rsidR="00EA77FC" w:rsidRDefault="00353158">
      <w:r>
        <w:t>___________________________________________________________________</w:t>
      </w:r>
    </w:p>
    <w:p w:rsidR="00EA77FC" w:rsidRDefault="00353158">
      <w:pPr>
        <w:pStyle w:val="Heading4"/>
      </w:pPr>
      <w:r>
        <w:t>Protocol 11: Genetically altered animals (GAA)</w:t>
      </w:r>
    </w:p>
    <w:p w:rsidR="00EA77FC" w:rsidRDefault="00353158">
      <w:pPr>
        <w:pStyle w:val="Question"/>
      </w:pPr>
      <w:r>
        <w:t>Will this protocol use any genetically altered animals?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Which general types or strains will you be using and why?</w:t>
      </w:r>
    </w:p>
    <w:p w:rsidR="00EA77FC" w:rsidRDefault="00353158">
      <w:pPr>
        <w:pStyle w:val="Body"/>
      </w:pPr>
      <w:r>
        <w:t>Transgenic or gene-deficient mice, resulting in the modification or depletion of genes in T-cells including cytotoxic T-cells, helper T-cells, regulatory T-cells and memory T-cells, typically on the C57BL/6 background. Most of the commonly used genetic tools to study the immune system have been developed on this background.</w:t>
      </w:r>
    </w:p>
    <w:p w:rsidR="00EA77FC" w:rsidRDefault="00353158">
      <w:pPr>
        <w:pStyle w:val="Question"/>
      </w:pPr>
      <w:r>
        <w:t>Do you expect any of these GAAs to show a harmful phenotype with welfare consequences?</w:t>
      </w:r>
    </w:p>
    <w:p w:rsidR="00EA77FC" w:rsidRDefault="00353158">
      <w:pPr>
        <w:pStyle w:val="Body"/>
      </w:pPr>
      <w:r>
        <w:t>No</w:t>
      </w:r>
    </w:p>
    <w:p w:rsidR="00EA77FC" w:rsidRDefault="00353158">
      <w:pPr>
        <w:pStyle w:val="Heading4"/>
      </w:pPr>
      <w:r>
        <w:lastRenderedPageBreak/>
        <w:t>Protocol 11: Steps</w:t>
      </w:r>
    </w:p>
    <w:p w:rsidR="00EA77FC" w:rsidRDefault="00353158">
      <w:pPr>
        <w:pStyle w:val="Heading4"/>
      </w:pPr>
      <w:r>
        <w:t>Step 1: irridiation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irradiated (AA) with either lethal (maximum 11Gy or 5.5 Gy + 5.5 Gy with 3-4 h interval) or sub-lethal (maximum 6 Gy) radiation following which animals may be reconstituted with stem cells or immune cells via the following routes:</w:t>
      </w:r>
    </w:p>
    <w:p w:rsidR="00EA77FC" w:rsidRDefault="00353158">
      <w:pPr>
        <w:pStyle w:val="Body"/>
      </w:pPr>
      <w:r>
        <w:t xml:space="preserve">a) intravenous (AA/AB) </w:t>
      </w:r>
    </w:p>
    <w:p w:rsidR="00EA77FC" w:rsidRDefault="00353158">
      <w:pPr>
        <w:pStyle w:val="Body"/>
      </w:pPr>
      <w:r>
        <w:t xml:space="preserve">b) intraperitoneal routes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 xml:space="preserve">Because of the immune suppression that results from γ-irradiation, animals are particularly susceptible to infections in the two weeks following γ-irradiation. They may lose up to 15% of their body weight. </w:t>
      </w:r>
    </w:p>
    <w:p w:rsidR="00EA77FC" w:rsidRDefault="00353158">
      <w:pPr>
        <w:pStyle w:val="Body"/>
      </w:pPr>
      <w:r>
        <w:t xml:space="preserve">While extremely unlikely due to the provision of cells for reconstitution, there is also a possibility that inadequate reconstitution of mice following lethal irradiation will result in anaemia caused by bone marrow failure. </w:t>
      </w:r>
    </w:p>
    <w:p w:rsidR="00EA77FC" w:rsidRDefault="00353158">
      <w:pPr>
        <w:pStyle w:val="Question"/>
      </w:pPr>
      <w:r>
        <w:t>How will you monitor for, control, and limit any of these adverse effects?</w:t>
      </w:r>
    </w:p>
    <w:p w:rsidR="00EA77FC" w:rsidRDefault="00353158">
      <w:pPr>
        <w:pStyle w:val="Aside"/>
      </w:pPr>
      <w:r>
        <w:lastRenderedPageBreak/>
        <w:t>If adverse effects can't be prevented, how will you attempt to ameliorate their initial signs?</w:t>
      </w:r>
    </w:p>
    <w:p w:rsidR="00EA77FC" w:rsidRDefault="00353158">
      <w:pPr>
        <w:pStyle w:val="Body"/>
      </w:pPr>
      <w:r>
        <w:t>Irradiated mice will be kept in a specific pathogen-free environment until fully reconstituted.</w:t>
      </w:r>
    </w:p>
    <w:p w:rsidR="00EA77FC" w:rsidRDefault="00353158">
      <w:pPr>
        <w:pStyle w:val="Body"/>
      </w:pPr>
      <w:r>
        <w:t xml:space="preserve">The risk of infection on immunocompromised mice may be further reduced by providing the mice with acidified drinking water, which may be supplemented with antibiotics as advised by a veterinary surgeon during the first 14 days. </w:t>
      </w:r>
    </w:p>
    <w:p w:rsidR="00EA77FC" w:rsidRDefault="00353158">
      <w:pPr>
        <w:pStyle w:val="Body"/>
      </w:pPr>
      <w:r>
        <w:t>Mice will be observed and body weight will be measured daily during the first 14 days.</w:t>
      </w:r>
    </w:p>
    <w:p w:rsidR="00EA77FC" w:rsidRDefault="00353158">
      <w:pPr>
        <w:pStyle w:val="Body"/>
      </w:pPr>
      <w:r>
        <w:t>60% of mice receiving irradiation will receive sub-lethal irradiation doses to enable engraftment of transferred immune cells.</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Bone marrow reconstitution for signs of anaemia and reconstitution failure, which include pale extremities, laboured breathing and dishevelment. Mice exhibiting such signs will be euthanised.</w:t>
      </w:r>
    </w:p>
    <w:p w:rsidR="00EA77FC" w:rsidRDefault="00353158">
      <w:pPr>
        <w:pStyle w:val="Body"/>
      </w:pPr>
      <w:r>
        <w:t>Any animal will be immediately killed by Schedule 1 method if the loss of body weight is more than 15%.</w:t>
      </w:r>
    </w:p>
    <w:p w:rsidR="00EA77FC" w:rsidRDefault="00353158">
      <w:pPr>
        <w:pStyle w:val="Heading4"/>
      </w:pPr>
      <w:r>
        <w:t>Step 2 (mandatory)</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Chronic infection. Infectious agents, such as murine cytomegalovirus (MCMV) and lymphocytic choriomeningitis virus (LCMV) will be administered once, except to control animals, by routes:</w:t>
      </w:r>
    </w:p>
    <w:p w:rsidR="00EA77FC" w:rsidRDefault="00353158">
      <w:pPr>
        <w:pStyle w:val="Body"/>
      </w:pPr>
      <w:r>
        <w:t xml:space="preserve">i) intravenous (AA) </w:t>
      </w:r>
    </w:p>
    <w:p w:rsidR="00EA77FC" w:rsidRDefault="00353158">
      <w:pPr>
        <w:pStyle w:val="Body"/>
      </w:pPr>
      <w:r>
        <w:t xml:space="preserve">ii)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The primary adverse effect is weight loss. Animals are expected to have up to 15% weight loss (compared to age matched controls) during acute phase of infection (up to day 7) and then weight loss should stabilise and animals are expected to recover their weight loss from day 10 post-infection.</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Animals will be weighed regularly to monitor the weight loss. Mild husbandry interventions such as mashed food may be given to help ameliorate weight loss.</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If the weight loss does not show signs of resolving by day 7-10 post infection animal will be killed.</w:t>
      </w:r>
    </w:p>
    <w:p w:rsidR="00EA77FC" w:rsidRDefault="00353158">
      <w:pPr>
        <w:pStyle w:val="Heading4"/>
      </w:pPr>
      <w:r>
        <w:t>Step 3: inducers or cell depletion (optional, 6 routes)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exposed to inducers of deletion or cell depletion (such as tamoxifen, antibodies) by routes:</w:t>
      </w:r>
    </w:p>
    <w:p w:rsidR="00EA77FC" w:rsidRDefault="00353158">
      <w:pPr>
        <w:pStyle w:val="Body"/>
      </w:pPr>
      <w:r>
        <w:t xml:space="preserve">i) topical (AA/AB)  </w:t>
      </w:r>
    </w:p>
    <w:p w:rsidR="00EA77FC" w:rsidRDefault="00353158">
      <w:pPr>
        <w:pStyle w:val="Body"/>
      </w:pPr>
      <w:r>
        <w:t xml:space="preserve">ii) oral gavage (AA)  </w:t>
      </w:r>
    </w:p>
    <w:p w:rsidR="00EA77FC" w:rsidRDefault="00353158">
      <w:pPr>
        <w:pStyle w:val="Body"/>
      </w:pPr>
      <w:r>
        <w:t>iii) in the diet or drinking water (AA)</w:t>
      </w:r>
    </w:p>
    <w:p w:rsidR="00EA77FC" w:rsidRDefault="00353158">
      <w:pPr>
        <w:pStyle w:val="Body"/>
      </w:pPr>
      <w:r>
        <w:t>iv) subcutaneous (AA/AB)</w:t>
      </w:r>
    </w:p>
    <w:p w:rsidR="00EA77FC" w:rsidRDefault="00353158">
      <w:pPr>
        <w:pStyle w:val="Body"/>
      </w:pPr>
      <w:r>
        <w:lastRenderedPageBreak/>
        <w:t xml:space="preserve">v) intravenous (AA/AB)  </w:t>
      </w:r>
    </w:p>
    <w:p w:rsidR="00EA77FC" w:rsidRDefault="00353158">
      <w:pPr>
        <w:pStyle w:val="Body"/>
      </w:pPr>
      <w:r>
        <w:t xml:space="preserve">vi)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Mice may loss up to 15% of their body weight in the first week due to neophobia when tamoxifen is administered in the diet.</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Mice will be watched closely and weight will be measured daily in the first week.</w:t>
      </w:r>
    </w:p>
    <w:p w:rsidR="00EA77FC" w:rsidRDefault="00353158">
      <w:pPr>
        <w:pStyle w:val="Body"/>
      </w:pPr>
      <w:r>
        <w:t xml:space="preserve">We will start introducing interventions to reverse weight loss when consistent weight loss over a 24h period is recorded (for example supplying untreated diet and or mash). We expect these outcomes to be rare since we now provide an untreated diet for &gt;1 week prior to initiation of tamoxifen-containing diet so that animals get used to the taste and texture of the alternate diet. In addition we now add Nesquick or similar products to the tamoxifen treated diet to stimulate food intake since it is normally the aversive taste of the treated diet that causes the animals not to eat and therefore the weight loss to occur. </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 xml:space="preserve">Mice administered Tamoxifen losing more than 15% of their initial body weight will be culled immediately. </w:t>
      </w:r>
    </w:p>
    <w:p w:rsidR="00EA77FC" w:rsidRDefault="00353158">
      <w:pPr>
        <w:pStyle w:val="Heading4"/>
      </w:pPr>
      <w:r>
        <w:t>Step 4: administration of cell, DNA or metabolic labelling agents (optional, 3 routes) (optional)</w:t>
      </w:r>
    </w:p>
    <w:p w:rsidR="00EA77FC" w:rsidRDefault="00353158">
      <w:pPr>
        <w:pStyle w:val="Aside"/>
      </w:pPr>
      <w:r>
        <w:t>Repeated from protocol 8</w:t>
      </w:r>
    </w:p>
    <w:p w:rsidR="00EA77FC" w:rsidRDefault="00353158">
      <w:pPr>
        <w:pStyle w:val="Question"/>
      </w:pPr>
      <w:r>
        <w:lastRenderedPageBreak/>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may be administered DNA or metabolic labelling agents (continuously or intermittently) by routes: </w:t>
      </w:r>
    </w:p>
    <w:p w:rsidR="00EA77FC" w:rsidRDefault="00353158">
      <w:pPr>
        <w:pStyle w:val="Body"/>
      </w:pPr>
      <w:r>
        <w:t xml:space="preserve">i) in the diet or drinking water (AA) </w:t>
      </w:r>
    </w:p>
    <w:p w:rsidR="00EA77FC" w:rsidRDefault="00353158">
      <w:pPr>
        <w:pStyle w:val="Body"/>
      </w:pPr>
      <w:r>
        <w:t xml:space="preserve">ii) intraperitoneal (AA) </w:t>
      </w:r>
    </w:p>
    <w:p w:rsidR="00EA77FC" w:rsidRDefault="00353158">
      <w:pPr>
        <w:pStyle w:val="Body"/>
      </w:pPr>
      <w:r>
        <w:t xml:space="preserve">iii) intravenous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5: DNA or metabolic labelling agents, implantation (AB) (optional)</w:t>
      </w:r>
    </w:p>
    <w:p w:rsidR="00EA77FC" w:rsidRDefault="00353158">
      <w:pPr>
        <w:pStyle w:val="Aside"/>
      </w:pPr>
      <w:r>
        <w:t>Repeated from protocol 9</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may be administered DNA or metabolic labelling agents (continuously or intermittently) by implantation of a slow release pellet subcutaneously on one occasion (AB). </w:t>
      </w:r>
    </w:p>
    <w:p w:rsidR="00EA77FC" w:rsidRDefault="00353158">
      <w:r>
        <w:t>___________________________________________________________________</w:t>
      </w:r>
    </w:p>
    <w:p w:rsidR="00EA77FC" w:rsidRDefault="00353158">
      <w:pPr>
        <w:pStyle w:val="Question"/>
      </w:pPr>
      <w:r>
        <w:lastRenderedPageBreak/>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6: immunomodulatory substances (optional, 5 routes) (optional)</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administered immunomodulatory substances (such as inhibitors, antibodies, antigens) by routes:</w:t>
      </w:r>
    </w:p>
    <w:p w:rsidR="00EA77FC" w:rsidRDefault="00353158">
      <w:pPr>
        <w:pStyle w:val="Body"/>
      </w:pPr>
      <w:r>
        <w:t xml:space="preserve">i) oral gavage (AA) </w:t>
      </w:r>
    </w:p>
    <w:p w:rsidR="00EA77FC" w:rsidRDefault="00353158">
      <w:pPr>
        <w:pStyle w:val="Body"/>
      </w:pPr>
      <w:r>
        <w:t xml:space="preserve">ii) intravenous (AA) </w:t>
      </w:r>
    </w:p>
    <w:p w:rsidR="00EA77FC" w:rsidRDefault="00353158">
      <w:pPr>
        <w:pStyle w:val="Body"/>
      </w:pPr>
      <w:r>
        <w:t xml:space="preserve">iii) topical (AA) </w:t>
      </w:r>
    </w:p>
    <w:p w:rsidR="00EA77FC" w:rsidRDefault="00353158">
      <w:pPr>
        <w:pStyle w:val="Body"/>
      </w:pPr>
      <w:r>
        <w:t>iv) in the diet or drinking water (AA)</w:t>
      </w:r>
    </w:p>
    <w:p w:rsidR="00EA77FC" w:rsidRDefault="00353158">
      <w:pPr>
        <w:pStyle w:val="Body"/>
      </w:pPr>
      <w:r>
        <w:t xml:space="preserve">v)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lastRenderedPageBreak/>
        <w:t>No</w:t>
      </w:r>
    </w:p>
    <w:p w:rsidR="00EA77FC" w:rsidRDefault="00353158">
      <w:r>
        <w:t>___________________________________________________________________</w:t>
      </w:r>
    </w:p>
    <w:p w:rsidR="00EA77FC" w:rsidRDefault="00353158">
      <w:pPr>
        <w:pStyle w:val="Heading4"/>
      </w:pPr>
      <w:r>
        <w:t>Step 7: immunomodulatory substances, implanatation (edited) (optional)</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administered immunomodulatory substances (such as inhibitors, antibodies) by implantation of a slow release pellet subcutaneously on one occasion (AB).</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8: Cell transfer (optional)</w:t>
      </w:r>
    </w:p>
    <w:p w:rsidR="00EA77FC" w:rsidRDefault="00353158">
      <w:pPr>
        <w:pStyle w:val="Aside"/>
      </w:pPr>
      <w:r>
        <w:t>Repeated from protocol 9</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administered cells (such as T cells) by routes:</w:t>
      </w:r>
    </w:p>
    <w:p w:rsidR="00EA77FC" w:rsidRDefault="00353158">
      <w:pPr>
        <w:pStyle w:val="Body"/>
      </w:pPr>
      <w:r>
        <w:t xml:space="preserve">i) intravenous (AA) </w:t>
      </w:r>
    </w:p>
    <w:p w:rsidR="00EA77FC" w:rsidRDefault="00353158">
      <w:pPr>
        <w:pStyle w:val="Body"/>
      </w:pPr>
      <w:r>
        <w:lastRenderedPageBreak/>
        <w:t xml:space="preserve">ii)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9: faeces or faecal isolates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i)Mice may be exposed to faeces by provision of faeces or soiled bedding in cages(AA) </w:t>
      </w:r>
    </w:p>
    <w:p w:rsidR="00EA77FC" w:rsidRDefault="00353158">
      <w:pPr>
        <w:pStyle w:val="Body"/>
      </w:pPr>
      <w:r>
        <w:t>ii) Mice may be administered faecal isolates by oral gavage (AA)</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lastRenderedPageBreak/>
        <w:t>Step 10: blood sampling (edited) (edited)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Blood may be obtained from a superficial vessel at any stage during the protocol at intervals of no less than 18 hours (AA or AB). No more than 10% total blood volume (TBV) at any one time and no more than 15% TBV in any 28 day period will be taken.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11: Imaging (optional)</w:t>
      </w:r>
    </w:p>
    <w:p w:rsidR="00EA77FC" w:rsidRDefault="00353158">
      <w:pPr>
        <w:pStyle w:val="Aside"/>
      </w:pPr>
      <w:r>
        <w:t>Repeated from protocol 7</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Non-invasive imaging (e.g. IVIS) may be performed. This may require intraperitoneal administration of luciferin or equivalent light emitting substrates and imaging over a period of no greater than 10 minutes. Imaging may be undertaken at any time throughout the protocol, but no more than 10 times and with no less than 24 hours between sessions (AB). </w:t>
      </w:r>
    </w:p>
    <w:p w:rsidR="00EA77FC" w:rsidRDefault="00353158">
      <w:r>
        <w:lastRenderedPageBreak/>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12: Mice kill last step (mandatory)</w:t>
      </w:r>
    </w:p>
    <w:p w:rsidR="00EA77FC" w:rsidRDefault="00353158">
      <w:pPr>
        <w:pStyle w:val="Aside"/>
      </w:pPr>
      <w:r>
        <w:t>Repeated from protocol 7</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will be killed by one of the following methods: </w:t>
      </w:r>
    </w:p>
    <w:p w:rsidR="00EA77FC" w:rsidRDefault="00353158">
      <w:pPr>
        <w:pStyle w:val="Body"/>
      </w:pPr>
      <w:r>
        <w:t xml:space="preserve">- a schedule 1 method; </w:t>
      </w:r>
    </w:p>
    <w:p w:rsidR="00EA77FC" w:rsidRDefault="00353158">
      <w:pPr>
        <w:pStyle w:val="Body"/>
      </w:pPr>
      <w:r>
        <w:t xml:space="preserve">- terminal exsanguination, completed by a Schedule 1 method (AC); </w:t>
      </w:r>
    </w:p>
    <w:p w:rsidR="00EA77FC" w:rsidRDefault="00353158">
      <w:pPr>
        <w:pStyle w:val="Body"/>
      </w:pPr>
      <w:r>
        <w:t xml:space="preserve">- perfusion fixation (AC).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lastRenderedPageBreak/>
        <w:t>Protocol 11: Fate of animals</w:t>
      </w:r>
    </w:p>
    <w:p w:rsidR="00EA77FC" w:rsidRDefault="00353158">
      <w:pPr>
        <w:pStyle w:val="Question"/>
      </w:pPr>
      <w:r>
        <w:t>What will happen to animals at the end of this protocol?</w:t>
      </w:r>
    </w:p>
    <w:p w:rsidR="00EA77FC" w:rsidRDefault="00353158">
      <w:pPr>
        <w:pStyle w:val="Aside"/>
      </w:pPr>
      <w:r>
        <w:t>Select all that apply</w:t>
      </w:r>
    </w:p>
    <w:p w:rsidR="00EA77FC" w:rsidRDefault="00353158">
      <w:pPr>
        <w:pStyle w:val="ListParagraph"/>
        <w:numPr>
          <w:ilvl w:val="0"/>
          <w:numId w:val="1"/>
        </w:numPr>
      </w:pPr>
      <w:r>
        <w:t>Killed</w:t>
      </w:r>
    </w:p>
    <w:p w:rsidR="00EA77FC" w:rsidRDefault="00353158">
      <w:pPr>
        <w:pStyle w:val="Question"/>
      </w:pPr>
      <w:r>
        <w:t>Will you be using non-schedule 1 killing methods on a conscious animal?</w:t>
      </w:r>
    </w:p>
    <w:p w:rsidR="00EA77FC" w:rsidRDefault="00353158">
      <w:pPr>
        <w:pStyle w:val="Body"/>
      </w:pPr>
      <w:r>
        <w:t>Yes</w:t>
      </w:r>
    </w:p>
    <w:p w:rsidR="00EA77FC" w:rsidRDefault="00353158">
      <w:pPr>
        <w:pStyle w:val="Question"/>
      </w:pPr>
      <w:r>
        <w:t>For each non-schedule 1 method, explain why this is necessary.</w:t>
      </w:r>
    </w:p>
    <w:p w:rsidR="00EA77FC" w:rsidRDefault="00353158">
      <w:pPr>
        <w:pStyle w:val="Body"/>
      </w:pPr>
      <w:r>
        <w:t>For most cases, adequate fixation is obtained by immersion of tissues into fixative solution after euthanasia and upon dissection of tissues. However, in rare cases where in situ fixation of tissues and minimal tissue autolysis after death is required, we will use perfusion fixation. Using this method, a fixation solution is injected into the heart of an animal (specimen) undergoing anesthesia. It reaches the tissues through the blood vessels and the tissues of the animal body are fixed. The tissues can be uniformly fixed in a short time because the fixation solution is carried throughout the tissue through the blood vessels. Furthermore using this method, chemical fixation starts while the animal is still alive (though anaesthetised) such that autolysis after death is minimised. Thus, the method is extremely useful in fixing tissues as close to their living state as possible.</w:t>
      </w:r>
    </w:p>
    <w:p w:rsidR="00EA77FC" w:rsidRDefault="00353158">
      <w:r>
        <w:t>___________________________________________________________________</w:t>
      </w:r>
    </w:p>
    <w:p w:rsidR="00EA77FC" w:rsidRDefault="00353158">
      <w:pPr>
        <w:pStyle w:val="Heading4"/>
      </w:pPr>
      <w:r>
        <w:t>Protocol 11: Animal experience</w:t>
      </w:r>
    </w:p>
    <w:p w:rsidR="00EA77FC" w:rsidRDefault="00353158">
      <w:pPr>
        <w:pStyle w:val="Question"/>
      </w:pPr>
      <w:r>
        <w:t>Summarise the typical experience or end-to-end scenario for an animal being used in this protocol.</w:t>
      </w:r>
    </w:p>
    <w:p w:rsidR="00EA77FC" w:rsidRDefault="00353158">
      <w:pPr>
        <w:pStyle w:val="Aside"/>
      </w:pPr>
      <w:r>
        <w:t>Consider the cumulative effect of any combinations of procedures that you may carry out.</w:t>
      </w:r>
    </w:p>
    <w:p w:rsidR="00EA77FC" w:rsidRDefault="00353158">
      <w:pPr>
        <w:pStyle w:val="Body"/>
      </w:pPr>
      <w:r>
        <w:t xml:space="preserve">Wildtype and gene-deficient animals will be infected intravenously with MCMV, and monitored changes in body weight. Clinical signs of chronic infection include fever and weight loss. 50uL of blood will be drawn from the saphenous vein 3 days prior to injection, and at weeks 4, 8 and 12 following infection. To test for the involvement of T cells in immunopathology induced by chronic infection, T cells will be depleted with depleting monoclonal antibodies and its effects compared with an isotype immunoglobulin administered intravenously to experimental and control animals, respectively. Animals are euthanised at 16 weeks following infection and tissues are analysed by flow cytometry and immunohistochemistry for evidence of immunopathology (unrestrained inflammation resulting from infection). </w:t>
      </w:r>
    </w:p>
    <w:p w:rsidR="00EA77FC" w:rsidRDefault="00353158">
      <w:r>
        <w:t>___________________________________________________________________</w:t>
      </w:r>
    </w:p>
    <w:p w:rsidR="00EA77FC" w:rsidRDefault="00353158">
      <w:pPr>
        <w:pStyle w:val="Question"/>
      </w:pPr>
      <w:r>
        <w:t>Describe the general humane endpoints that you will apply during the protocol.</w:t>
      </w:r>
    </w:p>
    <w:p w:rsidR="00EA77FC" w:rsidRDefault="00353158">
      <w:pPr>
        <w:pStyle w:val="Aside"/>
      </w:pPr>
      <w:r>
        <w:t>These will be in addition to the endpoints stated for each step.</w:t>
      </w:r>
    </w:p>
    <w:p w:rsidR="00EA77FC" w:rsidRDefault="00353158">
      <w:pPr>
        <w:pStyle w:val="Body"/>
      </w:pPr>
      <w:r>
        <w:t>Any animal will be immediately killed by Schedule 1 method if it shows signs of suffering that is likely to exceed those detailed for the genetic construct.</w:t>
      </w:r>
    </w:p>
    <w:p w:rsidR="00EA77FC" w:rsidRDefault="00353158">
      <w:pPr>
        <w:pStyle w:val="Body"/>
      </w:pPr>
      <w:r>
        <w:lastRenderedPageBreak/>
        <w:t>Animals exhibiting any unexpected harmful phenotypes will be killed by Schedule 1 method, or in the case of individual animals of particular scientific interest, advice will be sought promptly from the local Home Office Inspector.</w:t>
      </w:r>
    </w:p>
    <w:p w:rsidR="00EA77FC" w:rsidRDefault="00353158">
      <w:r>
        <w:t>___________________________________________________________________</w:t>
      </w:r>
    </w:p>
    <w:p w:rsidR="00EA77FC" w:rsidRDefault="00353158">
      <w:pPr>
        <w:pStyle w:val="Heading4"/>
      </w:pPr>
      <w:r>
        <w:t>Protocol 11: Experimental design</w:t>
      </w:r>
    </w:p>
    <w:p w:rsidR="00EA77FC" w:rsidRDefault="00353158">
      <w:pPr>
        <w:pStyle w:val="Question"/>
      </w:pPr>
      <w:r>
        <w:t>What outputs are expected to arise from this protocol?</w:t>
      </w:r>
    </w:p>
    <w:p w:rsidR="00EA77FC" w:rsidRDefault="00353158">
      <w:pPr>
        <w:pStyle w:val="Aside"/>
      </w:pPr>
      <w:r>
        <w:t>For example, test results, phenotypic information, or products.</w:t>
      </w:r>
    </w:p>
    <w:p w:rsidR="00EA77FC" w:rsidRDefault="00353158">
      <w:pPr>
        <w:pStyle w:val="Body"/>
      </w:pPr>
      <w:r>
        <w:t>Global changes in gene expression or epigenetic modification within immune cells responding to distinct inflammatory or infection will be measured. The phenotypic information of immunoregulatory mechanisms upon primary responses and immunological protection following primary infection or immunisation will be collected. This gene and phenotypic information enables us to understand the immunoregulatory mechanisms during infection and inflammation.</w:t>
      </w:r>
    </w:p>
    <w:p w:rsidR="00EA77FC" w:rsidRDefault="00353158">
      <w:r>
        <w:t>___________________________________________________________________</w:t>
      </w:r>
    </w:p>
    <w:p w:rsidR="00EA77FC" w:rsidRDefault="00353158">
      <w:pPr>
        <w:pStyle w:val="Question"/>
      </w:pPr>
      <w:r>
        <w:t>Will this protocol generate quantitative data?</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Will your experimental design be determined by a regulatory guideline?</w:t>
      </w:r>
    </w:p>
    <w:p w:rsidR="00EA77FC" w:rsidRDefault="00353158">
      <w:pPr>
        <w:pStyle w:val="Body"/>
      </w:pPr>
      <w:r>
        <w:t>Yes</w:t>
      </w:r>
    </w:p>
    <w:p w:rsidR="00EA77FC" w:rsidRDefault="00353158">
      <w:pPr>
        <w:pStyle w:val="Question"/>
      </w:pPr>
      <w:r>
        <w:t>How will you ensure that you are using the most refined methodology?</w:t>
      </w:r>
    </w:p>
    <w:p w:rsidR="00EA77FC" w:rsidRDefault="00353158">
      <w:pPr>
        <w:pStyle w:val="Body"/>
      </w:pPr>
      <w:r>
        <w:t>We will utilize previously established and widely used infectious diseases models which have been extensively refined. All procedures are expected to cause a maximum of moderate severity disease. The procedures will follow guidelines outlined in the AWERB Handbook.</w:t>
      </w:r>
    </w:p>
    <w:p w:rsidR="00EA77FC" w:rsidRDefault="00353158">
      <w:pPr>
        <w:pStyle w:val="Heading4"/>
      </w:pPr>
      <w:r>
        <w:t>Protocol 11: Protocol justification</w:t>
      </w:r>
    </w:p>
    <w:p w:rsidR="00EA77FC" w:rsidRDefault="00353158">
      <w:pPr>
        <w:pStyle w:val="Question"/>
      </w:pPr>
      <w:r>
        <w:t>Why is each type of animal, experimental model, and/or method selected for this protocol:</w:t>
      </w:r>
    </w:p>
    <w:p w:rsidR="00EA77FC" w:rsidRDefault="00353158">
      <w:pPr>
        <w:pStyle w:val="Question"/>
      </w:pPr>
      <w:r>
        <w:t>a) the most appropriate scientific approach?</w:t>
      </w:r>
    </w:p>
    <w:p w:rsidR="00EA77FC" w:rsidRDefault="00353158">
      <w:pPr>
        <w:pStyle w:val="Body"/>
      </w:pPr>
      <w:r>
        <w:t xml:space="preserve">Animals used in this protocol are mice, since their immune system is similar to that of humans. In addition, mice provide extensive means for genetic manipulation necessary for our work. Access to primary and secondary lymphoid organs and peripheral tissues, such as the lung, is required for the proposed analyses and such access is limited in human studies. Adoptive transfer experiments are also possible using inbred mouse strains since they are genetically identical and do not express mismatched antigens for graft rejection. Lesser model organisms, such as zebrafish, have far less conserved immune systems to human than mouse, are less well characterised and many of the tools used to study immune function in mouse have </w:t>
      </w:r>
      <w:r>
        <w:lastRenderedPageBreak/>
        <w:t>not been generated for lesser species. Thus, while we have considered other ways to reduce and refine our use of animal models, our funded programme of research would be impossible to complete using lesser species than mouse.</w:t>
      </w:r>
    </w:p>
    <w:p w:rsidR="00EA77FC" w:rsidRDefault="00353158">
      <w:pPr>
        <w:pStyle w:val="Body"/>
      </w:pPr>
      <w:r>
        <w:t>We will utilise acute infection and inflammation models to test the consequences of immunoregulatory mechanisms upon primary responses and immunological protection following primary infection or immunisation. Models were chosen since they cause minimal suffering while enabling the consequences of immunoregulatory mechanisms in Type I response immunosuppression to be detected.</w:t>
      </w:r>
    </w:p>
    <w:p w:rsidR="00EA77FC" w:rsidRDefault="00353158">
      <w:r>
        <w:t>___________________________________________________________________</w:t>
      </w:r>
    </w:p>
    <w:p w:rsidR="00EA77FC" w:rsidRDefault="00353158">
      <w:pPr>
        <w:pStyle w:val="Question"/>
      </w:pPr>
      <w:r>
        <w:t>b) the most refined for the purpose?</w:t>
      </w:r>
    </w:p>
    <w:p w:rsidR="00EA77FC" w:rsidRDefault="00353158">
      <w:pPr>
        <w:pStyle w:val="Body"/>
      </w:pPr>
      <w:r>
        <w:t xml:space="preserve">Infection with MCMV or LCMV will be carefully controlled to minimise adverse effects. Batches of infectious agents will be standardised by </w:t>
      </w:r>
      <w:r>
        <w:rPr>
          <w:i/>
          <w:iCs/>
        </w:rPr>
        <w:t>in vitro</w:t>
      </w:r>
      <w:r>
        <w:t xml:space="preserve"> assay and low doses are given sufficient proof to elicit the required immune response. We have established clear humane endpoints for infected animals to avoid unnecessary culling of infected animals in experimental groups. Suffering will be minimised by careful observation of the mice undergoing procedures and adherence to the campus guidelines for the assessment of clinical signs that will trigger the end of an experiment for a particular mouse or a cohort.</w:t>
      </w:r>
    </w:p>
    <w:p w:rsidR="00EA77FC" w:rsidRDefault="00353158">
      <w:r>
        <w:t>___________________________________________________________________</w:t>
      </w:r>
    </w:p>
    <w:p w:rsidR="00EA77FC" w:rsidRDefault="00353158">
      <w:pPr>
        <w:pStyle w:val="Question"/>
      </w:pPr>
      <w:r>
        <w:t>For each model and/or method, what is the scientific need for the expected clinical signs?</w:t>
      </w:r>
    </w:p>
    <w:p w:rsidR="00EA77FC" w:rsidRDefault="00353158">
      <w:pPr>
        <w:pStyle w:val="Body"/>
      </w:pPr>
      <w:r>
        <w:t xml:space="preserve">To understand the involvement of specific immunoregulatory mechanisms in the pathophysiology and control of infection, we need to induce pathologically relevant disease and monitor pathologically relevant disease outcomes such as weight loss, and inflammatory damage to tissues. </w:t>
      </w:r>
    </w:p>
    <w:p w:rsidR="00EA77FC" w:rsidRDefault="00353158">
      <w:r>
        <w:t>___________________________________________________________________</w:t>
      </w:r>
    </w:p>
    <w:p w:rsidR="00EA77FC" w:rsidRDefault="00353158">
      <w:pPr>
        <w:pStyle w:val="Question"/>
      </w:pPr>
      <w:r>
        <w:t>Why scientifically do the animals need to suffer to this degree?</w:t>
      </w:r>
    </w:p>
    <w:p w:rsidR="00EA77FC" w:rsidRDefault="00353158">
      <w:pPr>
        <w:pStyle w:val="Body"/>
      </w:pPr>
      <w:r>
        <w:t xml:space="preserve">It will be difficult to detect the consequence of immunoregulatory in chronic infection and inflammation models if animals are not administered a sufficient amount of virus. To enable effects on disease pathophysiology to be determined, we need sufficient results to prove any immunoregulatory mechanisms related to infection or inflammation in the field. </w:t>
      </w:r>
    </w:p>
    <w:p w:rsidR="00EA77FC" w:rsidRDefault="00353158">
      <w:r>
        <w:t>___________________________________________________________________</w:t>
      </w:r>
    </w:p>
    <w:p w:rsidR="00EA77FC" w:rsidRDefault="00353158">
      <w:pPr>
        <w:pStyle w:val="Question"/>
      </w:pPr>
      <w:r>
        <w:t>Why can't you achieve your scientific outputs with an earlier humane endpoint, or without animals showing any clinical signs?</w:t>
      </w:r>
    </w:p>
    <w:p w:rsidR="00EA77FC" w:rsidRDefault="00353158">
      <w:pPr>
        <w:pStyle w:val="Body"/>
      </w:pPr>
      <w:r>
        <w:t xml:space="preserve">Earlier endpoints than those specified are not appropriate since the pathophysiological consequence of an immunoregulatory defect on chronic infection induction is difficult to anticipate using tissue-based measurements alone prior to detectable differences in weight or histopathology. Early differences in weight loss are also often extremely heterogenous and cause variability in data collected at early </w:t>
      </w:r>
      <w:r>
        <w:lastRenderedPageBreak/>
        <w:t>time points that limit our ability to make statistically significant and reproducible measurements using reasonable group sizes of mice at such early time points.</w:t>
      </w:r>
    </w:p>
    <w:p w:rsidR="00EA77FC" w:rsidRDefault="00353158">
      <w:r>
        <w:t>___________________________________________________________________</w:t>
      </w:r>
    </w:p>
    <w:p w:rsidR="00EA77FC" w:rsidRDefault="00353158">
      <w:pPr>
        <w:pStyle w:val="Question"/>
      </w:pPr>
      <w:r>
        <w:t>Will you be administering substances for experimental purposes?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How will you assess the suitability of these substances, and minimise the unnecessary harms arising from their administration given the particular strain or type of animal you will be using?</w:t>
      </w:r>
    </w:p>
    <w:p w:rsidR="00EA77FC" w:rsidRDefault="00353158">
      <w:pPr>
        <w:pStyle w:val="Aside"/>
      </w:pPr>
      <w:r>
        <w:t>When assessing suitability, state how you will consider toxicity, efficacy, and sterility.</w:t>
      </w:r>
    </w:p>
    <w:p w:rsidR="00EA77FC" w:rsidRDefault="00353158">
      <w:pPr>
        <w:pStyle w:val="Body"/>
      </w:pPr>
      <w:r>
        <w:t xml:space="preserve">Immunomodulatory substances will be administered at doses and frequencies that cause no more than mild clinical signs based on their established effective concentrations (EC50) and data provided by the supplier. In most cases, the drugs are immunosuppressive and the mice may be more susceptible to infections than non-treated mice. However, this is also true for the majority of genetically modified mice used in this licence and consequently all mice are kept in specific pathogen-free conditions to minimise opportunistic infections. </w:t>
      </w:r>
    </w:p>
    <w:p w:rsidR="00EA77FC" w:rsidRDefault="00353158">
      <w:pPr>
        <w:pStyle w:val="Question"/>
      </w:pPr>
      <w:r>
        <w:t>How will you determine an appropriate dosing regimen?</w:t>
      </w:r>
    </w:p>
    <w:p w:rsidR="00EA77FC" w:rsidRDefault="00353158">
      <w:pPr>
        <w:pStyle w:val="Aside"/>
      </w:pPr>
      <w:r>
        <w:t>Include routes, dosage volumes, frequencies, and durations.</w:t>
      </w:r>
    </w:p>
    <w:p w:rsidR="00EA77FC" w:rsidRDefault="00353158">
      <w:pPr>
        <w:pStyle w:val="Body"/>
      </w:pPr>
      <w:r>
        <w:t xml:space="preserve">Routes, dosage volumes, frequencies and durations will be obtained from published literature. </w:t>
      </w:r>
    </w:p>
    <w:p w:rsidR="00EA77FC" w:rsidRDefault="00353158">
      <w:pPr>
        <w:pStyle w:val="Body"/>
      </w:pPr>
      <w:r>
        <w:t>Below are maximum volumes and numbers of injections by different routes that are normally well tolerated, assuming the substance being injected is non-toxic and of a suitable pH for the route of administration. This excludes administration for rehydration, anaesthesia or analgesia: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2"/>
        <w:gridCol w:w="2213"/>
        <w:gridCol w:w="1990"/>
        <w:gridCol w:w="1990"/>
        <w:gridCol w:w="841"/>
      </w:tblGrid>
      <w:tr w:rsidR="00EA77FC">
        <w:tc>
          <w:tcPr>
            <w:tcW w:w="0" w:type="auto"/>
          </w:tcPr>
          <w:p w:rsidR="00EA77FC" w:rsidRDefault="00353158">
            <w:pPr>
              <w:pStyle w:val="Body"/>
            </w:pPr>
            <w:r>
              <w:t>MOUSE</w:t>
            </w:r>
          </w:p>
        </w:tc>
        <w:tc>
          <w:tcPr>
            <w:tcW w:w="0" w:type="auto"/>
          </w:tcPr>
          <w:p w:rsidR="00EA77FC" w:rsidRDefault="00353158">
            <w:pPr>
              <w:pStyle w:val="Body"/>
            </w:pPr>
            <w:r>
              <w:t xml:space="preserve">Daily max. volume  [ml/kg] </w:t>
            </w:r>
          </w:p>
        </w:tc>
        <w:tc>
          <w:tcPr>
            <w:tcW w:w="0" w:type="auto"/>
          </w:tcPr>
          <w:p w:rsidR="00EA77FC" w:rsidRDefault="00353158">
            <w:pPr>
              <w:pStyle w:val="Body"/>
            </w:pPr>
            <w:r>
              <w:t xml:space="preserve">Max. No./day &lt;10 days </w:t>
            </w:r>
          </w:p>
        </w:tc>
        <w:tc>
          <w:tcPr>
            <w:tcW w:w="0" w:type="auto"/>
          </w:tcPr>
          <w:p w:rsidR="00EA77FC" w:rsidRDefault="00353158">
            <w:pPr>
              <w:pStyle w:val="Body"/>
            </w:pPr>
            <w:r>
              <w:t xml:space="preserve">Max. No./day &gt;10 days </w:t>
            </w:r>
          </w:p>
        </w:tc>
        <w:tc>
          <w:tcPr>
            <w:tcW w:w="0" w:type="auto"/>
          </w:tcPr>
          <w:p w:rsidR="00EA77FC" w:rsidRDefault="00353158">
            <w:pPr>
              <w:pStyle w:val="Body"/>
            </w:pPr>
            <w:r>
              <w:t>Max. No.</w:t>
            </w:r>
          </w:p>
        </w:tc>
      </w:tr>
      <w:tr w:rsidR="00EA77FC">
        <w:tc>
          <w:tcPr>
            <w:tcW w:w="0" w:type="auto"/>
          </w:tcPr>
          <w:p w:rsidR="00EA77FC" w:rsidRDefault="00353158">
            <w:pPr>
              <w:pStyle w:val="Body"/>
            </w:pPr>
            <w:r>
              <w:t>s/c</w:t>
            </w:r>
          </w:p>
        </w:tc>
        <w:tc>
          <w:tcPr>
            <w:tcW w:w="0" w:type="auto"/>
          </w:tcPr>
          <w:p w:rsidR="00EA77FC" w:rsidRDefault="00353158">
            <w:pPr>
              <w:pStyle w:val="Body"/>
            </w:pPr>
            <w:r>
              <w:t>20 ml/kg</w:t>
            </w:r>
          </w:p>
        </w:tc>
        <w:tc>
          <w:tcPr>
            <w:tcW w:w="0" w:type="auto"/>
          </w:tcPr>
          <w:p w:rsidR="00EA77FC" w:rsidRDefault="00353158">
            <w:pPr>
              <w:pStyle w:val="Body"/>
            </w:pPr>
            <w:r>
              <w:t>3</w:t>
            </w:r>
          </w:p>
        </w:tc>
        <w:tc>
          <w:tcPr>
            <w:tcW w:w="0" w:type="auto"/>
          </w:tcPr>
          <w:p w:rsidR="00EA77FC" w:rsidRDefault="00353158">
            <w:pPr>
              <w:pStyle w:val="Body"/>
            </w:pPr>
            <w:r>
              <w:t>2</w:t>
            </w:r>
          </w:p>
        </w:tc>
        <w:tc>
          <w:tcPr>
            <w:tcW w:w="0" w:type="auto"/>
          </w:tcPr>
          <w:p w:rsidR="00EA77FC" w:rsidRDefault="00353158">
            <w:pPr>
              <w:pStyle w:val="Body"/>
            </w:pPr>
            <w:r>
              <w:t>24</w:t>
            </w:r>
          </w:p>
        </w:tc>
      </w:tr>
      <w:tr w:rsidR="00EA77FC">
        <w:tc>
          <w:tcPr>
            <w:tcW w:w="0" w:type="auto"/>
          </w:tcPr>
          <w:p w:rsidR="00EA77FC" w:rsidRDefault="00353158">
            <w:pPr>
              <w:pStyle w:val="Body"/>
            </w:pPr>
            <w:r>
              <w:t>i/p</w:t>
            </w:r>
          </w:p>
        </w:tc>
        <w:tc>
          <w:tcPr>
            <w:tcW w:w="0" w:type="auto"/>
          </w:tcPr>
          <w:p w:rsidR="00EA77FC" w:rsidRDefault="00353158">
            <w:pPr>
              <w:pStyle w:val="Body"/>
            </w:pPr>
            <w:r>
              <w:t>20 ml/kg</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30</w:t>
            </w:r>
          </w:p>
        </w:tc>
      </w:tr>
      <w:tr w:rsidR="00EA77FC">
        <w:tc>
          <w:tcPr>
            <w:tcW w:w="0" w:type="auto"/>
          </w:tcPr>
          <w:p w:rsidR="00EA77FC" w:rsidRDefault="00353158">
            <w:pPr>
              <w:pStyle w:val="Body"/>
            </w:pPr>
            <w:r>
              <w:t>i/v bolus</w:t>
            </w:r>
          </w:p>
        </w:tc>
        <w:tc>
          <w:tcPr>
            <w:tcW w:w="0" w:type="auto"/>
          </w:tcPr>
          <w:p w:rsidR="00EA77FC" w:rsidRDefault="00353158">
            <w:pPr>
              <w:pStyle w:val="Body"/>
            </w:pPr>
            <w:r>
              <w:t>10 ml/kg</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14</w:t>
            </w:r>
          </w:p>
        </w:tc>
      </w:tr>
      <w:tr w:rsidR="00EA77FC">
        <w:tc>
          <w:tcPr>
            <w:tcW w:w="0" w:type="auto"/>
          </w:tcPr>
          <w:p w:rsidR="00EA77FC" w:rsidRDefault="00353158">
            <w:pPr>
              <w:pStyle w:val="Body"/>
            </w:pPr>
            <w:r>
              <w:t xml:space="preserve">i/v or i/a injection, slow </w:t>
            </w:r>
          </w:p>
        </w:tc>
        <w:tc>
          <w:tcPr>
            <w:tcW w:w="0" w:type="auto"/>
          </w:tcPr>
          <w:p w:rsidR="00EA77FC" w:rsidRDefault="00353158">
            <w:pPr>
              <w:pStyle w:val="Body"/>
            </w:pPr>
            <w:r>
              <w:t>0.8 ml over 2 min</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14</w:t>
            </w:r>
          </w:p>
        </w:tc>
      </w:tr>
      <w:tr w:rsidR="00EA77FC">
        <w:tc>
          <w:tcPr>
            <w:tcW w:w="0" w:type="auto"/>
          </w:tcPr>
          <w:p w:rsidR="00EA77FC" w:rsidRDefault="00353158">
            <w:pPr>
              <w:pStyle w:val="Body"/>
            </w:pPr>
            <w:r>
              <w:t>i/v infusion, constant</w:t>
            </w:r>
          </w:p>
        </w:tc>
        <w:tc>
          <w:tcPr>
            <w:tcW w:w="0" w:type="auto"/>
          </w:tcPr>
          <w:p w:rsidR="00EA77FC" w:rsidRDefault="00353158">
            <w:pPr>
              <w:pStyle w:val="Body"/>
            </w:pPr>
            <w:r>
              <w:t>0.04 ml/min</w:t>
            </w:r>
          </w:p>
        </w:tc>
        <w:tc>
          <w:tcPr>
            <w:tcW w:w="0" w:type="auto"/>
          </w:tcPr>
          <w:p w:rsidR="00EA77FC" w:rsidRDefault="00EA77FC"/>
        </w:tc>
        <w:tc>
          <w:tcPr>
            <w:tcW w:w="0" w:type="auto"/>
          </w:tcPr>
          <w:p w:rsidR="00EA77FC" w:rsidRDefault="00EA77FC"/>
        </w:tc>
        <w:tc>
          <w:tcPr>
            <w:tcW w:w="0" w:type="auto"/>
          </w:tcPr>
          <w:p w:rsidR="00EA77FC" w:rsidRDefault="00EA77FC"/>
        </w:tc>
      </w:tr>
      <w:tr w:rsidR="00EA77FC">
        <w:tc>
          <w:tcPr>
            <w:tcW w:w="0" w:type="auto"/>
          </w:tcPr>
          <w:p w:rsidR="00EA77FC" w:rsidRDefault="00353158">
            <w:pPr>
              <w:pStyle w:val="Body"/>
            </w:pPr>
            <w:r>
              <w:lastRenderedPageBreak/>
              <w:t>oral gavage</w:t>
            </w:r>
          </w:p>
        </w:tc>
        <w:tc>
          <w:tcPr>
            <w:tcW w:w="0" w:type="auto"/>
          </w:tcPr>
          <w:p w:rsidR="00EA77FC" w:rsidRDefault="00353158">
            <w:pPr>
              <w:pStyle w:val="Body"/>
            </w:pPr>
            <w:r>
              <w:t>20 ml/kg</w:t>
            </w:r>
          </w:p>
        </w:tc>
        <w:tc>
          <w:tcPr>
            <w:tcW w:w="0" w:type="auto"/>
          </w:tcPr>
          <w:p w:rsidR="00EA77FC" w:rsidRDefault="00353158">
            <w:pPr>
              <w:pStyle w:val="Body"/>
            </w:pPr>
            <w:r>
              <w:t>3</w:t>
            </w:r>
          </w:p>
        </w:tc>
        <w:tc>
          <w:tcPr>
            <w:tcW w:w="0" w:type="auto"/>
          </w:tcPr>
          <w:p w:rsidR="00EA77FC" w:rsidRDefault="00353158">
            <w:pPr>
              <w:pStyle w:val="Body"/>
            </w:pPr>
            <w:r>
              <w:t>2</w:t>
            </w:r>
          </w:p>
        </w:tc>
        <w:tc>
          <w:tcPr>
            <w:tcW w:w="0" w:type="auto"/>
          </w:tcPr>
          <w:p w:rsidR="00EA77FC" w:rsidRDefault="00353158">
            <w:pPr>
              <w:pStyle w:val="Body"/>
            </w:pPr>
            <w:r>
              <w:t>30</w:t>
            </w:r>
          </w:p>
        </w:tc>
      </w:tr>
    </w:tbl>
    <w:p w:rsidR="00EA77FC" w:rsidRDefault="00353158">
      <w:pPr>
        <w:pStyle w:val="Heading3"/>
      </w:pPr>
      <w:r>
        <w:t>Protocol 12</w:t>
      </w:r>
    </w:p>
    <w:p w:rsidR="00EA77FC" w:rsidRDefault="00353158">
      <w:pPr>
        <w:pStyle w:val="Question"/>
      </w:pPr>
      <w:r>
        <w:t>Title</w:t>
      </w:r>
    </w:p>
    <w:p w:rsidR="00EA77FC" w:rsidRDefault="00353158">
      <w:pPr>
        <w:pStyle w:val="Body"/>
      </w:pPr>
      <w:r>
        <w:t>Experimental allergy</w:t>
      </w:r>
    </w:p>
    <w:p w:rsidR="00EA77FC" w:rsidRDefault="00353158">
      <w:r>
        <w:t>___________________________________________________________________</w:t>
      </w:r>
    </w:p>
    <w:p w:rsidR="00EA77FC" w:rsidRDefault="00353158">
      <w:pPr>
        <w:pStyle w:val="Heading4"/>
      </w:pPr>
      <w:r>
        <w:t>Protocol 12: Protocol details</w:t>
      </w:r>
    </w:p>
    <w:p w:rsidR="00EA77FC" w:rsidRDefault="00353158">
      <w:pPr>
        <w:pStyle w:val="Question"/>
      </w:pPr>
      <w:r>
        <w:t>Briefly describe the purposes of this protocol</w:t>
      </w:r>
    </w:p>
    <w:p w:rsidR="00EA77FC" w:rsidRDefault="00353158">
      <w:pPr>
        <w:pStyle w:val="Aside"/>
      </w:pPr>
      <w:r>
        <w:t>Ensure that you state any relevant regulatory guidelines.</w:t>
      </w:r>
    </w:p>
    <w:p w:rsidR="00EA77FC" w:rsidRDefault="00353158">
      <w:pPr>
        <w:pStyle w:val="Body"/>
      </w:pPr>
      <w:r>
        <w:t xml:space="preserve">The purpose of this protocol is to measure the consequence of specific immunoregulatory mechanisms on allergic immune responses. In many cases, the immune response to experimental allergens can only be measured by comparison to animals which have not been exposed to experimental allergens. Control animals will not be exposed to experimental allergens but will otherwise be treated similarly to animals in which allergic inflammation has been induced. </w:t>
      </w:r>
    </w:p>
    <w:p w:rsidR="00EA77FC" w:rsidRDefault="00353158">
      <w:r>
        <w:t>___________________________________________________________________</w:t>
      </w:r>
    </w:p>
    <w:p w:rsidR="00EA77FC" w:rsidRDefault="00353158">
      <w:pPr>
        <w:pStyle w:val="Question"/>
      </w:pPr>
      <w:r>
        <w:t>Given the controls and limitations in place, what is the highest severity that an animal could experience in this protocol?</w:t>
      </w:r>
    </w:p>
    <w:p w:rsidR="00EA77FC" w:rsidRDefault="00353158">
      <w:pPr>
        <w:pStyle w:val="Body"/>
      </w:pPr>
      <w:r>
        <w:t>Moderate</w:t>
      </w:r>
    </w:p>
    <w:p w:rsidR="00EA77FC" w:rsidRDefault="00353158">
      <w:r>
        <w:t>___________________________________________________________________</w:t>
      </w:r>
    </w:p>
    <w:p w:rsidR="00EA77FC" w:rsidRDefault="00353158">
      <w:pPr>
        <w:pStyle w:val="Question"/>
      </w:pPr>
      <w:r>
        <w:t>What proportion of animals will experience this severity?</w:t>
      </w:r>
    </w:p>
    <w:p w:rsidR="00EA77FC" w:rsidRDefault="00353158">
      <w:pPr>
        <w:pStyle w:val="Body"/>
      </w:pPr>
      <w:r>
        <w:t>Up to 25% of mice.</w:t>
      </w:r>
    </w:p>
    <w:p w:rsidR="00EA77FC" w:rsidRDefault="00353158">
      <w:r>
        <w:t>___________________________________________________________________</w:t>
      </w:r>
    </w:p>
    <w:p w:rsidR="00EA77FC" w:rsidRDefault="00353158">
      <w:pPr>
        <w:pStyle w:val="Question"/>
      </w:pPr>
      <w:r>
        <w:t>Why are you proposing this severity category?</w:t>
      </w:r>
    </w:p>
    <w:p w:rsidR="00EA77FC" w:rsidRDefault="00353158">
      <w:pPr>
        <w:pStyle w:val="Body"/>
      </w:pPr>
      <w:r>
        <w:t>This protocol is expected to induce inflammation of moderate severity resulting in localised skin itching, pain and mild excoriation in up to 25% of animals. However, reactions are expected to be highly localised to the area of topical administration and the induction of systemic symptoms is not expected.</w:t>
      </w:r>
    </w:p>
    <w:p w:rsidR="00EA77FC" w:rsidRDefault="00353158">
      <w:r>
        <w:t>___________________________________________________________________</w:t>
      </w:r>
    </w:p>
    <w:p w:rsidR="00EA77FC" w:rsidRDefault="00353158">
      <w:pPr>
        <w:pStyle w:val="Question"/>
      </w:pPr>
      <w:r>
        <w:t>Locations where this protocol can be carried out</w:t>
      </w:r>
    </w:p>
    <w:p w:rsidR="00EA77FC" w:rsidRDefault="00353158">
      <w:pPr>
        <w:pStyle w:val="Aside"/>
      </w:pPr>
      <w:r>
        <w:t>Select all that apply.</w:t>
      </w:r>
    </w:p>
    <w:p w:rsidR="00EA77FC" w:rsidRDefault="00353158">
      <w:pPr>
        <w:pStyle w:val="ListParagraph"/>
        <w:numPr>
          <w:ilvl w:val="0"/>
          <w:numId w:val="1"/>
        </w:numPr>
      </w:pPr>
      <w:r>
        <w:t>University of Cambridge</w:t>
      </w:r>
    </w:p>
    <w:p w:rsidR="00EA77FC" w:rsidRDefault="00353158">
      <w:r>
        <w:t>___________________________________________________________________</w:t>
      </w:r>
    </w:p>
    <w:p w:rsidR="00EA77FC" w:rsidRDefault="00353158">
      <w:pPr>
        <w:pStyle w:val="Question"/>
      </w:pPr>
      <w:r>
        <w:lastRenderedPageBreak/>
        <w:t>Which of your objectives will this protocol address?</w:t>
      </w:r>
    </w:p>
    <w:p w:rsidR="00EA77FC" w:rsidRDefault="00353158">
      <w:pPr>
        <w:pStyle w:val="Aside"/>
      </w:pPr>
      <w:r>
        <w:t>Select all that apply.</w:t>
      </w:r>
    </w:p>
    <w:p w:rsidR="00EA77FC" w:rsidRDefault="00353158">
      <w:pPr>
        <w:pStyle w:val="ListParagraph"/>
        <w:numPr>
          <w:ilvl w:val="0"/>
          <w:numId w:val="1"/>
        </w:numPr>
      </w:pPr>
      <w:r>
        <w:t>To identify candidate immunoregulatory mechanisms and generate genetic tools for their analysis</w:t>
      </w:r>
    </w:p>
    <w:p w:rsidR="00EA77FC" w:rsidRDefault="00353158">
      <w:pPr>
        <w:pStyle w:val="ListParagraph"/>
        <w:numPr>
          <w:ilvl w:val="0"/>
          <w:numId w:val="1"/>
        </w:numPr>
      </w:pPr>
      <w:r>
        <w:t>To test the role of immunoregulatory mechanisms in tolerance to autoimmune and allergic inflammation</w:t>
      </w:r>
    </w:p>
    <w:p w:rsidR="00EA77FC" w:rsidRDefault="00353158">
      <w:r>
        <w:t>___________________________________________________________________</w:t>
      </w:r>
    </w:p>
    <w:p w:rsidR="00EA77FC" w:rsidRDefault="00353158">
      <w:pPr>
        <w:pStyle w:val="Heading4"/>
      </w:pPr>
      <w:r>
        <w:t>Protocol 12: Animals used in this protocol</w:t>
      </w:r>
    </w:p>
    <w:p w:rsidR="00EA77FC" w:rsidRDefault="00353158">
      <w:pPr>
        <w:pStyle w:val="Heading4"/>
      </w:pPr>
      <w:r>
        <w:t>Mice</w:t>
      </w:r>
    </w:p>
    <w:p w:rsidR="00EA77FC" w:rsidRDefault="00353158">
      <w:pPr>
        <w:pStyle w:val="Question"/>
      </w:pPr>
      <w:r>
        <w:t>Which life stages will be used during this protocol?</w:t>
      </w:r>
    </w:p>
    <w:p w:rsidR="00EA77FC" w:rsidRDefault="00353158">
      <w:pPr>
        <w:pStyle w:val="Aside"/>
      </w:pPr>
      <w:r>
        <w:t>Select all that apply</w:t>
      </w:r>
    </w:p>
    <w:p w:rsidR="00EA77FC" w:rsidRDefault="00353158">
      <w:pPr>
        <w:pStyle w:val="ListParagraph"/>
        <w:numPr>
          <w:ilvl w:val="0"/>
          <w:numId w:val="1"/>
        </w:numPr>
      </w:pPr>
      <w:r>
        <w:t>Adult</w:t>
      </w:r>
    </w:p>
    <w:p w:rsidR="00EA77FC" w:rsidRDefault="00353158">
      <w:r>
        <w:t>___________________________________________________________________</w:t>
      </w:r>
    </w:p>
    <w:p w:rsidR="00EA77FC" w:rsidRDefault="00353158">
      <w:pPr>
        <w:pStyle w:val="Question"/>
      </w:pPr>
      <w:r>
        <w:t>Will any animals coming on to this protocol be classed as ‘continued use’?</w:t>
      </w:r>
    </w:p>
    <w:p w:rsidR="00EA77FC" w:rsidRDefault="00353158">
      <w:pPr>
        <w:pStyle w:val="Aside"/>
      </w:pPr>
      <w:r>
        <w:t>‘Continued use’ describes animals that are specifically genetically altered and bred for scientific use or animals that have had procedures applied to them in order to be prepared for use in this protocol.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How did these animals start their use?</w:t>
      </w:r>
    </w:p>
    <w:p w:rsidR="00EA77FC" w:rsidRDefault="00353158">
      <w:pPr>
        <w:pStyle w:val="Aside"/>
      </w:pPr>
      <w:r>
        <w:t>Describe the procedures that have been applied to animals that will continue their use on to this protocol.</w:t>
      </w:r>
    </w:p>
    <w:p w:rsidR="00EA77FC" w:rsidRDefault="00353158">
      <w:pPr>
        <w:pStyle w:val="Body"/>
      </w:pPr>
      <w:r>
        <w:t>Genetically altered animals (with or without associated wild types) for use in this protocol may be obtained from Protocol 4.</w:t>
      </w:r>
    </w:p>
    <w:p w:rsidR="00EA77FC" w:rsidRDefault="00353158">
      <w:pPr>
        <w:pStyle w:val="Body"/>
      </w:pPr>
      <w:r>
        <w:t>From other projects with authority to breed and maintain genetically altered animals of that type and to provide them for use on other projects.</w:t>
      </w:r>
    </w:p>
    <w:p w:rsidR="00EA77FC" w:rsidRDefault="00353158">
      <w:pPr>
        <w:pStyle w:val="Question"/>
      </w:pPr>
      <w:r>
        <w:t>Will you be re-using animals on to this protocol?</w:t>
      </w:r>
    </w:p>
    <w:p w:rsidR="00EA77FC" w:rsidRDefault="00353158">
      <w:pPr>
        <w:pStyle w:val="Aside"/>
      </w:pPr>
      <w:r>
        <w:t>‘Re-use’ describes using animals again for a new experiment when you could equally use a naïve animal to get the same results.</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What is the maximum number of animals that will be used on this protocol?</w:t>
      </w:r>
    </w:p>
    <w:p w:rsidR="00EA77FC" w:rsidRDefault="00353158">
      <w:pPr>
        <w:pStyle w:val="Body"/>
      </w:pPr>
      <w:r>
        <w:t>100</w:t>
      </w:r>
    </w:p>
    <w:p w:rsidR="00EA77FC" w:rsidRDefault="00353158">
      <w:r>
        <w:t>___________________________________________________________________</w:t>
      </w:r>
    </w:p>
    <w:p w:rsidR="00EA77FC" w:rsidRDefault="00353158">
      <w:pPr>
        <w:pStyle w:val="Question"/>
      </w:pPr>
      <w:r>
        <w:lastRenderedPageBreak/>
        <w:t>What is the maximum number of uses of this protocol per animal?</w:t>
      </w:r>
    </w:p>
    <w:p w:rsidR="00EA77FC" w:rsidRDefault="00353158">
      <w:pPr>
        <w:pStyle w:val="Aside"/>
      </w:pPr>
      <w:r>
        <w:t>For example, if some animals will go through this protocol three more times after their first use, the number of uses will be four.   If no animals will go through this protocol more than once, enter '1'.</w:t>
      </w:r>
    </w:p>
    <w:p w:rsidR="00EA77FC" w:rsidRDefault="00353158">
      <w:pPr>
        <w:pStyle w:val="Body"/>
      </w:pPr>
      <w:r>
        <w:t>1</w:t>
      </w:r>
    </w:p>
    <w:p w:rsidR="00EA77FC" w:rsidRDefault="00353158">
      <w:r>
        <w:t>___________________________________________________________________</w:t>
      </w:r>
    </w:p>
    <w:p w:rsidR="00EA77FC" w:rsidRDefault="00353158">
      <w:pPr>
        <w:pStyle w:val="Heading4"/>
      </w:pPr>
      <w:r>
        <w:t>Protocol 12: Genetically altered animals (GAA)</w:t>
      </w:r>
    </w:p>
    <w:p w:rsidR="00EA77FC" w:rsidRDefault="00353158">
      <w:pPr>
        <w:pStyle w:val="Question"/>
      </w:pPr>
      <w:r>
        <w:t>Will this protocol use any genetically altered animals?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Which general types or strains will you be using and why?</w:t>
      </w:r>
    </w:p>
    <w:p w:rsidR="00EA77FC" w:rsidRDefault="00353158">
      <w:pPr>
        <w:pStyle w:val="Body"/>
      </w:pPr>
      <w:r>
        <w:t>Transgenic or gene-deficient mice, resulting in the modification or depletion of genes in T-cells including cytotoxic T-cells, helper T-cells, regulatory T-cells and memory T-cells, typically on the C57BL/6 background. Most of the commonly used genetic tools to study the immune system have been developed on this background.</w:t>
      </w:r>
    </w:p>
    <w:p w:rsidR="00EA77FC" w:rsidRDefault="00353158">
      <w:pPr>
        <w:pStyle w:val="Question"/>
      </w:pPr>
      <w:r>
        <w:t>Do you expect any of these GAAs to show a harmful phenotype with welfare consequences?</w:t>
      </w:r>
    </w:p>
    <w:p w:rsidR="00EA77FC" w:rsidRDefault="00353158">
      <w:pPr>
        <w:pStyle w:val="Body"/>
      </w:pPr>
      <w:r>
        <w:t>No</w:t>
      </w:r>
    </w:p>
    <w:p w:rsidR="00EA77FC" w:rsidRDefault="00353158">
      <w:pPr>
        <w:pStyle w:val="Heading4"/>
      </w:pPr>
      <w:r>
        <w:t>Protocol 12: Steps</w:t>
      </w:r>
    </w:p>
    <w:p w:rsidR="00EA77FC" w:rsidRDefault="00353158">
      <w:pPr>
        <w:pStyle w:val="Heading4"/>
      </w:pPr>
      <w:r>
        <w:t>Step 1: irridiation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irradiated (AA) with either lethal (maximum 11Gy or 5.5 Gy + 5.5 Gy with 3-4 h interval) or sub-lethal (maximum 6 Gy) radiation following which animals may be reconstituted with stem cells or immune cells via the following routes:</w:t>
      </w:r>
    </w:p>
    <w:p w:rsidR="00EA77FC" w:rsidRDefault="00353158">
      <w:pPr>
        <w:pStyle w:val="Body"/>
      </w:pPr>
      <w:r>
        <w:t xml:space="preserve">a) intravenous (AA/AB) </w:t>
      </w:r>
    </w:p>
    <w:p w:rsidR="00EA77FC" w:rsidRDefault="00353158">
      <w:pPr>
        <w:pStyle w:val="Body"/>
      </w:pPr>
      <w:r>
        <w:t xml:space="preserve">b) intraperitoneal routes (AA). </w:t>
      </w:r>
    </w:p>
    <w:p w:rsidR="00EA77FC" w:rsidRDefault="00353158">
      <w:r>
        <w:t>___________________________________________________________________</w:t>
      </w:r>
    </w:p>
    <w:p w:rsidR="00EA77FC" w:rsidRDefault="00353158">
      <w:pPr>
        <w:pStyle w:val="Question"/>
      </w:pPr>
      <w:r>
        <w:lastRenderedPageBreak/>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 xml:space="preserve">Because of the immune suppression that results from γ-irradiation, animals are particularly susceptible to infections in the two weeks following γ-irradiation. They may lose up to 15% of their body weight. </w:t>
      </w:r>
    </w:p>
    <w:p w:rsidR="00EA77FC" w:rsidRDefault="00353158">
      <w:pPr>
        <w:pStyle w:val="Body"/>
      </w:pPr>
      <w:r>
        <w:t xml:space="preserve">While extremely unlikely due to the provision of cells for reconstitution, there is also a possibility that inadequate reconstitution of mice following lethal irradiation will result in anaemia caused by bone marrow failure. </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Irradiated mice will be kept in a specific pathogen-free environment until fully reconstituted.</w:t>
      </w:r>
    </w:p>
    <w:p w:rsidR="00EA77FC" w:rsidRDefault="00353158">
      <w:pPr>
        <w:pStyle w:val="Body"/>
      </w:pPr>
      <w:r>
        <w:t xml:space="preserve">The risk of infection on immunocompromised mice may be further reduced by providing the mice with acidified drinking water, which may be supplemented with antibiotics as advised by a veterinary surgeon during the first 14 days. </w:t>
      </w:r>
    </w:p>
    <w:p w:rsidR="00EA77FC" w:rsidRDefault="00353158">
      <w:pPr>
        <w:pStyle w:val="Body"/>
      </w:pPr>
      <w:r>
        <w:t>Mice will be observed and body weight will be measured daily during the first 14 days.</w:t>
      </w:r>
    </w:p>
    <w:p w:rsidR="00EA77FC" w:rsidRDefault="00353158">
      <w:pPr>
        <w:pStyle w:val="Body"/>
      </w:pPr>
      <w:r>
        <w:t>60% of mice receiving irradiation will receive sub-lethal irradiation doses to enable engraftment of transferred immune cells.</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Bone marrow reconstitution for signs of anaemia and reconstitution failure, which include pale extremities, laboured breathing and dishevelment. Mice exhibiting such signs will be euthanised.</w:t>
      </w:r>
    </w:p>
    <w:p w:rsidR="00EA77FC" w:rsidRDefault="00353158">
      <w:pPr>
        <w:pStyle w:val="Body"/>
      </w:pPr>
      <w:r>
        <w:t>Any animal will be immediately killed by Schedule 1 method if the loss of body weight is more than 15%.</w:t>
      </w:r>
    </w:p>
    <w:p w:rsidR="00EA77FC" w:rsidRDefault="00353158">
      <w:pPr>
        <w:pStyle w:val="Heading4"/>
      </w:pPr>
      <w:r>
        <w:lastRenderedPageBreak/>
        <w:t>Step 2 (mandatory)</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Allergic inflammation will be induced, except in control animals, by administration of allergens or haptens (e.g. oxalozone or trinitroclorobenzene), imiquimod or other immune stimulants by routes:</w:t>
      </w:r>
    </w:p>
    <w:p w:rsidR="00EA77FC" w:rsidRDefault="00353158">
      <w:pPr>
        <w:pStyle w:val="Body"/>
      </w:pPr>
      <w:r>
        <w:t xml:space="preserve">i) oral gavage (AA) </w:t>
      </w:r>
    </w:p>
    <w:p w:rsidR="00EA77FC" w:rsidRDefault="00353158">
      <w:pPr>
        <w:pStyle w:val="Body"/>
      </w:pPr>
      <w:r>
        <w:t xml:space="preserve">ii) intravenous (AA) </w:t>
      </w:r>
    </w:p>
    <w:p w:rsidR="00EA77FC" w:rsidRDefault="00353158">
      <w:pPr>
        <w:pStyle w:val="Body"/>
      </w:pPr>
      <w:r>
        <w:t xml:space="preserve">iii) diet or drinking water (AA) </w:t>
      </w:r>
    </w:p>
    <w:p w:rsidR="00EA77FC" w:rsidRDefault="00353158">
      <w:pPr>
        <w:pStyle w:val="Body"/>
      </w:pPr>
      <w:r>
        <w:t xml:space="preserve">iv) intraperitoneal (AA) </w:t>
      </w:r>
    </w:p>
    <w:p w:rsidR="00EA77FC" w:rsidRDefault="00353158">
      <w:pPr>
        <w:pStyle w:val="Body"/>
      </w:pPr>
      <w:r>
        <w:t xml:space="preserve">v) topical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Allergic inflammation, such as localised skin itching, pain and mild excoriation.</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 xml:space="preserve">Mice will be monitored throughout the experiment for any additional signs of discomfort, such as rashes or excessive inflammation. </w:t>
      </w:r>
    </w:p>
    <w:p w:rsidR="00EA77FC" w:rsidRDefault="00353158">
      <w:pPr>
        <w:pStyle w:val="Body"/>
      </w:pPr>
      <w:r>
        <w:lastRenderedPageBreak/>
        <w:t xml:space="preserve">Skin sensitisation occurs typically over a 2 month period after which animals are rechallenged and the response over a subsequent 3 day period is assessed. </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 xml:space="preserve">If any additional signs of discomfort, such as rashes or excessive inflammation appear, the mouse will be killed by a Schedule 1 method. </w:t>
      </w:r>
    </w:p>
    <w:p w:rsidR="00EA77FC" w:rsidRDefault="00353158">
      <w:pPr>
        <w:pStyle w:val="Heading4"/>
      </w:pPr>
      <w:r>
        <w:t>Step 3: inducers or cell depletion (optional, no topical) (optional)</w:t>
      </w:r>
    </w:p>
    <w:p w:rsidR="00EA77FC" w:rsidRDefault="00353158">
      <w:pPr>
        <w:pStyle w:val="Aside"/>
      </w:pPr>
      <w:r>
        <w:t>Repeated from protocol 10</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exposed to inducers of deletion or cell depletion (such as tamoxifen, antibodies) by routes:</w:t>
      </w:r>
    </w:p>
    <w:p w:rsidR="00EA77FC" w:rsidRDefault="00353158">
      <w:pPr>
        <w:pStyle w:val="Body"/>
      </w:pPr>
      <w:r>
        <w:t xml:space="preserve">i) oral gavage (AA)  </w:t>
      </w:r>
    </w:p>
    <w:p w:rsidR="00EA77FC" w:rsidRDefault="00353158">
      <w:pPr>
        <w:pStyle w:val="Body"/>
      </w:pPr>
      <w:r>
        <w:t xml:space="preserve">ii) in the diet or drinking water (AA) </w:t>
      </w:r>
    </w:p>
    <w:p w:rsidR="00EA77FC" w:rsidRDefault="00353158">
      <w:pPr>
        <w:pStyle w:val="Body"/>
      </w:pPr>
      <w:r>
        <w:t>iii) subcutaneous (AA/AB)</w:t>
      </w:r>
    </w:p>
    <w:p w:rsidR="00EA77FC" w:rsidRDefault="00353158">
      <w:pPr>
        <w:pStyle w:val="Body"/>
      </w:pPr>
      <w:r>
        <w:t xml:space="preserve">iv) intravenous (AA/AB) </w:t>
      </w:r>
    </w:p>
    <w:p w:rsidR="00EA77FC" w:rsidRDefault="00353158">
      <w:pPr>
        <w:pStyle w:val="Body"/>
      </w:pPr>
      <w:r>
        <w:t>v) intraperitoneal (AA)</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lastRenderedPageBreak/>
        <w:t>State the expected adverse effect, including the likely incidence, and the anticipated degree and duration of suffering.</w:t>
      </w:r>
    </w:p>
    <w:p w:rsidR="00EA77FC" w:rsidRDefault="00353158">
      <w:pPr>
        <w:pStyle w:val="Body"/>
      </w:pPr>
      <w:r>
        <w:t>Mice may loss up to 15% of their body weight in the first week due to neophobia when tamoxifen is administered in the diet.</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Mice will be watched closely and weight will be measured daily in the first week.</w:t>
      </w:r>
    </w:p>
    <w:p w:rsidR="00EA77FC" w:rsidRDefault="00353158">
      <w:pPr>
        <w:pStyle w:val="Body"/>
      </w:pPr>
      <w:r>
        <w:t xml:space="preserve">We will start introducing interventions to reverse weight loss when consistent weight loss over a 24h period is recorded (for example supplying untreated diet and or mash). We expect these outcomes to be rare since we now provide an untreated diet for &gt;1 week prior to initiation of tamoxifen-containing diet so that animals get used to the taste and texture of the alternate diet. In addition we now add Nesquick or similar products to the tamoxifen treated diet to stimulate food intake since it is normally the aversive taste of the treated diet that causes the animals not to eat and therefore the weight loss to occur. </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 xml:space="preserve">Mice administered Tamoxifen losing more than 15% of their initial body weight will be culled immediately. </w:t>
      </w:r>
    </w:p>
    <w:p w:rsidR="00EA77FC" w:rsidRDefault="00353158">
      <w:pPr>
        <w:pStyle w:val="Heading4"/>
      </w:pPr>
      <w:r>
        <w:t>Step 4: administration of cell, DNA or metabolic labelling agents (optional, 3 routes)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may be administered DNA or metabolic labelling agents (continuously or intermittently) by routes: </w:t>
      </w:r>
    </w:p>
    <w:p w:rsidR="00EA77FC" w:rsidRDefault="00353158">
      <w:pPr>
        <w:pStyle w:val="Body"/>
      </w:pPr>
      <w:r>
        <w:t xml:space="preserve">i) in the diet or drinking water (AA) </w:t>
      </w:r>
    </w:p>
    <w:p w:rsidR="00EA77FC" w:rsidRDefault="00353158">
      <w:pPr>
        <w:pStyle w:val="Body"/>
      </w:pPr>
      <w:r>
        <w:t xml:space="preserve">ii) intraperitoneal (AA) </w:t>
      </w:r>
    </w:p>
    <w:p w:rsidR="00EA77FC" w:rsidRDefault="00353158">
      <w:pPr>
        <w:pStyle w:val="Body"/>
      </w:pPr>
      <w:r>
        <w:t xml:space="preserve">iii) intravenous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lastRenderedPageBreak/>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5: Cell transfer (optional)</w:t>
      </w:r>
    </w:p>
    <w:p w:rsidR="00EA77FC" w:rsidRDefault="00353158">
      <w:pPr>
        <w:pStyle w:val="Aside"/>
      </w:pPr>
      <w:r>
        <w:t>Repeated from protocol 9</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administered cells (such as T cells) by routes:</w:t>
      </w:r>
    </w:p>
    <w:p w:rsidR="00EA77FC" w:rsidRDefault="00353158">
      <w:pPr>
        <w:pStyle w:val="Body"/>
      </w:pPr>
      <w:r>
        <w:t xml:space="preserve">i) intravenous (AA) </w:t>
      </w:r>
    </w:p>
    <w:p w:rsidR="00EA77FC" w:rsidRDefault="00353158">
      <w:pPr>
        <w:pStyle w:val="Body"/>
      </w:pPr>
      <w:r>
        <w:t xml:space="preserve">ii)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6: immunomodulatory substances (optional, 5 routes) (optional)</w:t>
      </w:r>
    </w:p>
    <w:p w:rsidR="00EA77FC" w:rsidRDefault="00353158">
      <w:pPr>
        <w:pStyle w:val="Aside"/>
      </w:pPr>
      <w:r>
        <w:t>Repeated from protocol 11</w:t>
      </w:r>
    </w:p>
    <w:p w:rsidR="00EA77FC" w:rsidRDefault="00353158">
      <w:pPr>
        <w:pStyle w:val="Question"/>
      </w:pPr>
      <w:r>
        <w:lastRenderedPageBreak/>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administered immunomodulatory substances (such as inhibitors, antibodies, antigens) by routes:</w:t>
      </w:r>
    </w:p>
    <w:p w:rsidR="00EA77FC" w:rsidRDefault="00353158">
      <w:pPr>
        <w:pStyle w:val="Body"/>
      </w:pPr>
      <w:r>
        <w:t xml:space="preserve">i) oral gavage (AA) </w:t>
      </w:r>
    </w:p>
    <w:p w:rsidR="00EA77FC" w:rsidRDefault="00353158">
      <w:pPr>
        <w:pStyle w:val="Body"/>
      </w:pPr>
      <w:r>
        <w:t xml:space="preserve">ii) intravenous (AA) </w:t>
      </w:r>
    </w:p>
    <w:p w:rsidR="00EA77FC" w:rsidRDefault="00353158">
      <w:pPr>
        <w:pStyle w:val="Body"/>
      </w:pPr>
      <w:r>
        <w:t xml:space="preserve">iii) topical (AA) </w:t>
      </w:r>
    </w:p>
    <w:p w:rsidR="00EA77FC" w:rsidRDefault="00353158">
      <w:pPr>
        <w:pStyle w:val="Body"/>
      </w:pPr>
      <w:r>
        <w:t>iv) in the diet or drinking water (AA)</w:t>
      </w:r>
    </w:p>
    <w:p w:rsidR="00EA77FC" w:rsidRDefault="00353158">
      <w:pPr>
        <w:pStyle w:val="Body"/>
      </w:pPr>
      <w:r>
        <w:t xml:space="preserve">v)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7: faeces or faecal isolates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i)Mice may be exposed to faeces by provision of faeces or soiled bedding in cages(AA) </w:t>
      </w:r>
    </w:p>
    <w:p w:rsidR="00EA77FC" w:rsidRDefault="00353158">
      <w:pPr>
        <w:pStyle w:val="Body"/>
      </w:pPr>
      <w:r>
        <w:lastRenderedPageBreak/>
        <w:t>ii) Mice may be administered faecal isolates by oral gavage (AA)</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8: blood sampling (mand) (mandatory)</w:t>
      </w:r>
    </w:p>
    <w:p w:rsidR="00EA77FC" w:rsidRDefault="00353158">
      <w:pPr>
        <w:pStyle w:val="Aside"/>
      </w:pPr>
      <w:r>
        <w:t>Repeated from protocol 9</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Blood may be obtained from a superficial vessel at any stage during the protocol at intervals of no less than 18 hours (AA or AB). No more than 10% total blood volume (TBV) at any one time and no more than 15% TBV in any 28 day period will be taken.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lastRenderedPageBreak/>
        <w:t>Step 9: Mice kill last step (mandatory)</w:t>
      </w:r>
    </w:p>
    <w:p w:rsidR="00EA77FC" w:rsidRDefault="00353158">
      <w:pPr>
        <w:pStyle w:val="Aside"/>
      </w:pPr>
      <w:r>
        <w:t>Repeated from protocol 7</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will be killed by one of the following methods: </w:t>
      </w:r>
    </w:p>
    <w:p w:rsidR="00EA77FC" w:rsidRDefault="00353158">
      <w:pPr>
        <w:pStyle w:val="Body"/>
      </w:pPr>
      <w:r>
        <w:t xml:space="preserve">- a schedule 1 method; </w:t>
      </w:r>
    </w:p>
    <w:p w:rsidR="00EA77FC" w:rsidRDefault="00353158">
      <w:pPr>
        <w:pStyle w:val="Body"/>
      </w:pPr>
      <w:r>
        <w:t xml:space="preserve">- terminal exsanguination, completed by a Schedule 1 method (AC); </w:t>
      </w:r>
    </w:p>
    <w:p w:rsidR="00EA77FC" w:rsidRDefault="00353158">
      <w:pPr>
        <w:pStyle w:val="Body"/>
      </w:pPr>
      <w:r>
        <w:t xml:space="preserve">- perfusion fixation (AC).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Protocol 12: Fate of animals</w:t>
      </w:r>
    </w:p>
    <w:p w:rsidR="00EA77FC" w:rsidRDefault="00353158">
      <w:pPr>
        <w:pStyle w:val="Question"/>
      </w:pPr>
      <w:r>
        <w:t>What will happen to animals at the end of this protocol?</w:t>
      </w:r>
    </w:p>
    <w:p w:rsidR="00EA77FC" w:rsidRDefault="00353158">
      <w:pPr>
        <w:pStyle w:val="Aside"/>
      </w:pPr>
      <w:r>
        <w:t>Select all that apply</w:t>
      </w:r>
    </w:p>
    <w:p w:rsidR="00EA77FC" w:rsidRDefault="00353158">
      <w:pPr>
        <w:pStyle w:val="ListParagraph"/>
        <w:numPr>
          <w:ilvl w:val="0"/>
          <w:numId w:val="1"/>
        </w:numPr>
      </w:pPr>
      <w:r>
        <w:t>Killed</w:t>
      </w:r>
    </w:p>
    <w:p w:rsidR="00EA77FC" w:rsidRDefault="00353158">
      <w:pPr>
        <w:pStyle w:val="Question"/>
      </w:pPr>
      <w:r>
        <w:t>Will you be using non-schedule 1 killing methods on a conscious animal?</w:t>
      </w:r>
    </w:p>
    <w:p w:rsidR="00EA77FC" w:rsidRDefault="00353158">
      <w:pPr>
        <w:pStyle w:val="Body"/>
      </w:pPr>
      <w:r>
        <w:t>Yes</w:t>
      </w:r>
    </w:p>
    <w:p w:rsidR="00EA77FC" w:rsidRDefault="00353158">
      <w:pPr>
        <w:pStyle w:val="Question"/>
      </w:pPr>
      <w:r>
        <w:t>For each non-schedule 1 method, explain why this is necessary.</w:t>
      </w:r>
    </w:p>
    <w:p w:rsidR="00EA77FC" w:rsidRDefault="00353158">
      <w:pPr>
        <w:pStyle w:val="Body"/>
      </w:pPr>
      <w:r>
        <w:t xml:space="preserve">For most cases, adequate fixation is obtained by immersion of tissues into fixative solution after euthanasia and upon dissection of tissues. However, in rare cases where in situ fixation of tissues and minimal tissue autolysis after death is required, we will use perfusion fixation. Using this method, a fixation solution is injected into </w:t>
      </w:r>
      <w:r>
        <w:lastRenderedPageBreak/>
        <w:t>the heart of an animal (specimen) undergoing anesthesia. It reaches the tissues through the blood vessels and the tissues of the animal body are fixed. The tissues can be uniformly fixed in a short time because the fixation solution is carried throughout the tissue through the blood vessels. Furthermore using this method, chemical fixation starts while the animal is still alive (though anaesthetised) such that autolysis after death is minimised. Thus, the method is extremely useful in fixing tissues as close to their living state as possible.</w:t>
      </w:r>
    </w:p>
    <w:p w:rsidR="00EA77FC" w:rsidRDefault="00353158">
      <w:r>
        <w:t>___________________________________________________________________</w:t>
      </w:r>
    </w:p>
    <w:p w:rsidR="00EA77FC" w:rsidRDefault="00353158">
      <w:pPr>
        <w:pStyle w:val="Heading4"/>
      </w:pPr>
      <w:r>
        <w:t>Protocol 12: Animal experience</w:t>
      </w:r>
    </w:p>
    <w:p w:rsidR="00EA77FC" w:rsidRDefault="00353158">
      <w:pPr>
        <w:pStyle w:val="Question"/>
      </w:pPr>
      <w:r>
        <w:t>Summarise the typical experience or end-to-end scenario for an animal being used in this protocol.</w:t>
      </w:r>
    </w:p>
    <w:p w:rsidR="00EA77FC" w:rsidRDefault="00353158">
      <w:pPr>
        <w:pStyle w:val="Aside"/>
      </w:pPr>
      <w:r>
        <w:t>Consider the cumulative effect of any combinations of procedures that you may carry out.</w:t>
      </w:r>
    </w:p>
    <w:p w:rsidR="00EA77FC" w:rsidRDefault="00353158">
      <w:pPr>
        <w:pStyle w:val="Body"/>
      </w:pPr>
      <w:r>
        <w:t>Allergic inflammation will be induced in experimental animals, with a cohort of control animals remaining untreated. A widely used atopic dermatitis model typically takes up to 1 month and involves repeated (no greater than 10) topical administrations of the hapten oxalozone usually on both surfaces of the pinna of one ear. Animals will receive an immunomodulatory substance, such as antibodies, prior to or during induction of inflammation. During or after resolution of inflammation, animals will be euthanised and their tissues subjected to analysis in the laboratory.</w:t>
      </w:r>
    </w:p>
    <w:p w:rsidR="00EA77FC" w:rsidRDefault="00353158">
      <w:r>
        <w:t>___________________________________________________________________</w:t>
      </w:r>
    </w:p>
    <w:p w:rsidR="00EA77FC" w:rsidRDefault="00353158">
      <w:pPr>
        <w:pStyle w:val="Question"/>
      </w:pPr>
      <w:r>
        <w:t>Describe the general humane endpoints that you will apply during the protocol.</w:t>
      </w:r>
    </w:p>
    <w:p w:rsidR="00EA77FC" w:rsidRDefault="00353158">
      <w:pPr>
        <w:pStyle w:val="Aside"/>
      </w:pPr>
      <w:r>
        <w:t>These will be in addition to the endpoints stated for each step.</w:t>
      </w:r>
    </w:p>
    <w:p w:rsidR="00EA77FC" w:rsidRDefault="00353158">
      <w:pPr>
        <w:pStyle w:val="Body"/>
      </w:pPr>
      <w:r>
        <w:t>Any animal will be immediately killed by Schedule 1 method if it shows signs of suffering that is likely to exceed those detailed for the genetic construct.</w:t>
      </w:r>
    </w:p>
    <w:p w:rsidR="00EA77FC" w:rsidRDefault="00353158">
      <w:pPr>
        <w:pStyle w:val="Body"/>
      </w:pPr>
      <w:r>
        <w:t>Animals exhibiting any unexpected harmful phenotypes will be killed by Schedule 1 method, or in the case of individual animals of particular scientific interest, advice will be sought promptly from the local Home Office Inspector.</w:t>
      </w:r>
    </w:p>
    <w:p w:rsidR="00EA77FC" w:rsidRDefault="00353158">
      <w:r>
        <w:t>___________________________________________________________________</w:t>
      </w:r>
    </w:p>
    <w:p w:rsidR="00EA77FC" w:rsidRDefault="00353158">
      <w:pPr>
        <w:pStyle w:val="Heading4"/>
      </w:pPr>
      <w:r>
        <w:t>Protocol 12: Experimental design</w:t>
      </w:r>
    </w:p>
    <w:p w:rsidR="00EA77FC" w:rsidRDefault="00353158">
      <w:pPr>
        <w:pStyle w:val="Question"/>
      </w:pPr>
      <w:r>
        <w:t>What outputs are expected to arise from this protocol?</w:t>
      </w:r>
    </w:p>
    <w:p w:rsidR="00EA77FC" w:rsidRDefault="00353158">
      <w:pPr>
        <w:pStyle w:val="Aside"/>
      </w:pPr>
      <w:r>
        <w:t>For example, test results, phenotypic information, or products.</w:t>
      </w:r>
    </w:p>
    <w:p w:rsidR="00EA77FC" w:rsidRDefault="00353158">
      <w:pPr>
        <w:pStyle w:val="Body"/>
      </w:pPr>
      <w:r>
        <w:t>Global changes in gene expression or epigenetic modification within immune cells responding to distinct inflammatory will be measured. The phenotypic information of immunoregulatory mechanisms upon primary responses and immunological protection following primary immunisation will be collected. These gene and phenotypic informations enable us to understand the immunoregulatory mechanisms during infection and inflammation.</w:t>
      </w:r>
    </w:p>
    <w:p w:rsidR="00EA77FC" w:rsidRDefault="00353158">
      <w:r>
        <w:t>___________________________________________________________________</w:t>
      </w:r>
    </w:p>
    <w:p w:rsidR="00EA77FC" w:rsidRDefault="00353158">
      <w:pPr>
        <w:pStyle w:val="Question"/>
      </w:pPr>
      <w:r>
        <w:lastRenderedPageBreak/>
        <w:t>Will this protocol generate quantitative data?</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Will your experimental design be determined by a regulatory guideline?</w:t>
      </w:r>
    </w:p>
    <w:p w:rsidR="00EA77FC" w:rsidRDefault="00353158">
      <w:pPr>
        <w:pStyle w:val="Body"/>
      </w:pPr>
      <w:r>
        <w:t>Yes</w:t>
      </w:r>
    </w:p>
    <w:p w:rsidR="00EA77FC" w:rsidRDefault="00353158">
      <w:pPr>
        <w:pStyle w:val="Question"/>
      </w:pPr>
      <w:r>
        <w:t>How will you ensure that you are using the most refined methodology?</w:t>
      </w:r>
    </w:p>
    <w:p w:rsidR="00EA77FC" w:rsidRDefault="00353158">
      <w:pPr>
        <w:pStyle w:val="Body"/>
      </w:pPr>
      <w:r>
        <w:t>We will utilize previously established and widely used infectious diseases models which have been extensively refined. All procedures are expected to cause a maximum of moderate severity disease. The procedures will follow guidelines outlined in the AWERB Handbook.</w:t>
      </w:r>
    </w:p>
    <w:p w:rsidR="00EA77FC" w:rsidRDefault="00353158">
      <w:pPr>
        <w:pStyle w:val="Heading4"/>
      </w:pPr>
      <w:r>
        <w:t>Protocol 12: Protocol justification</w:t>
      </w:r>
    </w:p>
    <w:p w:rsidR="00EA77FC" w:rsidRDefault="00353158">
      <w:pPr>
        <w:pStyle w:val="Question"/>
      </w:pPr>
      <w:r>
        <w:t>Why is each type of animal, experimental model, and/or method selected for this protocol:</w:t>
      </w:r>
    </w:p>
    <w:p w:rsidR="00EA77FC" w:rsidRDefault="00353158">
      <w:pPr>
        <w:pStyle w:val="Question"/>
      </w:pPr>
      <w:r>
        <w:t>a) the most appropriate scientific approach?</w:t>
      </w:r>
    </w:p>
    <w:p w:rsidR="00EA77FC" w:rsidRDefault="00353158">
      <w:pPr>
        <w:pStyle w:val="Body"/>
      </w:pPr>
      <w:r>
        <w:t>Animals used in this protocol are mice, since their immune system is similar to that of humans. In addition, mice provide extensive means for genetic manipulation necessary for our work. Access to primary and secondary lymphoid organs and peripheral tissues, such as the lung, is required for the proposed analyses and such access is limited in human studies. Adoptive transfer experiments are also possible using inbred mouse strains since they are genetically identical and do not express mismatched antigens for graft rejection. Lesser model organisms, such as zebrafish, have far less conserved immune systems to human than mouse, are less well characterised and many of the tools used to study immune function in mouse have not been generated for lesser species. Thus, while we have considered other ways to reduce and refine our use of animal models, our funded programme of research would be impossible to complete using lesser species than mouse.</w:t>
      </w:r>
    </w:p>
    <w:p w:rsidR="00EA77FC" w:rsidRDefault="00353158">
      <w:pPr>
        <w:pStyle w:val="Body"/>
      </w:pPr>
      <w:r>
        <w:t>We will utilise allergic models to test the consequences of immunoregulatory mechanisms upon primary responses and immunological protection following immunisation. Models were chosen since they cause minimal suffering while enabling the consequences of immunoregulatory mechanisms in Type I response immunosuppression to be detected.</w:t>
      </w:r>
    </w:p>
    <w:p w:rsidR="00EA77FC" w:rsidRDefault="00353158">
      <w:r>
        <w:t>___________________________________________________________________</w:t>
      </w:r>
    </w:p>
    <w:p w:rsidR="00EA77FC" w:rsidRDefault="00353158">
      <w:pPr>
        <w:pStyle w:val="Question"/>
      </w:pPr>
      <w:r>
        <w:t>b) the most refined for the purpose?</w:t>
      </w:r>
    </w:p>
    <w:p w:rsidR="00EA77FC" w:rsidRDefault="00353158">
      <w:pPr>
        <w:pStyle w:val="Body"/>
      </w:pPr>
      <w:r>
        <w:t>Low doses of substances will be given sufficient proof to elicit the required immune response. We have established clear humane endpoints for infected animals to avoid unnecessary culling of infected animals in experimental groups. Suffering will be minimised by careful observation of the mice undergoing procedures and adherence to the campus guidelines for the assessment of clinical signs that will trigger the end of an experiment for a particular mouse or a cohort.</w:t>
      </w:r>
    </w:p>
    <w:p w:rsidR="00EA77FC" w:rsidRDefault="00353158">
      <w:r>
        <w:lastRenderedPageBreak/>
        <w:t>___________________________________________________________________</w:t>
      </w:r>
    </w:p>
    <w:p w:rsidR="00EA77FC" w:rsidRDefault="00353158">
      <w:pPr>
        <w:pStyle w:val="Question"/>
      </w:pPr>
      <w:r>
        <w:t>For each model and/or method, what is the scientific need for the expected clinical signs?</w:t>
      </w:r>
    </w:p>
    <w:p w:rsidR="00EA77FC" w:rsidRDefault="00353158">
      <w:pPr>
        <w:pStyle w:val="Body"/>
      </w:pPr>
      <w:r>
        <w:t>To understand the involvement of specific immunoregulatory mechanisms in the pathophysiology and control of infection, we need to induce pathologically relevant disease and monitor pathologically relevant disease outcomes such as rashes.</w:t>
      </w:r>
    </w:p>
    <w:p w:rsidR="00EA77FC" w:rsidRDefault="00353158">
      <w:r>
        <w:t>___________________________________________________________________</w:t>
      </w:r>
    </w:p>
    <w:p w:rsidR="00EA77FC" w:rsidRDefault="00353158">
      <w:pPr>
        <w:pStyle w:val="Question"/>
      </w:pPr>
      <w:r>
        <w:t>Why scientifically do the animals need to suffer to this degree?</w:t>
      </w:r>
    </w:p>
    <w:p w:rsidR="00EA77FC" w:rsidRDefault="00353158">
      <w:pPr>
        <w:pStyle w:val="Body"/>
      </w:pPr>
      <w:r>
        <w:t xml:space="preserve">It will be difficult to detect the consequence of immunoregulatory in allergic models if animals are not administered a sufficient amount of substance. To enable effects on disease pathophysiology to be determined, we need sufficient results to prove any immunoregulatory mechanisms related to autoimunity in the field. </w:t>
      </w:r>
    </w:p>
    <w:p w:rsidR="00EA77FC" w:rsidRDefault="00353158">
      <w:r>
        <w:t>___________________________________________________________________</w:t>
      </w:r>
    </w:p>
    <w:p w:rsidR="00EA77FC" w:rsidRDefault="00353158">
      <w:pPr>
        <w:pStyle w:val="Question"/>
      </w:pPr>
      <w:r>
        <w:t>Why can't you achieve your scientific outputs with an earlier humane endpoint, or without animals showing any clinical signs?</w:t>
      </w:r>
    </w:p>
    <w:p w:rsidR="00EA77FC" w:rsidRDefault="00353158">
      <w:pPr>
        <w:pStyle w:val="Body"/>
      </w:pPr>
      <w:r>
        <w:t xml:space="preserve">Earlier endpoints than those specified are not appropriate since the pathophysiological consequence of an immunoregulatory defect on allergy induction is difficult to anticipate using tissue-based measurements alone prior to detectable differences in weight or histopathology. </w:t>
      </w:r>
    </w:p>
    <w:p w:rsidR="00EA77FC" w:rsidRDefault="00353158">
      <w:r>
        <w:t>___________________________________________________________________</w:t>
      </w:r>
    </w:p>
    <w:p w:rsidR="00EA77FC" w:rsidRDefault="00353158">
      <w:pPr>
        <w:pStyle w:val="Question"/>
      </w:pPr>
      <w:r>
        <w:t>Will you be administering substances for experimental purposes?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How will you assess the suitability of these substances, and minimise the unnecessary harms arising from their administration given the particular strain or type of animal you will be using?</w:t>
      </w:r>
    </w:p>
    <w:p w:rsidR="00EA77FC" w:rsidRDefault="00353158">
      <w:pPr>
        <w:pStyle w:val="Aside"/>
      </w:pPr>
      <w:r>
        <w:t>When assessing suitability, state how you will consider toxicity, efficacy, and sterility.</w:t>
      </w:r>
    </w:p>
    <w:p w:rsidR="00EA77FC" w:rsidRDefault="00353158">
      <w:pPr>
        <w:pStyle w:val="Body"/>
      </w:pPr>
      <w:r>
        <w:t xml:space="preserve">Immunomodulatory substances will be administered at doses and frequencies that cause no more than mild clinical signs based on their established effective concentrations (EC50) and data provided by the supplier. In most cases, the drugs are immunosuppressive and the mice may be more susceptible to infections than non-treated mice. However, this is also true for the majority of genetically modified mice used in this licence and consequently all mice are kept in specific pathogen free conditions to minimise opportunistic infections. </w:t>
      </w:r>
    </w:p>
    <w:p w:rsidR="00EA77FC" w:rsidRDefault="00353158">
      <w:pPr>
        <w:pStyle w:val="Question"/>
      </w:pPr>
      <w:r>
        <w:t>How will you determine an appropriate dosing regimen?</w:t>
      </w:r>
    </w:p>
    <w:p w:rsidR="00EA77FC" w:rsidRDefault="00353158">
      <w:pPr>
        <w:pStyle w:val="Aside"/>
      </w:pPr>
      <w:r>
        <w:t>Include routes, dosage volumes, frequencies, and durations.</w:t>
      </w:r>
    </w:p>
    <w:p w:rsidR="00EA77FC" w:rsidRDefault="00353158">
      <w:pPr>
        <w:pStyle w:val="Body"/>
      </w:pPr>
      <w:r>
        <w:t xml:space="preserve">Routes, dosage volumes, frequencies and durations will be obtained from published literature. </w:t>
      </w:r>
    </w:p>
    <w:p w:rsidR="00EA77FC" w:rsidRDefault="00353158">
      <w:pPr>
        <w:pStyle w:val="Body"/>
      </w:pPr>
      <w:r>
        <w:lastRenderedPageBreak/>
        <w:t>Below are maximum volumes and numbers of injections by different routes that are normally well tolerated, assuming the substance being injected is non-toxic and of a suitable pH for the route of administration. This excludes administration for rehydration, anaesthesia or analgesia: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2"/>
        <w:gridCol w:w="2213"/>
        <w:gridCol w:w="1990"/>
        <w:gridCol w:w="1990"/>
        <w:gridCol w:w="841"/>
      </w:tblGrid>
      <w:tr w:rsidR="00EA77FC">
        <w:tc>
          <w:tcPr>
            <w:tcW w:w="0" w:type="auto"/>
          </w:tcPr>
          <w:p w:rsidR="00EA77FC" w:rsidRDefault="00353158">
            <w:pPr>
              <w:pStyle w:val="Body"/>
            </w:pPr>
            <w:r>
              <w:t>MOUSE</w:t>
            </w:r>
          </w:p>
        </w:tc>
        <w:tc>
          <w:tcPr>
            <w:tcW w:w="0" w:type="auto"/>
          </w:tcPr>
          <w:p w:rsidR="00EA77FC" w:rsidRDefault="00353158">
            <w:pPr>
              <w:pStyle w:val="Body"/>
            </w:pPr>
            <w:r>
              <w:t xml:space="preserve">Daily max. volume  [ml/kg] </w:t>
            </w:r>
          </w:p>
        </w:tc>
        <w:tc>
          <w:tcPr>
            <w:tcW w:w="0" w:type="auto"/>
          </w:tcPr>
          <w:p w:rsidR="00EA77FC" w:rsidRDefault="00353158">
            <w:pPr>
              <w:pStyle w:val="Body"/>
            </w:pPr>
            <w:r>
              <w:t xml:space="preserve">Max. No./day &lt;10 days </w:t>
            </w:r>
          </w:p>
        </w:tc>
        <w:tc>
          <w:tcPr>
            <w:tcW w:w="0" w:type="auto"/>
          </w:tcPr>
          <w:p w:rsidR="00EA77FC" w:rsidRDefault="00353158">
            <w:pPr>
              <w:pStyle w:val="Body"/>
            </w:pPr>
            <w:r>
              <w:t xml:space="preserve">Max. No./day &gt;10 days </w:t>
            </w:r>
          </w:p>
        </w:tc>
        <w:tc>
          <w:tcPr>
            <w:tcW w:w="0" w:type="auto"/>
          </w:tcPr>
          <w:p w:rsidR="00EA77FC" w:rsidRDefault="00353158">
            <w:pPr>
              <w:pStyle w:val="Body"/>
            </w:pPr>
            <w:r>
              <w:t>Max. No.</w:t>
            </w:r>
          </w:p>
        </w:tc>
      </w:tr>
      <w:tr w:rsidR="00EA77FC">
        <w:tc>
          <w:tcPr>
            <w:tcW w:w="0" w:type="auto"/>
          </w:tcPr>
          <w:p w:rsidR="00EA77FC" w:rsidRDefault="00353158">
            <w:pPr>
              <w:pStyle w:val="Body"/>
            </w:pPr>
            <w:r>
              <w:t>s/c</w:t>
            </w:r>
          </w:p>
        </w:tc>
        <w:tc>
          <w:tcPr>
            <w:tcW w:w="0" w:type="auto"/>
          </w:tcPr>
          <w:p w:rsidR="00EA77FC" w:rsidRDefault="00353158">
            <w:pPr>
              <w:pStyle w:val="Body"/>
            </w:pPr>
            <w:r>
              <w:t>20 ml/kg</w:t>
            </w:r>
          </w:p>
        </w:tc>
        <w:tc>
          <w:tcPr>
            <w:tcW w:w="0" w:type="auto"/>
          </w:tcPr>
          <w:p w:rsidR="00EA77FC" w:rsidRDefault="00353158">
            <w:pPr>
              <w:pStyle w:val="Body"/>
            </w:pPr>
            <w:r>
              <w:t>3</w:t>
            </w:r>
          </w:p>
        </w:tc>
        <w:tc>
          <w:tcPr>
            <w:tcW w:w="0" w:type="auto"/>
          </w:tcPr>
          <w:p w:rsidR="00EA77FC" w:rsidRDefault="00353158">
            <w:pPr>
              <w:pStyle w:val="Body"/>
            </w:pPr>
            <w:r>
              <w:t>2</w:t>
            </w:r>
          </w:p>
        </w:tc>
        <w:tc>
          <w:tcPr>
            <w:tcW w:w="0" w:type="auto"/>
          </w:tcPr>
          <w:p w:rsidR="00EA77FC" w:rsidRDefault="00353158">
            <w:pPr>
              <w:pStyle w:val="Body"/>
            </w:pPr>
            <w:r>
              <w:t>24</w:t>
            </w:r>
          </w:p>
        </w:tc>
      </w:tr>
      <w:tr w:rsidR="00EA77FC">
        <w:tc>
          <w:tcPr>
            <w:tcW w:w="0" w:type="auto"/>
          </w:tcPr>
          <w:p w:rsidR="00EA77FC" w:rsidRDefault="00353158">
            <w:pPr>
              <w:pStyle w:val="Body"/>
            </w:pPr>
            <w:r>
              <w:t>i/p</w:t>
            </w:r>
          </w:p>
        </w:tc>
        <w:tc>
          <w:tcPr>
            <w:tcW w:w="0" w:type="auto"/>
          </w:tcPr>
          <w:p w:rsidR="00EA77FC" w:rsidRDefault="00353158">
            <w:pPr>
              <w:pStyle w:val="Body"/>
            </w:pPr>
            <w:r>
              <w:t>20 ml/kg</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30</w:t>
            </w:r>
          </w:p>
        </w:tc>
      </w:tr>
      <w:tr w:rsidR="00EA77FC">
        <w:tc>
          <w:tcPr>
            <w:tcW w:w="0" w:type="auto"/>
          </w:tcPr>
          <w:p w:rsidR="00EA77FC" w:rsidRDefault="00353158">
            <w:pPr>
              <w:pStyle w:val="Body"/>
            </w:pPr>
            <w:r>
              <w:t>i/v bolus</w:t>
            </w:r>
          </w:p>
        </w:tc>
        <w:tc>
          <w:tcPr>
            <w:tcW w:w="0" w:type="auto"/>
          </w:tcPr>
          <w:p w:rsidR="00EA77FC" w:rsidRDefault="00353158">
            <w:pPr>
              <w:pStyle w:val="Body"/>
            </w:pPr>
            <w:r>
              <w:t>10 ml/kg</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14</w:t>
            </w:r>
          </w:p>
        </w:tc>
      </w:tr>
      <w:tr w:rsidR="00EA77FC">
        <w:tc>
          <w:tcPr>
            <w:tcW w:w="0" w:type="auto"/>
          </w:tcPr>
          <w:p w:rsidR="00EA77FC" w:rsidRDefault="00353158">
            <w:pPr>
              <w:pStyle w:val="Body"/>
            </w:pPr>
            <w:r>
              <w:t xml:space="preserve">i/v or i/a injection, slow </w:t>
            </w:r>
          </w:p>
        </w:tc>
        <w:tc>
          <w:tcPr>
            <w:tcW w:w="0" w:type="auto"/>
          </w:tcPr>
          <w:p w:rsidR="00EA77FC" w:rsidRDefault="00353158">
            <w:pPr>
              <w:pStyle w:val="Body"/>
            </w:pPr>
            <w:r>
              <w:t>0.8 ml over 2 min</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14</w:t>
            </w:r>
          </w:p>
        </w:tc>
      </w:tr>
      <w:tr w:rsidR="00EA77FC">
        <w:tc>
          <w:tcPr>
            <w:tcW w:w="0" w:type="auto"/>
          </w:tcPr>
          <w:p w:rsidR="00EA77FC" w:rsidRDefault="00353158">
            <w:pPr>
              <w:pStyle w:val="Body"/>
            </w:pPr>
            <w:r>
              <w:t>i/v infusion, constant</w:t>
            </w:r>
          </w:p>
        </w:tc>
        <w:tc>
          <w:tcPr>
            <w:tcW w:w="0" w:type="auto"/>
          </w:tcPr>
          <w:p w:rsidR="00EA77FC" w:rsidRDefault="00353158">
            <w:pPr>
              <w:pStyle w:val="Body"/>
            </w:pPr>
            <w:r>
              <w:t>0.04 ml/min</w:t>
            </w:r>
          </w:p>
        </w:tc>
        <w:tc>
          <w:tcPr>
            <w:tcW w:w="0" w:type="auto"/>
          </w:tcPr>
          <w:p w:rsidR="00EA77FC" w:rsidRDefault="00EA77FC"/>
        </w:tc>
        <w:tc>
          <w:tcPr>
            <w:tcW w:w="0" w:type="auto"/>
          </w:tcPr>
          <w:p w:rsidR="00EA77FC" w:rsidRDefault="00EA77FC"/>
        </w:tc>
        <w:tc>
          <w:tcPr>
            <w:tcW w:w="0" w:type="auto"/>
          </w:tcPr>
          <w:p w:rsidR="00EA77FC" w:rsidRDefault="00EA77FC"/>
        </w:tc>
      </w:tr>
      <w:tr w:rsidR="00EA77FC">
        <w:tc>
          <w:tcPr>
            <w:tcW w:w="0" w:type="auto"/>
          </w:tcPr>
          <w:p w:rsidR="00EA77FC" w:rsidRDefault="00353158">
            <w:pPr>
              <w:pStyle w:val="Body"/>
            </w:pPr>
            <w:r>
              <w:t>oral gavage</w:t>
            </w:r>
          </w:p>
        </w:tc>
        <w:tc>
          <w:tcPr>
            <w:tcW w:w="0" w:type="auto"/>
          </w:tcPr>
          <w:p w:rsidR="00EA77FC" w:rsidRDefault="00353158">
            <w:pPr>
              <w:pStyle w:val="Body"/>
            </w:pPr>
            <w:r>
              <w:t>20 ml/kg</w:t>
            </w:r>
          </w:p>
        </w:tc>
        <w:tc>
          <w:tcPr>
            <w:tcW w:w="0" w:type="auto"/>
          </w:tcPr>
          <w:p w:rsidR="00EA77FC" w:rsidRDefault="00353158">
            <w:pPr>
              <w:pStyle w:val="Body"/>
            </w:pPr>
            <w:r>
              <w:t>3</w:t>
            </w:r>
          </w:p>
        </w:tc>
        <w:tc>
          <w:tcPr>
            <w:tcW w:w="0" w:type="auto"/>
          </w:tcPr>
          <w:p w:rsidR="00EA77FC" w:rsidRDefault="00353158">
            <w:pPr>
              <w:pStyle w:val="Body"/>
            </w:pPr>
            <w:r>
              <w:t>2</w:t>
            </w:r>
          </w:p>
        </w:tc>
        <w:tc>
          <w:tcPr>
            <w:tcW w:w="0" w:type="auto"/>
          </w:tcPr>
          <w:p w:rsidR="00EA77FC" w:rsidRDefault="00353158">
            <w:pPr>
              <w:pStyle w:val="Body"/>
            </w:pPr>
            <w:r>
              <w:t>30</w:t>
            </w:r>
          </w:p>
        </w:tc>
      </w:tr>
    </w:tbl>
    <w:p w:rsidR="00EA77FC" w:rsidRDefault="00353158">
      <w:pPr>
        <w:pStyle w:val="Heading3"/>
      </w:pPr>
      <w:r>
        <w:t>Protocol 13</w:t>
      </w:r>
    </w:p>
    <w:p w:rsidR="00EA77FC" w:rsidRDefault="00353158">
      <w:pPr>
        <w:pStyle w:val="Question"/>
      </w:pPr>
      <w:r>
        <w:t>Title</w:t>
      </w:r>
    </w:p>
    <w:p w:rsidR="00EA77FC" w:rsidRDefault="00353158">
      <w:pPr>
        <w:pStyle w:val="Body"/>
      </w:pPr>
      <w:r>
        <w:t>Autochthonous tumours</w:t>
      </w:r>
    </w:p>
    <w:p w:rsidR="00EA77FC" w:rsidRDefault="00353158">
      <w:r>
        <w:t>___________________________________________________________________</w:t>
      </w:r>
    </w:p>
    <w:p w:rsidR="00EA77FC" w:rsidRDefault="00353158">
      <w:pPr>
        <w:pStyle w:val="Heading4"/>
      </w:pPr>
      <w:r>
        <w:t>Protocol 13: Protocol details</w:t>
      </w:r>
    </w:p>
    <w:p w:rsidR="00EA77FC" w:rsidRDefault="00353158">
      <w:pPr>
        <w:pStyle w:val="Question"/>
      </w:pPr>
      <w:r>
        <w:t>Briefly describe the purposes of this protocol</w:t>
      </w:r>
    </w:p>
    <w:p w:rsidR="00EA77FC" w:rsidRDefault="00353158">
      <w:pPr>
        <w:pStyle w:val="Aside"/>
      </w:pPr>
      <w:r>
        <w:t>Ensure that you state any relevant regulatory guidelines.</w:t>
      </w:r>
    </w:p>
    <w:p w:rsidR="00EA77FC" w:rsidRDefault="00353158">
      <w:pPr>
        <w:pStyle w:val="Body"/>
      </w:pPr>
      <w:r>
        <w:t xml:space="preserve">This protocol is specifically for genetically altered animals which have developed spontaneous tumours, transferred from Protocol 4 or Protocol 5 at an age prior to the onset of visible tumours. In many cases, the immune response to autochthonous tumours can only be measured by comparison to animals in which autochthonous tumours have not developed. Control animals will not have autochthonous tumours but will otherwise be treated similarly to animals with tumours. </w:t>
      </w:r>
    </w:p>
    <w:p w:rsidR="00EA77FC" w:rsidRDefault="00353158">
      <w:r>
        <w:t>___________________________________________________________________</w:t>
      </w:r>
    </w:p>
    <w:p w:rsidR="00EA77FC" w:rsidRDefault="00353158">
      <w:pPr>
        <w:pStyle w:val="Question"/>
      </w:pPr>
      <w:r>
        <w:t>Given the controls and limitations in place, what is the highest severity that an animal could experience in this protocol?</w:t>
      </w:r>
    </w:p>
    <w:p w:rsidR="00EA77FC" w:rsidRDefault="00353158">
      <w:pPr>
        <w:pStyle w:val="Body"/>
      </w:pPr>
      <w:r>
        <w:lastRenderedPageBreak/>
        <w:t>Moderate</w:t>
      </w:r>
    </w:p>
    <w:p w:rsidR="00EA77FC" w:rsidRDefault="00353158">
      <w:r>
        <w:t>___________________________________________________________________</w:t>
      </w:r>
    </w:p>
    <w:p w:rsidR="00EA77FC" w:rsidRDefault="00353158">
      <w:pPr>
        <w:pStyle w:val="Question"/>
      </w:pPr>
      <w:r>
        <w:t>What proportion of animals will experience this severity?</w:t>
      </w:r>
    </w:p>
    <w:p w:rsidR="00EA77FC" w:rsidRDefault="00353158">
      <w:pPr>
        <w:pStyle w:val="Body"/>
      </w:pPr>
      <w:r>
        <w:t xml:space="preserve">Up to 80% </w:t>
      </w:r>
    </w:p>
    <w:p w:rsidR="00EA77FC" w:rsidRDefault="00353158">
      <w:r>
        <w:t>___________________________________________________________________</w:t>
      </w:r>
    </w:p>
    <w:p w:rsidR="00EA77FC" w:rsidRDefault="00353158">
      <w:pPr>
        <w:pStyle w:val="Question"/>
      </w:pPr>
      <w:r>
        <w:t>Why are you proposing this severity category?</w:t>
      </w:r>
    </w:p>
    <w:p w:rsidR="00EA77FC" w:rsidRDefault="00353158">
      <w:pPr>
        <w:pStyle w:val="Body"/>
      </w:pPr>
      <w:r>
        <w:t xml:space="preserve">The majority will experience moderate severity due to multiple injections or discomfort caused by growing tumours. </w:t>
      </w:r>
    </w:p>
    <w:p w:rsidR="00EA77FC" w:rsidRDefault="00353158">
      <w:r>
        <w:t>___________________________________________________________________</w:t>
      </w:r>
    </w:p>
    <w:p w:rsidR="00EA77FC" w:rsidRDefault="00353158">
      <w:pPr>
        <w:pStyle w:val="Question"/>
      </w:pPr>
      <w:r>
        <w:t>Locations where this protocol can be carried out</w:t>
      </w:r>
    </w:p>
    <w:p w:rsidR="00EA77FC" w:rsidRDefault="00353158">
      <w:pPr>
        <w:pStyle w:val="Aside"/>
      </w:pPr>
      <w:r>
        <w:t>Select all that apply.</w:t>
      </w:r>
    </w:p>
    <w:p w:rsidR="00EA77FC" w:rsidRDefault="00353158">
      <w:pPr>
        <w:pStyle w:val="ListParagraph"/>
        <w:numPr>
          <w:ilvl w:val="0"/>
          <w:numId w:val="1"/>
        </w:numPr>
      </w:pPr>
      <w:r>
        <w:t>University of Cambridge</w:t>
      </w:r>
    </w:p>
    <w:p w:rsidR="00EA77FC" w:rsidRDefault="00353158">
      <w:r>
        <w:t>___________________________________________________________________</w:t>
      </w:r>
    </w:p>
    <w:p w:rsidR="00EA77FC" w:rsidRDefault="00353158">
      <w:pPr>
        <w:pStyle w:val="Question"/>
      </w:pPr>
      <w:r>
        <w:t>Which of your objectives will this protocol address?</w:t>
      </w:r>
    </w:p>
    <w:p w:rsidR="00EA77FC" w:rsidRDefault="00353158">
      <w:pPr>
        <w:pStyle w:val="Aside"/>
      </w:pPr>
      <w:r>
        <w:t>Select all that apply.</w:t>
      </w:r>
    </w:p>
    <w:p w:rsidR="00EA77FC" w:rsidRDefault="00353158">
      <w:pPr>
        <w:pStyle w:val="ListParagraph"/>
        <w:numPr>
          <w:ilvl w:val="0"/>
          <w:numId w:val="1"/>
        </w:numPr>
      </w:pPr>
      <w:r>
        <w:t>To identify candidate immunoregulatory mechanisms and generate genetic tools for their analysis</w:t>
      </w:r>
    </w:p>
    <w:p w:rsidR="00EA77FC" w:rsidRDefault="00353158">
      <w:pPr>
        <w:pStyle w:val="ListParagraph"/>
        <w:numPr>
          <w:ilvl w:val="0"/>
          <w:numId w:val="1"/>
        </w:numPr>
      </w:pPr>
      <w:r>
        <w:t xml:space="preserve">To test the role of immunoregulatory mechanisms in suppression of immune responses to cancer </w:t>
      </w:r>
    </w:p>
    <w:p w:rsidR="00EA77FC" w:rsidRDefault="00353158">
      <w:r>
        <w:t>___________________________________________________________________</w:t>
      </w:r>
    </w:p>
    <w:p w:rsidR="00EA77FC" w:rsidRDefault="00353158">
      <w:pPr>
        <w:pStyle w:val="Heading4"/>
      </w:pPr>
      <w:r>
        <w:t>Protocol 13: Animals used in this protocol</w:t>
      </w:r>
    </w:p>
    <w:p w:rsidR="00EA77FC" w:rsidRDefault="00353158">
      <w:pPr>
        <w:pStyle w:val="Heading4"/>
      </w:pPr>
      <w:r>
        <w:t>Mice</w:t>
      </w:r>
    </w:p>
    <w:p w:rsidR="00EA77FC" w:rsidRDefault="00353158">
      <w:pPr>
        <w:pStyle w:val="Question"/>
      </w:pPr>
      <w:r>
        <w:t>Which life stages will be used during this protocol?</w:t>
      </w:r>
    </w:p>
    <w:p w:rsidR="00EA77FC" w:rsidRDefault="00353158">
      <w:pPr>
        <w:pStyle w:val="Aside"/>
      </w:pPr>
      <w:r>
        <w:t>Select all that apply</w:t>
      </w:r>
    </w:p>
    <w:p w:rsidR="00EA77FC" w:rsidRDefault="00353158">
      <w:pPr>
        <w:pStyle w:val="ListParagraph"/>
        <w:numPr>
          <w:ilvl w:val="0"/>
          <w:numId w:val="1"/>
        </w:numPr>
      </w:pPr>
      <w:r>
        <w:t>Adult</w:t>
      </w:r>
    </w:p>
    <w:p w:rsidR="00EA77FC" w:rsidRDefault="00353158">
      <w:r>
        <w:t>___________________________________________________________________</w:t>
      </w:r>
    </w:p>
    <w:p w:rsidR="00EA77FC" w:rsidRDefault="00353158">
      <w:pPr>
        <w:pStyle w:val="Question"/>
      </w:pPr>
      <w:r>
        <w:t>Will any animals coming on to this protocol be classed as ‘continued use’?</w:t>
      </w:r>
    </w:p>
    <w:p w:rsidR="00EA77FC" w:rsidRDefault="00353158">
      <w:pPr>
        <w:pStyle w:val="Aside"/>
      </w:pPr>
      <w:r>
        <w:t>‘Continued use’ describes animals that are specifically genetically altered and bred for scientific use or animals that have had procedures applied to them in order to be prepared for use in this protocol.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How did these animals start their use?</w:t>
      </w:r>
    </w:p>
    <w:p w:rsidR="00EA77FC" w:rsidRDefault="00353158">
      <w:pPr>
        <w:pStyle w:val="Aside"/>
      </w:pPr>
      <w:r>
        <w:lastRenderedPageBreak/>
        <w:t>Describe the procedures that have been applied to animals that will continue their use on to this protocol.</w:t>
      </w:r>
    </w:p>
    <w:p w:rsidR="00EA77FC" w:rsidRDefault="00353158">
      <w:pPr>
        <w:pStyle w:val="Body"/>
      </w:pPr>
      <w:r>
        <w:t>Genetically altered animals (with or without associated wild types) for use in this protocol may be obtained from:</w:t>
      </w:r>
    </w:p>
    <w:p w:rsidR="00EA77FC" w:rsidRDefault="00353158">
      <w:pPr>
        <w:pStyle w:val="Body"/>
      </w:pPr>
      <w:r>
        <w:t>Protocol 4 of this project (Breeding and maintenance of GA animals: Mild) and Protocol 5 of this project (Breeding and maintenance of GA animals: Moderate)</w:t>
      </w:r>
    </w:p>
    <w:p w:rsidR="00EA77FC" w:rsidRDefault="00353158">
      <w:pPr>
        <w:pStyle w:val="Body"/>
      </w:pPr>
      <w:r>
        <w:t>From other projects with authority to breed and maintain genetically altered animals of that type and to provide them for use on other projects.</w:t>
      </w:r>
    </w:p>
    <w:p w:rsidR="00EA77FC" w:rsidRDefault="00353158">
      <w:pPr>
        <w:pStyle w:val="Question"/>
      </w:pPr>
      <w:r>
        <w:t>Will you be re-using animals on to this protocol?</w:t>
      </w:r>
    </w:p>
    <w:p w:rsidR="00EA77FC" w:rsidRDefault="00353158">
      <w:pPr>
        <w:pStyle w:val="Aside"/>
      </w:pPr>
      <w:r>
        <w:t>‘Re-use’ describes using animals again for a new experiment when you could equally use a naïve animal to get the same results.</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What is the maximum number of animals that will be used on this protocol?</w:t>
      </w:r>
    </w:p>
    <w:p w:rsidR="00EA77FC" w:rsidRDefault="00353158">
      <w:pPr>
        <w:pStyle w:val="Body"/>
      </w:pPr>
      <w:r>
        <w:t>1000</w:t>
      </w:r>
    </w:p>
    <w:p w:rsidR="00EA77FC" w:rsidRDefault="00353158">
      <w:r>
        <w:t>___________________________________________________________________</w:t>
      </w:r>
    </w:p>
    <w:p w:rsidR="00EA77FC" w:rsidRDefault="00353158">
      <w:pPr>
        <w:pStyle w:val="Question"/>
      </w:pPr>
      <w:r>
        <w:t>What is the maximum number of uses of this protocol per animal?</w:t>
      </w:r>
    </w:p>
    <w:p w:rsidR="00EA77FC" w:rsidRDefault="00353158">
      <w:pPr>
        <w:pStyle w:val="Aside"/>
      </w:pPr>
      <w:r>
        <w:t>For example, if some animals will go through this protocol three more times after their first use, the number of uses will be four.   If no animals will go through this protocol more than once, enter '1'.</w:t>
      </w:r>
    </w:p>
    <w:p w:rsidR="00EA77FC" w:rsidRDefault="00353158">
      <w:pPr>
        <w:pStyle w:val="Body"/>
      </w:pPr>
      <w:r>
        <w:t>1</w:t>
      </w:r>
    </w:p>
    <w:p w:rsidR="00EA77FC" w:rsidRDefault="00353158">
      <w:r>
        <w:t>___________________________________________________________________</w:t>
      </w:r>
    </w:p>
    <w:p w:rsidR="00EA77FC" w:rsidRDefault="00353158">
      <w:pPr>
        <w:pStyle w:val="Heading4"/>
      </w:pPr>
      <w:r>
        <w:t>Protocol 13: Genetically altered animals (GAA)</w:t>
      </w:r>
    </w:p>
    <w:p w:rsidR="00EA77FC" w:rsidRDefault="00353158">
      <w:pPr>
        <w:pStyle w:val="Question"/>
      </w:pPr>
      <w:r>
        <w:t>Will this protocol use any genetically altered animals?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Which general types or strains will you be using and why?</w:t>
      </w:r>
    </w:p>
    <w:p w:rsidR="00EA77FC" w:rsidRDefault="00353158">
      <w:pPr>
        <w:pStyle w:val="Body"/>
      </w:pPr>
      <w:r>
        <w:t>Transgenic or gene-deficient mice, resulting in the modification or depletion of genes in T-cells including cytotoxic T-cells, helper T-cells, regulatory T-cells and memory T-cells, typically on the C57BL/6 background. Most of the commonly used genetic tools to study the immune system have been developed on this background.</w:t>
      </w:r>
    </w:p>
    <w:p w:rsidR="00EA77FC" w:rsidRDefault="00353158">
      <w:pPr>
        <w:pStyle w:val="Question"/>
      </w:pPr>
      <w:r>
        <w:t>Do you expect any of these GAAs to show a harmful phenotype with welfare consequences?</w:t>
      </w:r>
    </w:p>
    <w:p w:rsidR="00EA77FC" w:rsidRDefault="00353158">
      <w:pPr>
        <w:pStyle w:val="Body"/>
      </w:pPr>
      <w:r>
        <w:t>No</w:t>
      </w:r>
    </w:p>
    <w:p w:rsidR="00EA77FC" w:rsidRDefault="00353158">
      <w:pPr>
        <w:pStyle w:val="Heading4"/>
      </w:pPr>
      <w:r>
        <w:lastRenderedPageBreak/>
        <w:t>Protocol 13: Steps</w:t>
      </w:r>
    </w:p>
    <w:p w:rsidR="00EA77FC" w:rsidRDefault="00353158">
      <w:pPr>
        <w:pStyle w:val="Heading4"/>
      </w:pPr>
      <w:r>
        <w:t>Step 1: irridiation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irradiated (AA) with either lethal (maximum 11Gy or 5.5 Gy + 5.5 Gy with 3-4 h interval) or sub-lethal (maximum 6 Gy) radiation following which animals may be reconstituted with stem cells or immune cells via the following routes:</w:t>
      </w:r>
    </w:p>
    <w:p w:rsidR="00EA77FC" w:rsidRDefault="00353158">
      <w:pPr>
        <w:pStyle w:val="Body"/>
      </w:pPr>
      <w:r>
        <w:t xml:space="preserve">a) intravenous (AA/AB) </w:t>
      </w:r>
    </w:p>
    <w:p w:rsidR="00EA77FC" w:rsidRDefault="00353158">
      <w:pPr>
        <w:pStyle w:val="Body"/>
      </w:pPr>
      <w:r>
        <w:t xml:space="preserve">b) intraperitoneal routes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 xml:space="preserve">Because of the immune suppression that results from γ-irradiation, animals are particularly susceptible to infections in the two weeks following γ-irradiation. They may lose up to 15% of their body weight. </w:t>
      </w:r>
    </w:p>
    <w:p w:rsidR="00EA77FC" w:rsidRDefault="00353158">
      <w:pPr>
        <w:pStyle w:val="Body"/>
      </w:pPr>
      <w:r>
        <w:t xml:space="preserve">While extremely unlikely due to the provision of cells for reconstitution, there is also a possibility that inadequate reconstitution of mice following lethal irradiation will result in anaemia caused by bone marrow failure. </w:t>
      </w:r>
    </w:p>
    <w:p w:rsidR="00EA77FC" w:rsidRDefault="00353158">
      <w:pPr>
        <w:pStyle w:val="Question"/>
      </w:pPr>
      <w:r>
        <w:t>How will you monitor for, control, and limit any of these adverse effects?</w:t>
      </w:r>
    </w:p>
    <w:p w:rsidR="00EA77FC" w:rsidRDefault="00353158">
      <w:pPr>
        <w:pStyle w:val="Aside"/>
      </w:pPr>
      <w:r>
        <w:lastRenderedPageBreak/>
        <w:t>If adverse effects can't be prevented, how will you attempt to ameliorate their initial signs?</w:t>
      </w:r>
    </w:p>
    <w:p w:rsidR="00EA77FC" w:rsidRDefault="00353158">
      <w:pPr>
        <w:pStyle w:val="Body"/>
      </w:pPr>
      <w:r>
        <w:t>Irradiated mice will be kept in a specific pathogen-free environment until fully reconstituted.</w:t>
      </w:r>
    </w:p>
    <w:p w:rsidR="00EA77FC" w:rsidRDefault="00353158">
      <w:pPr>
        <w:pStyle w:val="Body"/>
      </w:pPr>
      <w:r>
        <w:t xml:space="preserve">The risk of infection on immunocompromised mice may be further reduced by providing the mice with acidified drinking water, which may be supplemented with antibiotics as advised by a veterinary surgeon during the first 14 days. </w:t>
      </w:r>
    </w:p>
    <w:p w:rsidR="00EA77FC" w:rsidRDefault="00353158">
      <w:pPr>
        <w:pStyle w:val="Body"/>
      </w:pPr>
      <w:r>
        <w:t>Mice will be observed and body weight will be measured daily during the first 14 days.</w:t>
      </w:r>
    </w:p>
    <w:p w:rsidR="00EA77FC" w:rsidRDefault="00353158">
      <w:pPr>
        <w:pStyle w:val="Body"/>
      </w:pPr>
      <w:r>
        <w:t>60% of mice receiving irradiation will receive sub-lethal irradiation doses to enable engraftment of transferred immune cells.</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Bone marrow reconstitution for signs of anaemia and reconstitution failure, which include pale extremities, laboured breathing and dishevelment. Mice exhibiting such signs will be euthanised.</w:t>
      </w:r>
    </w:p>
    <w:p w:rsidR="00EA77FC" w:rsidRDefault="00353158">
      <w:pPr>
        <w:pStyle w:val="Body"/>
      </w:pPr>
      <w:r>
        <w:t>Any animal will be immediately killed by Schedule 1 method if the loss of body weight is more than 15%.</w:t>
      </w:r>
    </w:p>
    <w:p w:rsidR="00EA77FC" w:rsidRDefault="00353158">
      <w:pPr>
        <w:pStyle w:val="Heading4"/>
      </w:pPr>
      <w:r>
        <w:t>Step 2 (mandatory)</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Development of spontaneous tumours. The size of visible tumours will be measured using callipers (AA or AB).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lastRenderedPageBreak/>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The tumour mass may influence normal movement or behavior.</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Tumour growth will be monitored by caliper measurements daily.</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 xml:space="preserve">Any animal found showing any of the following signs will be humanely killed by a Schedule 1 method and any remaining animals will be observed closely for changes in their condition: </w:t>
      </w:r>
    </w:p>
    <w:p w:rsidR="00EA77FC" w:rsidRDefault="00353158">
      <w:pPr>
        <w:pStyle w:val="Body"/>
      </w:pPr>
      <w:r>
        <w:t>●</w:t>
      </w:r>
      <w:r>
        <w:tab/>
        <w:t xml:space="preserve">Tumour mass becoming obstructive significantly alters normal behaviour.  </w:t>
      </w:r>
    </w:p>
    <w:p w:rsidR="00EA77FC" w:rsidRDefault="00353158">
      <w:pPr>
        <w:pStyle w:val="Body"/>
      </w:pPr>
      <w:r>
        <w:t>●</w:t>
      </w:r>
      <w:r>
        <w:tab/>
        <w:t xml:space="preserve">An animal has a weeping or bleeding ulcer. </w:t>
      </w:r>
    </w:p>
    <w:p w:rsidR="00EA77FC" w:rsidRDefault="00353158">
      <w:pPr>
        <w:pStyle w:val="Body"/>
      </w:pPr>
      <w:r>
        <w:t>●</w:t>
      </w:r>
      <w:r>
        <w:tab/>
        <w:t xml:space="preserve">Laboured respiration. </w:t>
      </w:r>
    </w:p>
    <w:p w:rsidR="00EA77FC" w:rsidRDefault="00353158">
      <w:pPr>
        <w:pStyle w:val="Body"/>
      </w:pPr>
      <w:r>
        <w:t>●</w:t>
      </w:r>
      <w:r>
        <w:tab/>
        <w:t xml:space="preserve">Mice are unable to maintain an upright position or to move naturally. </w:t>
      </w:r>
    </w:p>
    <w:p w:rsidR="00EA77FC" w:rsidRDefault="00353158">
      <w:pPr>
        <w:pStyle w:val="Body"/>
      </w:pPr>
      <w:r>
        <w:t>●</w:t>
      </w:r>
      <w:r>
        <w:tab/>
        <w:t xml:space="preserve">The length and width of the tumour are more than 15mm. </w:t>
      </w:r>
    </w:p>
    <w:p w:rsidR="00EA77FC" w:rsidRDefault="00353158">
      <w:pPr>
        <w:pStyle w:val="Body"/>
      </w:pPr>
      <w:r>
        <w:t>●</w:t>
      </w:r>
      <w:r>
        <w:tab/>
        <w:t xml:space="preserve">Mice become lethargic or fail to respond to gentle stimuli. </w:t>
      </w:r>
    </w:p>
    <w:p w:rsidR="00EA77FC" w:rsidRDefault="00353158">
      <w:pPr>
        <w:pStyle w:val="Body"/>
      </w:pPr>
      <w:r>
        <w:t>●</w:t>
      </w:r>
      <w:r>
        <w:tab/>
        <w:t>Incontinence or diarrhoea.</w:t>
      </w:r>
    </w:p>
    <w:p w:rsidR="00EA77FC" w:rsidRDefault="00353158">
      <w:pPr>
        <w:pStyle w:val="Heading4"/>
      </w:pPr>
      <w:r>
        <w:t>Step 3: inducers or cell depletion (optional, 6 routes)  (optional)</w:t>
      </w:r>
    </w:p>
    <w:p w:rsidR="00EA77FC" w:rsidRDefault="00353158">
      <w:pPr>
        <w:pStyle w:val="Aside"/>
      </w:pPr>
      <w:r>
        <w:t>Repeated from protocol 7</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exposed to inducers of deletion or cell depletion (such as tamoxifen, antibodies) by routes:</w:t>
      </w:r>
    </w:p>
    <w:p w:rsidR="00EA77FC" w:rsidRDefault="00353158">
      <w:pPr>
        <w:pStyle w:val="Body"/>
      </w:pPr>
      <w:r>
        <w:t xml:space="preserve">i) topical (AA/AB)  </w:t>
      </w:r>
    </w:p>
    <w:p w:rsidR="00EA77FC" w:rsidRDefault="00353158">
      <w:pPr>
        <w:pStyle w:val="Body"/>
      </w:pPr>
      <w:r>
        <w:t xml:space="preserve">ii) oral gavage (AA)  </w:t>
      </w:r>
    </w:p>
    <w:p w:rsidR="00EA77FC" w:rsidRDefault="00353158">
      <w:pPr>
        <w:pStyle w:val="Body"/>
      </w:pPr>
      <w:r>
        <w:lastRenderedPageBreak/>
        <w:t>iii) in the diet or drinking water (AA)</w:t>
      </w:r>
    </w:p>
    <w:p w:rsidR="00EA77FC" w:rsidRDefault="00353158">
      <w:pPr>
        <w:pStyle w:val="Body"/>
      </w:pPr>
      <w:r>
        <w:t>iv) subcutaneous (AA/AB)</w:t>
      </w:r>
    </w:p>
    <w:p w:rsidR="00EA77FC" w:rsidRDefault="00353158">
      <w:pPr>
        <w:pStyle w:val="Body"/>
      </w:pPr>
      <w:r>
        <w:t xml:space="preserve">v) intravenous (AA/AB)  </w:t>
      </w:r>
    </w:p>
    <w:p w:rsidR="00EA77FC" w:rsidRDefault="00353158">
      <w:pPr>
        <w:pStyle w:val="Body"/>
      </w:pPr>
      <w:r>
        <w:t xml:space="preserve">vi)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Mice administered Tamoxifen may loss up to 15% of their body weight in the first week.</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Mice will be watched closely and weight will be measured daily in the first week.</w:t>
      </w:r>
    </w:p>
    <w:p w:rsidR="00EA77FC" w:rsidRDefault="00353158">
      <w:pPr>
        <w:pStyle w:val="Body"/>
      </w:pPr>
      <w:r>
        <w:t xml:space="preserve">We will start introducing interventions to reverse weight loss when consistent weight loss over a 24h period is recorded (for example supplying untreated diet and or mash). We expect these outcomes to be rare since we now provide an untreated diet for &gt;1 week prior to initiation of tamoxifen-containing diet so that animals get used to the taste and texture of the alternate diet. In addition we now add Nesquick or similar products to the tamoxifen treated diet to stimulate food intake since it is normally the aversive taste of the treated diet that causes the animals not to eat and therefore the weight loss to occur. </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 xml:space="preserve">Mice administered Tamoxifen losing more than 15% of their initial body weight will be culled immediately. </w:t>
      </w:r>
    </w:p>
    <w:p w:rsidR="00EA77FC" w:rsidRDefault="00353158">
      <w:pPr>
        <w:pStyle w:val="Heading4"/>
      </w:pPr>
      <w:r>
        <w:lastRenderedPageBreak/>
        <w:t>Step 4: administration of cell, DNA or metabolic labelling agents (optional, 3 routes)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may be administered DNA or metabolic labelling agents (continuously or intermittently) by routes: </w:t>
      </w:r>
    </w:p>
    <w:p w:rsidR="00EA77FC" w:rsidRDefault="00353158">
      <w:pPr>
        <w:pStyle w:val="Body"/>
      </w:pPr>
      <w:r>
        <w:t xml:space="preserve">i) in the diet or drinking water (AA) </w:t>
      </w:r>
    </w:p>
    <w:p w:rsidR="00EA77FC" w:rsidRDefault="00353158">
      <w:pPr>
        <w:pStyle w:val="Body"/>
      </w:pPr>
      <w:r>
        <w:t xml:space="preserve">ii) intraperitoneal (AA) </w:t>
      </w:r>
    </w:p>
    <w:p w:rsidR="00EA77FC" w:rsidRDefault="00353158">
      <w:pPr>
        <w:pStyle w:val="Body"/>
      </w:pPr>
      <w:r>
        <w:t xml:space="preserve">iii) intravenous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5: DNA or metabolic labelling agents, implantation (AB) (optional)</w:t>
      </w:r>
    </w:p>
    <w:p w:rsidR="00EA77FC" w:rsidRDefault="00353158">
      <w:pPr>
        <w:pStyle w:val="Aside"/>
      </w:pPr>
      <w:r>
        <w:t>Repeated from protocol 9</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lastRenderedPageBreak/>
        <w:t xml:space="preserve">Mice may be administered DNA or metabolic labelling agents (continuously or intermittently) by implantation of a slow release pellet subcutaneously on one occasion (AB).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6: immunomodulatory substances (optional, 7 routes) (edited) (optional)</w:t>
      </w:r>
    </w:p>
    <w:p w:rsidR="00EA77FC" w:rsidRDefault="00353158">
      <w:pPr>
        <w:pStyle w:val="Aside"/>
      </w:pPr>
      <w:r>
        <w:t>Repeated from protocol 7</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administered immunomodulatory substances (such as inhibitors, antibodies, antigens) by routes:</w:t>
      </w:r>
    </w:p>
    <w:p w:rsidR="00EA77FC" w:rsidRDefault="00353158">
      <w:pPr>
        <w:pStyle w:val="Body"/>
      </w:pPr>
      <w:r>
        <w:t xml:space="preserve">i) oral gavage (AA) </w:t>
      </w:r>
    </w:p>
    <w:p w:rsidR="00EA77FC" w:rsidRDefault="00353158">
      <w:pPr>
        <w:pStyle w:val="Body"/>
      </w:pPr>
      <w:r>
        <w:t xml:space="preserve">ii) intravenous (AA) </w:t>
      </w:r>
    </w:p>
    <w:p w:rsidR="00EA77FC" w:rsidRDefault="00353158">
      <w:pPr>
        <w:pStyle w:val="Body"/>
      </w:pPr>
      <w:r>
        <w:t xml:space="preserve">iii) intratumoural (AA/AB) </w:t>
      </w:r>
    </w:p>
    <w:p w:rsidR="00EA77FC" w:rsidRDefault="00353158">
      <w:pPr>
        <w:pStyle w:val="Body"/>
      </w:pPr>
      <w:r>
        <w:t xml:space="preserve">iv) subcutaneous (AA/AB) </w:t>
      </w:r>
    </w:p>
    <w:p w:rsidR="00EA77FC" w:rsidRDefault="00353158">
      <w:pPr>
        <w:pStyle w:val="Body"/>
      </w:pPr>
      <w:r>
        <w:t>v) in the diet or drinking water (AA)</w:t>
      </w:r>
    </w:p>
    <w:p w:rsidR="00EA77FC" w:rsidRDefault="00353158">
      <w:pPr>
        <w:pStyle w:val="Body"/>
      </w:pPr>
      <w:r>
        <w:t xml:space="preserve">vi) intraperitoneal (AA) </w:t>
      </w:r>
    </w:p>
    <w:p w:rsidR="00EA77FC" w:rsidRDefault="00353158">
      <w:pPr>
        <w:pStyle w:val="Body"/>
      </w:pPr>
      <w:r>
        <w:t>vii) topical (AA/AB)</w:t>
      </w:r>
    </w:p>
    <w:p w:rsidR="00EA77FC" w:rsidRDefault="00353158">
      <w:r>
        <w:t>___________________________________________________________________</w:t>
      </w:r>
    </w:p>
    <w:p w:rsidR="00EA77FC" w:rsidRDefault="00353158">
      <w:pPr>
        <w:pStyle w:val="Question"/>
      </w:pPr>
      <w:r>
        <w:lastRenderedPageBreak/>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7: adjuvants (including FCA) (optional)</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exposed to immunogens with adjuvants (including FCA) by routes:</w:t>
      </w:r>
    </w:p>
    <w:p w:rsidR="00EA77FC" w:rsidRDefault="00353158">
      <w:pPr>
        <w:pStyle w:val="Body"/>
      </w:pPr>
      <w:r>
        <w:t xml:space="preserve">i) intravenous (AA) </w:t>
      </w:r>
    </w:p>
    <w:p w:rsidR="00EA77FC" w:rsidRDefault="00353158">
      <w:pPr>
        <w:pStyle w:val="Body"/>
      </w:pPr>
      <w:r>
        <w:t>ii) subcutaneous (AA/AB)</w:t>
      </w:r>
    </w:p>
    <w:p w:rsidR="00EA77FC" w:rsidRDefault="00353158">
      <w:pPr>
        <w:pStyle w:val="Body"/>
      </w:pPr>
      <w:r>
        <w:t xml:space="preserve">iii)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lastRenderedPageBreak/>
        <w:t>State the expected adverse effect, including the likely incidence, and the anticipated degree and duration of suffering.</w:t>
      </w:r>
    </w:p>
    <w:p w:rsidR="00EA77FC" w:rsidRDefault="00353158">
      <w:pPr>
        <w:pStyle w:val="Body"/>
      </w:pPr>
      <w:r>
        <w:t>Pain and ulcer may be occurred at the site of injection.</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To mitigate the effects, the adjuvant mixture will be subcutaneously injected into multiple, well-separated sites.</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If any ulceration or additional signs of discomfort or excessive inflammation appear, the mouse will be killed by a Schedule 1 method.</w:t>
      </w:r>
    </w:p>
    <w:p w:rsidR="00EA77FC" w:rsidRDefault="00353158">
      <w:pPr>
        <w:pStyle w:val="Heading4"/>
      </w:pPr>
      <w:r>
        <w:t>Step 8: Cell transfer (optional)</w:t>
      </w:r>
    </w:p>
    <w:p w:rsidR="00EA77FC" w:rsidRDefault="00353158">
      <w:pPr>
        <w:pStyle w:val="Aside"/>
      </w:pPr>
      <w:r>
        <w:t>Repeated from protocol 9</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administered cells (such as T cells) by routes:</w:t>
      </w:r>
    </w:p>
    <w:p w:rsidR="00EA77FC" w:rsidRDefault="00353158">
      <w:pPr>
        <w:pStyle w:val="Body"/>
      </w:pPr>
      <w:r>
        <w:t xml:space="preserve">i) intravenous (AA) </w:t>
      </w:r>
    </w:p>
    <w:p w:rsidR="00EA77FC" w:rsidRDefault="00353158">
      <w:pPr>
        <w:pStyle w:val="Body"/>
      </w:pPr>
      <w:r>
        <w:t xml:space="preserve">ii)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lastRenderedPageBreak/>
        <w:t>Step 9: faeces or faecal isolates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i)Mice may be exposed to faeces by provision of faeces or soiled bedding in cages(AA) </w:t>
      </w:r>
    </w:p>
    <w:p w:rsidR="00EA77FC" w:rsidRDefault="00353158">
      <w:pPr>
        <w:pStyle w:val="Body"/>
      </w:pPr>
      <w:r>
        <w:t>ii) Mice may be administered faecal isolates by oral gavage (AA)</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10: blood sampling(optional) (optional)</w:t>
      </w:r>
    </w:p>
    <w:p w:rsidR="00EA77FC" w:rsidRDefault="00353158">
      <w:pPr>
        <w:pStyle w:val="Aside"/>
      </w:pPr>
      <w:r>
        <w:t>Repeated from protocol 7</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Blood may be obtained from a superficial vessel at any stage during the protocol at intervals of no less than 18 hours (AA or AB). No more than 10% total blood volume (TBV) at any one time and no more than 15% TBV in any 28 day period will be taken. </w:t>
      </w:r>
    </w:p>
    <w:p w:rsidR="00EA77FC" w:rsidRDefault="00353158">
      <w:r>
        <w:t>___________________________________________________________________</w:t>
      </w:r>
    </w:p>
    <w:p w:rsidR="00EA77FC" w:rsidRDefault="00353158">
      <w:pPr>
        <w:pStyle w:val="Question"/>
      </w:pPr>
      <w:r>
        <w:lastRenderedPageBreak/>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11: Mice kill last step (mandatory)</w:t>
      </w:r>
    </w:p>
    <w:p w:rsidR="00EA77FC" w:rsidRDefault="00353158">
      <w:pPr>
        <w:pStyle w:val="Aside"/>
      </w:pPr>
      <w:r>
        <w:t>Repeated from protocol 7</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will be killed by one of the following methods: </w:t>
      </w:r>
    </w:p>
    <w:p w:rsidR="00EA77FC" w:rsidRDefault="00353158">
      <w:pPr>
        <w:pStyle w:val="Body"/>
      </w:pPr>
      <w:r>
        <w:t xml:space="preserve">- a schedule 1 method; </w:t>
      </w:r>
    </w:p>
    <w:p w:rsidR="00EA77FC" w:rsidRDefault="00353158">
      <w:pPr>
        <w:pStyle w:val="Body"/>
      </w:pPr>
      <w:r>
        <w:t xml:space="preserve">- terminal exsanguination, completed by a Schedule 1 method (AC); </w:t>
      </w:r>
    </w:p>
    <w:p w:rsidR="00EA77FC" w:rsidRDefault="00353158">
      <w:pPr>
        <w:pStyle w:val="Body"/>
      </w:pPr>
      <w:r>
        <w:t xml:space="preserve">- perfusion fixation (AC).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lastRenderedPageBreak/>
        <w:t>Protocol 13: Fate of animals</w:t>
      </w:r>
    </w:p>
    <w:p w:rsidR="00EA77FC" w:rsidRDefault="00353158">
      <w:pPr>
        <w:pStyle w:val="Question"/>
      </w:pPr>
      <w:r>
        <w:t>What will happen to animals at the end of this protocol?</w:t>
      </w:r>
    </w:p>
    <w:p w:rsidR="00EA77FC" w:rsidRDefault="00353158">
      <w:pPr>
        <w:pStyle w:val="Aside"/>
      </w:pPr>
      <w:r>
        <w:t>Select all that apply</w:t>
      </w:r>
    </w:p>
    <w:p w:rsidR="00EA77FC" w:rsidRDefault="00353158">
      <w:pPr>
        <w:pStyle w:val="ListParagraph"/>
        <w:numPr>
          <w:ilvl w:val="0"/>
          <w:numId w:val="1"/>
        </w:numPr>
      </w:pPr>
      <w:r>
        <w:t>Killed</w:t>
      </w:r>
    </w:p>
    <w:p w:rsidR="00EA77FC" w:rsidRDefault="00353158">
      <w:pPr>
        <w:pStyle w:val="Question"/>
      </w:pPr>
      <w:r>
        <w:t>Will you be using non-schedule 1 killing methods on a conscious animal?</w:t>
      </w:r>
    </w:p>
    <w:p w:rsidR="00EA77FC" w:rsidRDefault="00353158">
      <w:pPr>
        <w:pStyle w:val="Body"/>
      </w:pPr>
      <w:r>
        <w:t>Yes</w:t>
      </w:r>
    </w:p>
    <w:p w:rsidR="00EA77FC" w:rsidRDefault="00353158">
      <w:pPr>
        <w:pStyle w:val="Question"/>
      </w:pPr>
      <w:r>
        <w:t>For each non-schedule 1 method, explain why this is necessary.</w:t>
      </w:r>
    </w:p>
    <w:p w:rsidR="00EA77FC" w:rsidRDefault="00353158">
      <w:pPr>
        <w:pStyle w:val="Body"/>
      </w:pPr>
      <w:r>
        <w:t>For most cases, adequate fixation is obtained by immersion of tissues into fixative solution after euthanasia and upon dissection of tissues. However, in rare cases where in situ fixation of tissues and minimal tissue autolysis after death is required, we will use perfusion fixation. Using this method, a fixation solution is injected into the heart of an animal (specimen) undergoing anesthesia. It reaches the tissues through the blood vessels and the tissues of the animal body are fixed. The tissues can be uniformly fixed in a short time because the fixation solution is carried throughout the tissue through the blood vessels. Furthermore using this method, chemical fixation starts while the animal is still alive (though anaesthetised) such that autolysis after death is minimised. Thus, the method is extremely useful in fixing tissues as close to their living state as possible.</w:t>
      </w:r>
    </w:p>
    <w:p w:rsidR="00EA77FC" w:rsidRDefault="00353158">
      <w:r>
        <w:t>___________________________________________________________________</w:t>
      </w:r>
    </w:p>
    <w:p w:rsidR="00EA77FC" w:rsidRDefault="00353158">
      <w:pPr>
        <w:pStyle w:val="Heading4"/>
      </w:pPr>
      <w:r>
        <w:t>Protocol 13: Animal experience</w:t>
      </w:r>
    </w:p>
    <w:p w:rsidR="00EA77FC" w:rsidRDefault="00353158">
      <w:pPr>
        <w:pStyle w:val="Question"/>
      </w:pPr>
      <w:r>
        <w:t>Summarise the typical experience or end-to-end scenario for an animal being used in this protocol.</w:t>
      </w:r>
    </w:p>
    <w:p w:rsidR="00EA77FC" w:rsidRDefault="00353158">
      <w:pPr>
        <w:pStyle w:val="Aside"/>
      </w:pPr>
      <w:r>
        <w:t>Consider the cumulative effect of any combinations of procedures that you may carry out.</w:t>
      </w:r>
    </w:p>
    <w:p w:rsidR="00EA77FC" w:rsidRDefault="00353158">
      <w:pPr>
        <w:pStyle w:val="Body"/>
      </w:pPr>
      <w:r>
        <w:t xml:space="preserve">Transgenic mice which develop spontaneous germline tumours will have been transferred to this protocol from Protocol 4 or 5 prior to growth of visible/palpable tumours. Mice will be visually inspected and palpated at regular intervals for the appearance of tumours. Tumour-bearing animals will be administered immunomodulatory substances, such as antibodies that cause depletion of immune components such as regulatory T cells, and tumour size will be measured using callipers at regular intervals. </w:t>
      </w:r>
    </w:p>
    <w:p w:rsidR="00EA77FC" w:rsidRDefault="00353158">
      <w:r>
        <w:t>___________________________________________________________________</w:t>
      </w:r>
    </w:p>
    <w:p w:rsidR="00EA77FC" w:rsidRDefault="00353158">
      <w:pPr>
        <w:pStyle w:val="Question"/>
      </w:pPr>
      <w:r>
        <w:t>Describe the general humane endpoints that you will apply during the protocol.</w:t>
      </w:r>
    </w:p>
    <w:p w:rsidR="00EA77FC" w:rsidRDefault="00353158">
      <w:pPr>
        <w:pStyle w:val="Aside"/>
      </w:pPr>
      <w:r>
        <w:t>These will be in addition to the endpoints stated for each step.</w:t>
      </w:r>
    </w:p>
    <w:p w:rsidR="00EA77FC" w:rsidRDefault="00353158">
      <w:pPr>
        <w:pStyle w:val="Body"/>
      </w:pPr>
      <w:r>
        <w:t xml:space="preserve">Any animal will be immediately killed by Schedule 1 method if it exceeds or is likely to exceed moderate severity disease. </w:t>
      </w:r>
    </w:p>
    <w:p w:rsidR="00EA77FC" w:rsidRDefault="00353158">
      <w:pPr>
        <w:pStyle w:val="Body"/>
      </w:pPr>
      <w:r>
        <w:t>Animals exhibiting any unexpected harmful phenotypes will be killed by Schedule 1 method, or in the case of individual animals of particular scientific interest, advice will be sought promptly from the local Home Office Inspector.</w:t>
      </w:r>
    </w:p>
    <w:p w:rsidR="00EA77FC" w:rsidRDefault="00353158">
      <w:r>
        <w:lastRenderedPageBreak/>
        <w:t>___________________________________________________________________</w:t>
      </w:r>
    </w:p>
    <w:p w:rsidR="00EA77FC" w:rsidRDefault="00353158">
      <w:pPr>
        <w:pStyle w:val="Heading4"/>
      </w:pPr>
      <w:r>
        <w:t>Protocol 13: Experimental design</w:t>
      </w:r>
    </w:p>
    <w:p w:rsidR="00EA77FC" w:rsidRDefault="00353158">
      <w:pPr>
        <w:pStyle w:val="Question"/>
      </w:pPr>
      <w:r>
        <w:t>What outputs are expected to arise from this protocol?</w:t>
      </w:r>
    </w:p>
    <w:p w:rsidR="00EA77FC" w:rsidRDefault="00353158">
      <w:pPr>
        <w:pStyle w:val="Aside"/>
      </w:pPr>
      <w:r>
        <w:t>For example, test results, phenotypic information, or products.</w:t>
      </w:r>
    </w:p>
    <w:p w:rsidR="00EA77FC" w:rsidRDefault="00353158">
      <w:pPr>
        <w:pStyle w:val="Body"/>
      </w:pPr>
      <w:r>
        <w:t xml:space="preserve">Tumour models will be used to determine the function of specific immunoregulatory pathways in tumour immunosuppression. Tumour growth measurements are a primary functional scientific endpoint and provide data relevant for drug development and pre-clinical research to develop better therapies for patients with cancer. Histopathology, flow cytometry and RNA sequencing-based assessment of anti-tumour immune responses within tissues isolated </w:t>
      </w:r>
      <w:r>
        <w:rPr>
          <w:i/>
          <w:iCs/>
        </w:rPr>
        <w:t>ex vivo</w:t>
      </w:r>
      <w:r>
        <w:t xml:space="preserve"> are also important experimental outputs. Gene expression or epigenetic modification within immune cells involved in tumour immunosuppression will be measured. </w:t>
      </w:r>
    </w:p>
    <w:p w:rsidR="00EA77FC" w:rsidRDefault="00353158">
      <w:r>
        <w:t>___________________________________________________________________</w:t>
      </w:r>
    </w:p>
    <w:p w:rsidR="00EA77FC" w:rsidRDefault="00353158">
      <w:pPr>
        <w:pStyle w:val="Question"/>
      </w:pPr>
      <w:r>
        <w:t>Will this protocol generate quantitative data?</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Will your experimental design be determined by a regulatory guideline?</w:t>
      </w:r>
    </w:p>
    <w:p w:rsidR="00EA77FC" w:rsidRDefault="00353158">
      <w:pPr>
        <w:pStyle w:val="Body"/>
      </w:pPr>
      <w:r>
        <w:t>Yes</w:t>
      </w:r>
    </w:p>
    <w:p w:rsidR="00EA77FC" w:rsidRDefault="00353158">
      <w:pPr>
        <w:pStyle w:val="Question"/>
      </w:pPr>
      <w:r>
        <w:t>How will you ensure that you are using the most refined methodology?</w:t>
      </w:r>
    </w:p>
    <w:p w:rsidR="00EA77FC" w:rsidRDefault="00353158">
      <w:pPr>
        <w:pStyle w:val="Body"/>
      </w:pPr>
      <w:r>
        <w:t>We will utilize previously established and widely used tumour models which have been extensively refined. All protocols are expected to cause a maximum of moderate severity disease. The procedures will follow guidelines outlined in the AWERB Handbook.</w:t>
      </w:r>
    </w:p>
    <w:p w:rsidR="00EA77FC" w:rsidRDefault="00353158">
      <w:pPr>
        <w:pStyle w:val="Heading4"/>
      </w:pPr>
      <w:r>
        <w:t>Protocol 13: Protocol justification</w:t>
      </w:r>
    </w:p>
    <w:p w:rsidR="00EA77FC" w:rsidRDefault="00353158">
      <w:pPr>
        <w:pStyle w:val="Question"/>
      </w:pPr>
      <w:r>
        <w:t>Why is each type of animal, experimental model, and/or method selected for this protocol:</w:t>
      </w:r>
    </w:p>
    <w:p w:rsidR="00EA77FC" w:rsidRDefault="00353158">
      <w:pPr>
        <w:pStyle w:val="Question"/>
      </w:pPr>
      <w:r>
        <w:t>a) the most appropriate scientific approach?</w:t>
      </w:r>
    </w:p>
    <w:p w:rsidR="00EA77FC" w:rsidRDefault="00353158">
      <w:pPr>
        <w:pStyle w:val="Body"/>
      </w:pPr>
      <w:r>
        <w:t xml:space="preserve">Animals used in this protocol are mice, since their immune system is similar to that of humans. In addition, mice provide extensive means for genetic manipulation necessary for our work. Access to primary and secondary lymphoid organs and peripheral tissues, such as the lung, is required for the proposed analyses and such access is limited in human studies. Adoptive transfer experiments are also possible using inbred mouse strains since they are genetically identical and do not express mismatched antigens for graft rejection. Lesser model organisms, such as zebrafish, have far less conserved immune systems to human than mouse, are less well characterised and many of the tools used to study immune function in mouse have not been generated for lesser species. Thus, while we have considered other ways </w:t>
      </w:r>
      <w:r>
        <w:lastRenderedPageBreak/>
        <w:t>to reduce and refine our use of animal models, our funded programme of research would be impossible to complete using lesser species than mouse.</w:t>
      </w:r>
    </w:p>
    <w:p w:rsidR="00EA77FC" w:rsidRDefault="00353158">
      <w:pPr>
        <w:pStyle w:val="Body"/>
      </w:pPr>
      <w:r>
        <w:t>We will utilise widely established tumour models to test the consequences of immunoregulatory mechanisms upon tumour immunosuppression and growth. Models were chosen since they cause minimal suffering while enabling the consequences of immunoregulatory mechanisms in immunosuppression to be detected.</w:t>
      </w:r>
    </w:p>
    <w:p w:rsidR="00EA77FC" w:rsidRDefault="00353158">
      <w:r>
        <w:t>___________________________________________________________________</w:t>
      </w:r>
    </w:p>
    <w:p w:rsidR="00EA77FC" w:rsidRDefault="00353158">
      <w:pPr>
        <w:pStyle w:val="Question"/>
      </w:pPr>
      <w:r>
        <w:t>b) the most refined for the purpose?</w:t>
      </w:r>
    </w:p>
    <w:p w:rsidR="00EA77FC" w:rsidRDefault="00353158">
      <w:pPr>
        <w:pStyle w:val="Body"/>
      </w:pPr>
      <w:r>
        <w:t>We will use widely established models which have been extensively refined through prior research in the field. We have established clear humane endpoints for infected animals to avoid unnecessary culling of tumour-bearing animals in experimental groups. Suffering will be minimised by careful observation of mice and monitoring of clinical signs that will trigger the end of an experiment for a particular mouse using a Schedule 1 method.</w:t>
      </w:r>
    </w:p>
    <w:p w:rsidR="00EA77FC" w:rsidRDefault="00353158">
      <w:r>
        <w:t>___________________________________________________________________</w:t>
      </w:r>
    </w:p>
    <w:p w:rsidR="00EA77FC" w:rsidRDefault="00353158">
      <w:pPr>
        <w:pStyle w:val="Question"/>
      </w:pPr>
      <w:r>
        <w:t>For each model and/or method, what is the scientific need for the expected clinical signs?</w:t>
      </w:r>
    </w:p>
    <w:p w:rsidR="00EA77FC" w:rsidRDefault="00353158">
      <w:pPr>
        <w:pStyle w:val="Body"/>
      </w:pPr>
      <w:r>
        <w:t xml:space="preserve">To understand the involvement of specific immunoregulatory mechanisms in the pathophysiology and control of tumour suppression, we need to induce clinically relevant disease and monitor pathologically relevant disease outcomes such as tumour growth in animals. </w:t>
      </w:r>
    </w:p>
    <w:p w:rsidR="00EA77FC" w:rsidRDefault="00353158">
      <w:r>
        <w:t>___________________________________________________________________</w:t>
      </w:r>
    </w:p>
    <w:p w:rsidR="00EA77FC" w:rsidRDefault="00353158">
      <w:pPr>
        <w:pStyle w:val="Question"/>
      </w:pPr>
      <w:r>
        <w:t>Why scientifically do the animals need to suffer to this degree?</w:t>
      </w:r>
    </w:p>
    <w:p w:rsidR="00EA77FC" w:rsidRDefault="00353158">
      <w:pPr>
        <w:pStyle w:val="Body"/>
      </w:pPr>
      <w:r>
        <w:t xml:space="preserve">To understand the contribution of specific immunoregulatory mechanisms to immune evasion and growth of tumours, we need to induce clinically relevant disease and monitor pathologically relevant disease outcomes such as tumour size. </w:t>
      </w:r>
    </w:p>
    <w:p w:rsidR="00EA77FC" w:rsidRDefault="00353158">
      <w:r>
        <w:t>___________________________________________________________________</w:t>
      </w:r>
    </w:p>
    <w:p w:rsidR="00EA77FC" w:rsidRDefault="00353158">
      <w:pPr>
        <w:pStyle w:val="Question"/>
      </w:pPr>
      <w:r>
        <w:t>Why can't you achieve your scientific outputs with an earlier humane endpoint, or without animals showing any clinical signs?</w:t>
      </w:r>
    </w:p>
    <w:p w:rsidR="00EA77FC" w:rsidRDefault="00353158">
      <w:pPr>
        <w:pStyle w:val="Body"/>
      </w:pPr>
      <w:r>
        <w:t>Tumour size will be measured at serial time points using callipers in addition to monitoring of mice for clinical signs, with euthanasia employed if the maximum severity threshold of moderate is likely to be breached. An earlier endpoint is not appropriate since the pathophysiological consequence of an immunoregulatory defect on tumour growth is difficult to anticipate using tissue-based measurements alone prior to detectable differences in tumour growth. Early differences in tumour growth are often extremely heterogenous and cause variability in growth data that limits our ability to make statistically significant and reproducible measurements using reasonable group sizes of mice.</w:t>
      </w:r>
    </w:p>
    <w:p w:rsidR="00EA77FC" w:rsidRDefault="00353158">
      <w:r>
        <w:t>___________________________________________________________________</w:t>
      </w:r>
    </w:p>
    <w:p w:rsidR="00EA77FC" w:rsidRDefault="00353158">
      <w:pPr>
        <w:pStyle w:val="Question"/>
      </w:pPr>
      <w:r>
        <w:lastRenderedPageBreak/>
        <w:t>Will you be administering substances for experimental purposes?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How will you assess the suitability of these substances, and minimise the unnecessary harms arising from their administration given the particular strain or type of animal you will be using?</w:t>
      </w:r>
    </w:p>
    <w:p w:rsidR="00EA77FC" w:rsidRDefault="00353158">
      <w:pPr>
        <w:pStyle w:val="Aside"/>
      </w:pPr>
      <w:r>
        <w:t>When assessing suitability, state how you will consider toxicity, efficacy, and sterility.</w:t>
      </w:r>
    </w:p>
    <w:p w:rsidR="00EA77FC" w:rsidRDefault="00353158">
      <w:pPr>
        <w:pStyle w:val="Body"/>
      </w:pPr>
      <w:r>
        <w:t xml:space="preserve">Immunomodulatory substances will be administered at doses and frequencies that cause no more than mild clinical signs based on their established effective concentrations (EC50) and data provided by the supplier. In most cases, the drugs are immunosuppressive and the mice may be more susceptible to infections than non-treated mice. However, this is also true for the majority of genetically modified mice used in this licence and consequently all mice are kept in specific pathogen-free conditions to minimise opportunistic infections. </w:t>
      </w:r>
    </w:p>
    <w:p w:rsidR="00EA77FC" w:rsidRDefault="00353158">
      <w:pPr>
        <w:pStyle w:val="Question"/>
      </w:pPr>
      <w:r>
        <w:t>How will you determine an appropriate dosing regimen?</w:t>
      </w:r>
    </w:p>
    <w:p w:rsidR="00EA77FC" w:rsidRDefault="00353158">
      <w:pPr>
        <w:pStyle w:val="Aside"/>
      </w:pPr>
      <w:r>
        <w:t>Include routes, dosage volumes, frequencies, and durations.</w:t>
      </w:r>
    </w:p>
    <w:p w:rsidR="00EA77FC" w:rsidRDefault="00353158">
      <w:pPr>
        <w:pStyle w:val="Body"/>
      </w:pPr>
      <w:r>
        <w:t xml:space="preserve">Routes, dosage volumes, frequencies and durations will be obtained from published literature. </w:t>
      </w:r>
    </w:p>
    <w:p w:rsidR="00EA77FC" w:rsidRDefault="00353158">
      <w:pPr>
        <w:pStyle w:val="Body"/>
      </w:pPr>
      <w:r>
        <w:t>Below are maximum volumes and numbers of injections by different routes that are normally well tolerated, assuming the substance being injected is non-toxic and of a suitable pH for the route of administration. This excludes administration for rehydration, anaesthesia or analgesia: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51"/>
        <w:gridCol w:w="2189"/>
        <w:gridCol w:w="1970"/>
        <w:gridCol w:w="1970"/>
        <w:gridCol w:w="836"/>
      </w:tblGrid>
      <w:tr w:rsidR="00EA77FC">
        <w:tc>
          <w:tcPr>
            <w:tcW w:w="0" w:type="auto"/>
          </w:tcPr>
          <w:p w:rsidR="00EA77FC" w:rsidRDefault="00353158">
            <w:pPr>
              <w:pStyle w:val="Body"/>
            </w:pPr>
            <w:r>
              <w:t>MOUSE</w:t>
            </w:r>
          </w:p>
        </w:tc>
        <w:tc>
          <w:tcPr>
            <w:tcW w:w="0" w:type="auto"/>
          </w:tcPr>
          <w:p w:rsidR="00EA77FC" w:rsidRDefault="00353158">
            <w:pPr>
              <w:pStyle w:val="Body"/>
            </w:pPr>
            <w:r>
              <w:t xml:space="preserve">Daily max. volume  [ml/kg] </w:t>
            </w:r>
          </w:p>
        </w:tc>
        <w:tc>
          <w:tcPr>
            <w:tcW w:w="0" w:type="auto"/>
          </w:tcPr>
          <w:p w:rsidR="00EA77FC" w:rsidRDefault="00353158">
            <w:pPr>
              <w:pStyle w:val="Body"/>
            </w:pPr>
            <w:r>
              <w:t xml:space="preserve">Max. No./day &lt;10 days </w:t>
            </w:r>
          </w:p>
        </w:tc>
        <w:tc>
          <w:tcPr>
            <w:tcW w:w="0" w:type="auto"/>
          </w:tcPr>
          <w:p w:rsidR="00EA77FC" w:rsidRDefault="00353158">
            <w:pPr>
              <w:pStyle w:val="Body"/>
            </w:pPr>
            <w:r>
              <w:t xml:space="preserve">Max. No./day &gt;10 days </w:t>
            </w:r>
          </w:p>
        </w:tc>
        <w:tc>
          <w:tcPr>
            <w:tcW w:w="0" w:type="auto"/>
          </w:tcPr>
          <w:p w:rsidR="00EA77FC" w:rsidRDefault="00353158">
            <w:pPr>
              <w:pStyle w:val="Body"/>
            </w:pPr>
            <w:r>
              <w:t>Max. No.</w:t>
            </w:r>
          </w:p>
        </w:tc>
      </w:tr>
      <w:tr w:rsidR="00EA77FC">
        <w:tc>
          <w:tcPr>
            <w:tcW w:w="0" w:type="auto"/>
          </w:tcPr>
          <w:p w:rsidR="00EA77FC" w:rsidRDefault="00353158">
            <w:pPr>
              <w:pStyle w:val="Body"/>
            </w:pPr>
            <w:r>
              <w:t>s/c</w:t>
            </w:r>
          </w:p>
        </w:tc>
        <w:tc>
          <w:tcPr>
            <w:tcW w:w="0" w:type="auto"/>
          </w:tcPr>
          <w:p w:rsidR="00EA77FC" w:rsidRDefault="00353158">
            <w:pPr>
              <w:pStyle w:val="Body"/>
            </w:pPr>
            <w:r>
              <w:t>20 ml/kg</w:t>
            </w:r>
          </w:p>
        </w:tc>
        <w:tc>
          <w:tcPr>
            <w:tcW w:w="0" w:type="auto"/>
          </w:tcPr>
          <w:p w:rsidR="00EA77FC" w:rsidRDefault="00353158">
            <w:pPr>
              <w:pStyle w:val="Body"/>
            </w:pPr>
            <w:r>
              <w:t>3</w:t>
            </w:r>
          </w:p>
        </w:tc>
        <w:tc>
          <w:tcPr>
            <w:tcW w:w="0" w:type="auto"/>
          </w:tcPr>
          <w:p w:rsidR="00EA77FC" w:rsidRDefault="00353158">
            <w:pPr>
              <w:pStyle w:val="Body"/>
            </w:pPr>
            <w:r>
              <w:t>2</w:t>
            </w:r>
          </w:p>
        </w:tc>
        <w:tc>
          <w:tcPr>
            <w:tcW w:w="0" w:type="auto"/>
          </w:tcPr>
          <w:p w:rsidR="00EA77FC" w:rsidRDefault="00353158">
            <w:pPr>
              <w:pStyle w:val="Body"/>
            </w:pPr>
            <w:r>
              <w:t>24</w:t>
            </w:r>
          </w:p>
        </w:tc>
      </w:tr>
      <w:tr w:rsidR="00EA77FC">
        <w:tc>
          <w:tcPr>
            <w:tcW w:w="0" w:type="auto"/>
          </w:tcPr>
          <w:p w:rsidR="00EA77FC" w:rsidRDefault="00353158">
            <w:pPr>
              <w:pStyle w:val="Body"/>
            </w:pPr>
            <w:r>
              <w:t>i/p</w:t>
            </w:r>
          </w:p>
        </w:tc>
        <w:tc>
          <w:tcPr>
            <w:tcW w:w="0" w:type="auto"/>
          </w:tcPr>
          <w:p w:rsidR="00EA77FC" w:rsidRDefault="00353158">
            <w:pPr>
              <w:pStyle w:val="Body"/>
            </w:pPr>
            <w:r>
              <w:t>20 ml/kg</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30</w:t>
            </w:r>
          </w:p>
        </w:tc>
      </w:tr>
      <w:tr w:rsidR="00EA77FC">
        <w:tc>
          <w:tcPr>
            <w:tcW w:w="0" w:type="auto"/>
          </w:tcPr>
          <w:p w:rsidR="00EA77FC" w:rsidRDefault="00353158">
            <w:pPr>
              <w:pStyle w:val="Body"/>
            </w:pPr>
            <w:r>
              <w:t>i/v bolus</w:t>
            </w:r>
          </w:p>
        </w:tc>
        <w:tc>
          <w:tcPr>
            <w:tcW w:w="0" w:type="auto"/>
          </w:tcPr>
          <w:p w:rsidR="00EA77FC" w:rsidRDefault="00353158">
            <w:pPr>
              <w:pStyle w:val="Body"/>
            </w:pPr>
            <w:r>
              <w:t>10 ml/kg</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14</w:t>
            </w:r>
          </w:p>
        </w:tc>
      </w:tr>
      <w:tr w:rsidR="00EA77FC">
        <w:tc>
          <w:tcPr>
            <w:tcW w:w="0" w:type="auto"/>
          </w:tcPr>
          <w:p w:rsidR="00EA77FC" w:rsidRDefault="00353158">
            <w:pPr>
              <w:pStyle w:val="Body"/>
            </w:pPr>
            <w:r>
              <w:t xml:space="preserve">i/v or i/a injection, slow </w:t>
            </w:r>
          </w:p>
        </w:tc>
        <w:tc>
          <w:tcPr>
            <w:tcW w:w="0" w:type="auto"/>
          </w:tcPr>
          <w:p w:rsidR="00EA77FC" w:rsidRDefault="00353158">
            <w:pPr>
              <w:pStyle w:val="Body"/>
            </w:pPr>
            <w:r>
              <w:t>0.8 ml over 2 min</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14</w:t>
            </w:r>
          </w:p>
        </w:tc>
      </w:tr>
      <w:tr w:rsidR="00EA77FC">
        <w:tc>
          <w:tcPr>
            <w:tcW w:w="0" w:type="auto"/>
          </w:tcPr>
          <w:p w:rsidR="00EA77FC" w:rsidRDefault="00353158">
            <w:pPr>
              <w:pStyle w:val="Body"/>
            </w:pPr>
            <w:r>
              <w:t>i/v infusion, constant</w:t>
            </w:r>
          </w:p>
        </w:tc>
        <w:tc>
          <w:tcPr>
            <w:tcW w:w="0" w:type="auto"/>
          </w:tcPr>
          <w:p w:rsidR="00EA77FC" w:rsidRDefault="00353158">
            <w:pPr>
              <w:pStyle w:val="Body"/>
            </w:pPr>
            <w:r>
              <w:t>0.04 ml/min</w:t>
            </w:r>
          </w:p>
        </w:tc>
        <w:tc>
          <w:tcPr>
            <w:tcW w:w="0" w:type="auto"/>
          </w:tcPr>
          <w:p w:rsidR="00EA77FC" w:rsidRDefault="00EA77FC"/>
        </w:tc>
        <w:tc>
          <w:tcPr>
            <w:tcW w:w="0" w:type="auto"/>
          </w:tcPr>
          <w:p w:rsidR="00EA77FC" w:rsidRDefault="00EA77FC"/>
        </w:tc>
        <w:tc>
          <w:tcPr>
            <w:tcW w:w="0" w:type="auto"/>
          </w:tcPr>
          <w:p w:rsidR="00EA77FC" w:rsidRDefault="00EA77FC"/>
        </w:tc>
      </w:tr>
      <w:tr w:rsidR="00EA77FC">
        <w:tc>
          <w:tcPr>
            <w:tcW w:w="0" w:type="auto"/>
          </w:tcPr>
          <w:p w:rsidR="00EA77FC" w:rsidRDefault="00353158">
            <w:pPr>
              <w:pStyle w:val="Body"/>
            </w:pPr>
            <w:r>
              <w:t>oral gavage</w:t>
            </w:r>
          </w:p>
        </w:tc>
        <w:tc>
          <w:tcPr>
            <w:tcW w:w="0" w:type="auto"/>
          </w:tcPr>
          <w:p w:rsidR="00EA77FC" w:rsidRDefault="00353158">
            <w:pPr>
              <w:pStyle w:val="Body"/>
            </w:pPr>
            <w:r>
              <w:t>20 ml/kg</w:t>
            </w:r>
          </w:p>
        </w:tc>
        <w:tc>
          <w:tcPr>
            <w:tcW w:w="0" w:type="auto"/>
          </w:tcPr>
          <w:p w:rsidR="00EA77FC" w:rsidRDefault="00353158">
            <w:pPr>
              <w:pStyle w:val="Body"/>
            </w:pPr>
            <w:r>
              <w:t>3</w:t>
            </w:r>
          </w:p>
        </w:tc>
        <w:tc>
          <w:tcPr>
            <w:tcW w:w="0" w:type="auto"/>
          </w:tcPr>
          <w:p w:rsidR="00EA77FC" w:rsidRDefault="00353158">
            <w:pPr>
              <w:pStyle w:val="Body"/>
            </w:pPr>
            <w:r>
              <w:t>2</w:t>
            </w:r>
          </w:p>
        </w:tc>
        <w:tc>
          <w:tcPr>
            <w:tcW w:w="0" w:type="auto"/>
          </w:tcPr>
          <w:p w:rsidR="00EA77FC" w:rsidRDefault="00353158">
            <w:pPr>
              <w:pStyle w:val="Body"/>
            </w:pPr>
            <w:r>
              <w:t>30</w:t>
            </w:r>
          </w:p>
        </w:tc>
      </w:tr>
      <w:tr w:rsidR="00EA77FC">
        <w:tc>
          <w:tcPr>
            <w:tcW w:w="0" w:type="auto"/>
          </w:tcPr>
          <w:p w:rsidR="00EA77FC" w:rsidRDefault="00353158">
            <w:pPr>
              <w:pStyle w:val="Body"/>
            </w:pPr>
            <w:r>
              <w:lastRenderedPageBreak/>
              <w:t>Intratumour</w:t>
            </w:r>
          </w:p>
        </w:tc>
        <w:tc>
          <w:tcPr>
            <w:tcW w:w="0" w:type="auto"/>
          </w:tcPr>
          <w:p w:rsidR="00EA77FC" w:rsidRDefault="00353158">
            <w:pPr>
              <w:pStyle w:val="Body"/>
            </w:pPr>
            <w:r>
              <w:t>0.1 ml</w:t>
            </w:r>
          </w:p>
        </w:tc>
        <w:tc>
          <w:tcPr>
            <w:tcW w:w="0" w:type="auto"/>
          </w:tcPr>
          <w:p w:rsidR="00EA77FC" w:rsidRDefault="00EA77FC"/>
        </w:tc>
        <w:tc>
          <w:tcPr>
            <w:tcW w:w="0" w:type="auto"/>
          </w:tcPr>
          <w:p w:rsidR="00EA77FC" w:rsidRDefault="00EA77FC"/>
        </w:tc>
        <w:tc>
          <w:tcPr>
            <w:tcW w:w="0" w:type="auto"/>
          </w:tcPr>
          <w:p w:rsidR="00EA77FC" w:rsidRDefault="00EA77FC"/>
        </w:tc>
      </w:tr>
    </w:tbl>
    <w:p w:rsidR="00EA77FC" w:rsidRDefault="00353158">
      <w:pPr>
        <w:pStyle w:val="Heading3"/>
      </w:pPr>
      <w:r>
        <w:t>Protocol 14</w:t>
      </w:r>
    </w:p>
    <w:p w:rsidR="00EA77FC" w:rsidRDefault="00353158">
      <w:pPr>
        <w:pStyle w:val="Question"/>
      </w:pPr>
      <w:r>
        <w:t>Title</w:t>
      </w:r>
    </w:p>
    <w:p w:rsidR="00EA77FC" w:rsidRDefault="00353158">
      <w:pPr>
        <w:pStyle w:val="Body"/>
      </w:pPr>
      <w:r>
        <w:t>Cell transfer and reconstitution</w:t>
      </w:r>
    </w:p>
    <w:p w:rsidR="00EA77FC" w:rsidRDefault="00353158">
      <w:r>
        <w:t>___________________________________________________________________</w:t>
      </w:r>
    </w:p>
    <w:p w:rsidR="00EA77FC" w:rsidRDefault="00353158">
      <w:pPr>
        <w:pStyle w:val="Heading4"/>
      </w:pPr>
      <w:r>
        <w:t>Protocol 14: Protocol details</w:t>
      </w:r>
    </w:p>
    <w:p w:rsidR="00EA77FC" w:rsidRDefault="00353158">
      <w:pPr>
        <w:pStyle w:val="Question"/>
      </w:pPr>
      <w:r>
        <w:t>Briefly describe the purposes of this protocol</w:t>
      </w:r>
    </w:p>
    <w:p w:rsidR="00EA77FC" w:rsidRDefault="00353158">
      <w:pPr>
        <w:pStyle w:val="Aside"/>
      </w:pPr>
      <w:r>
        <w:t>Ensure that you state any relevant regulatory guidelines.</w:t>
      </w:r>
    </w:p>
    <w:p w:rsidR="00EA77FC" w:rsidRDefault="00353158">
      <w:pPr>
        <w:pStyle w:val="Body"/>
      </w:pPr>
      <w:r>
        <w:t xml:space="preserve">The purpose of this protocol is to measure the cell-intrinsic consequence of specific immunoregulatory mechanisms on the immune system. In certain cases, the response to cell transfer can only be measured by comparison in animals that have not received a cell transfer. Control animals will not receive cell transfers but will otherwise be treated similarly to animals that have received cell transfers.    </w:t>
      </w:r>
    </w:p>
    <w:p w:rsidR="00EA77FC" w:rsidRDefault="00353158">
      <w:r>
        <w:t>___________________________________________________________________</w:t>
      </w:r>
    </w:p>
    <w:p w:rsidR="00EA77FC" w:rsidRDefault="00353158">
      <w:pPr>
        <w:pStyle w:val="Question"/>
      </w:pPr>
      <w:r>
        <w:t>Given the controls and limitations in place, what is the highest severity that an animal could experience in this protocol?</w:t>
      </w:r>
    </w:p>
    <w:p w:rsidR="00EA77FC" w:rsidRDefault="00353158">
      <w:pPr>
        <w:pStyle w:val="Body"/>
      </w:pPr>
      <w:r>
        <w:t>Moderate</w:t>
      </w:r>
    </w:p>
    <w:p w:rsidR="00EA77FC" w:rsidRDefault="00353158">
      <w:r>
        <w:t>___________________________________________________________________</w:t>
      </w:r>
    </w:p>
    <w:p w:rsidR="00EA77FC" w:rsidRDefault="00353158">
      <w:pPr>
        <w:pStyle w:val="Question"/>
      </w:pPr>
      <w:r>
        <w:t>What proportion of animals will experience this severity?</w:t>
      </w:r>
    </w:p>
    <w:p w:rsidR="00EA77FC" w:rsidRDefault="00353158">
      <w:pPr>
        <w:pStyle w:val="Body"/>
      </w:pPr>
      <w:r>
        <w:t xml:space="preserve">10% </w:t>
      </w:r>
    </w:p>
    <w:p w:rsidR="00EA77FC" w:rsidRDefault="00353158">
      <w:r>
        <w:t>___________________________________________________________________</w:t>
      </w:r>
    </w:p>
    <w:p w:rsidR="00EA77FC" w:rsidRDefault="00353158">
      <w:pPr>
        <w:pStyle w:val="Question"/>
      </w:pPr>
      <w:r>
        <w:t>Why are you proposing this severity category?</w:t>
      </w:r>
    </w:p>
    <w:p w:rsidR="00EA77FC" w:rsidRDefault="00353158">
      <w:pPr>
        <w:pStyle w:val="Body"/>
      </w:pPr>
      <w:r>
        <w:t>It is anticipated that less than 10% of mice will experience moderate severity under this protocol due to the inflammation in recipient animals.</w:t>
      </w:r>
    </w:p>
    <w:p w:rsidR="00EA77FC" w:rsidRDefault="00353158">
      <w:r>
        <w:t>___________________________________________________________________</w:t>
      </w:r>
    </w:p>
    <w:p w:rsidR="00EA77FC" w:rsidRDefault="00353158">
      <w:pPr>
        <w:pStyle w:val="Question"/>
      </w:pPr>
      <w:r>
        <w:t>Locations where this protocol can be carried out</w:t>
      </w:r>
    </w:p>
    <w:p w:rsidR="00EA77FC" w:rsidRDefault="00353158">
      <w:pPr>
        <w:pStyle w:val="Aside"/>
      </w:pPr>
      <w:r>
        <w:t>Select all that apply.</w:t>
      </w:r>
    </w:p>
    <w:p w:rsidR="00EA77FC" w:rsidRDefault="00353158">
      <w:pPr>
        <w:pStyle w:val="ListParagraph"/>
        <w:numPr>
          <w:ilvl w:val="0"/>
          <w:numId w:val="1"/>
        </w:numPr>
      </w:pPr>
      <w:r>
        <w:t>University of Cambridge</w:t>
      </w:r>
    </w:p>
    <w:p w:rsidR="00EA77FC" w:rsidRDefault="00353158">
      <w:r>
        <w:t>___________________________________________________________________</w:t>
      </w:r>
    </w:p>
    <w:p w:rsidR="00EA77FC" w:rsidRDefault="00353158">
      <w:pPr>
        <w:pStyle w:val="Question"/>
      </w:pPr>
      <w:r>
        <w:t>Which of your objectives will this protocol address?</w:t>
      </w:r>
    </w:p>
    <w:p w:rsidR="00EA77FC" w:rsidRDefault="00353158">
      <w:pPr>
        <w:pStyle w:val="Aside"/>
      </w:pPr>
      <w:r>
        <w:t>Select all that apply.</w:t>
      </w:r>
    </w:p>
    <w:p w:rsidR="00EA77FC" w:rsidRDefault="00353158">
      <w:pPr>
        <w:pStyle w:val="ListParagraph"/>
        <w:numPr>
          <w:ilvl w:val="0"/>
          <w:numId w:val="1"/>
        </w:numPr>
      </w:pPr>
      <w:r>
        <w:lastRenderedPageBreak/>
        <w:t>To identify candidate immunoregulatory mechanisms and generate genetic tools for their analysis</w:t>
      </w:r>
    </w:p>
    <w:p w:rsidR="00EA77FC" w:rsidRDefault="00353158">
      <w:pPr>
        <w:pStyle w:val="ListParagraph"/>
        <w:numPr>
          <w:ilvl w:val="0"/>
          <w:numId w:val="1"/>
        </w:numPr>
      </w:pPr>
      <w:r>
        <w:t>To test the role of immunoregulatory mechanisms in suppression of immune responses to vaccines and infection</w:t>
      </w:r>
    </w:p>
    <w:p w:rsidR="00EA77FC" w:rsidRDefault="00353158">
      <w:pPr>
        <w:pStyle w:val="ListParagraph"/>
        <w:numPr>
          <w:ilvl w:val="0"/>
          <w:numId w:val="1"/>
        </w:numPr>
      </w:pPr>
      <w:r>
        <w:t>To test the role of immunoregulatory mechanisms in tolerance to autoimmune and allergic inflammation</w:t>
      </w:r>
    </w:p>
    <w:p w:rsidR="00EA77FC" w:rsidRDefault="00353158">
      <w:pPr>
        <w:pStyle w:val="ListParagraph"/>
        <w:numPr>
          <w:ilvl w:val="0"/>
          <w:numId w:val="1"/>
        </w:numPr>
      </w:pPr>
      <w:r>
        <w:t xml:space="preserve">To test the role of immunoregulatory mechanisms in suppression of immune responses to cancer </w:t>
      </w:r>
    </w:p>
    <w:p w:rsidR="00EA77FC" w:rsidRDefault="00353158">
      <w:r>
        <w:t>___________________________________________________________________</w:t>
      </w:r>
    </w:p>
    <w:p w:rsidR="00EA77FC" w:rsidRDefault="00353158">
      <w:pPr>
        <w:pStyle w:val="Heading4"/>
      </w:pPr>
      <w:r>
        <w:t>Protocol 14: Animals used in this protocol</w:t>
      </w:r>
    </w:p>
    <w:p w:rsidR="00EA77FC" w:rsidRDefault="00353158">
      <w:pPr>
        <w:pStyle w:val="Heading4"/>
      </w:pPr>
      <w:r>
        <w:t>Mice</w:t>
      </w:r>
    </w:p>
    <w:p w:rsidR="00EA77FC" w:rsidRDefault="00353158">
      <w:pPr>
        <w:pStyle w:val="Question"/>
      </w:pPr>
      <w:r>
        <w:t>Which life stages will be used during this protocol?</w:t>
      </w:r>
    </w:p>
    <w:p w:rsidR="00EA77FC" w:rsidRDefault="00353158">
      <w:pPr>
        <w:pStyle w:val="Aside"/>
      </w:pPr>
      <w:r>
        <w:t>Select all that apply</w:t>
      </w:r>
    </w:p>
    <w:p w:rsidR="00EA77FC" w:rsidRDefault="00353158">
      <w:pPr>
        <w:pStyle w:val="ListParagraph"/>
        <w:numPr>
          <w:ilvl w:val="0"/>
          <w:numId w:val="1"/>
        </w:numPr>
      </w:pPr>
      <w:r>
        <w:t>Adult</w:t>
      </w:r>
    </w:p>
    <w:p w:rsidR="00EA77FC" w:rsidRDefault="00353158">
      <w:r>
        <w:t>___________________________________________________________________</w:t>
      </w:r>
    </w:p>
    <w:p w:rsidR="00EA77FC" w:rsidRDefault="00353158">
      <w:pPr>
        <w:pStyle w:val="Question"/>
      </w:pPr>
      <w:r>
        <w:t>Will any animals coming on to this protocol be classed as ‘continued use’?</w:t>
      </w:r>
    </w:p>
    <w:p w:rsidR="00EA77FC" w:rsidRDefault="00353158">
      <w:pPr>
        <w:pStyle w:val="Aside"/>
      </w:pPr>
      <w:r>
        <w:t>‘Continued use’ describes animals that are specifically genetically altered and bred for scientific use or animals that have had procedures applied to them in order to be prepared for use in this protocol.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How did these animals start their use?</w:t>
      </w:r>
    </w:p>
    <w:p w:rsidR="00EA77FC" w:rsidRDefault="00353158">
      <w:pPr>
        <w:pStyle w:val="Aside"/>
      </w:pPr>
      <w:r>
        <w:t>Describe the procedures that have been applied to animals that will continue their use on to this protocol.</w:t>
      </w:r>
    </w:p>
    <w:p w:rsidR="00EA77FC" w:rsidRDefault="00353158">
      <w:pPr>
        <w:pStyle w:val="Body"/>
      </w:pPr>
      <w:r>
        <w:t xml:space="preserve">Genetically altered animals (with or without associated wild types) for use in this protocol may be obtained from: </w:t>
      </w:r>
    </w:p>
    <w:p w:rsidR="00EA77FC" w:rsidRDefault="00353158">
      <w:pPr>
        <w:pStyle w:val="Body"/>
      </w:pPr>
      <w:r>
        <w:t xml:space="preserve">Protocol 4 of this project (Breeding and maintenance of GA animals: Mild); </w:t>
      </w:r>
    </w:p>
    <w:p w:rsidR="00EA77FC" w:rsidRDefault="00353158">
      <w:pPr>
        <w:pStyle w:val="Body"/>
      </w:pPr>
      <w:r>
        <w:t xml:space="preserve">From other projects with authority to breed and maintain genetically altered animals of that type and to provide them for use on other projects. </w:t>
      </w:r>
    </w:p>
    <w:p w:rsidR="00EA77FC" w:rsidRDefault="00353158">
      <w:pPr>
        <w:pStyle w:val="Question"/>
      </w:pPr>
      <w:r>
        <w:t>Will you be re-using animals on to this protocol?</w:t>
      </w:r>
    </w:p>
    <w:p w:rsidR="00EA77FC" w:rsidRDefault="00353158">
      <w:pPr>
        <w:pStyle w:val="Aside"/>
      </w:pPr>
      <w:r>
        <w:t>‘Re-use’ describes using animals again for a new experiment when you could equally use a naïve animal to get the same results.</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What is the maximum number of animals that will be used on this protocol?</w:t>
      </w:r>
    </w:p>
    <w:p w:rsidR="00EA77FC" w:rsidRDefault="00353158">
      <w:pPr>
        <w:pStyle w:val="Body"/>
      </w:pPr>
      <w:r>
        <w:lastRenderedPageBreak/>
        <w:t>1500</w:t>
      </w:r>
    </w:p>
    <w:p w:rsidR="00EA77FC" w:rsidRDefault="00353158">
      <w:r>
        <w:t>___________________________________________________________________</w:t>
      </w:r>
    </w:p>
    <w:p w:rsidR="00EA77FC" w:rsidRDefault="00353158">
      <w:pPr>
        <w:pStyle w:val="Question"/>
      </w:pPr>
      <w:r>
        <w:t>What is the maximum number of uses of this protocol per animal?</w:t>
      </w:r>
    </w:p>
    <w:p w:rsidR="00EA77FC" w:rsidRDefault="00353158">
      <w:pPr>
        <w:pStyle w:val="Aside"/>
      </w:pPr>
      <w:r>
        <w:t>For example, if some animals will go through this protocol three more times after their first use, the number of uses will be four.   If no animals will go through this protocol more than once, enter '1'.</w:t>
      </w:r>
    </w:p>
    <w:p w:rsidR="00EA77FC" w:rsidRDefault="00353158">
      <w:pPr>
        <w:pStyle w:val="Body"/>
      </w:pPr>
      <w:r>
        <w:t>1</w:t>
      </w:r>
    </w:p>
    <w:p w:rsidR="00EA77FC" w:rsidRDefault="00353158">
      <w:r>
        <w:t>___________________________________________________________________</w:t>
      </w:r>
    </w:p>
    <w:p w:rsidR="00EA77FC" w:rsidRDefault="00353158">
      <w:pPr>
        <w:pStyle w:val="Heading4"/>
      </w:pPr>
      <w:r>
        <w:t>Protocol 14: Genetically altered animals (GAA)</w:t>
      </w:r>
    </w:p>
    <w:p w:rsidR="00EA77FC" w:rsidRDefault="00353158">
      <w:pPr>
        <w:pStyle w:val="Question"/>
      </w:pPr>
      <w:r>
        <w:t>Will this protocol use any genetically altered animals?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Which general types or strains will you be using and why?</w:t>
      </w:r>
    </w:p>
    <w:p w:rsidR="00EA77FC" w:rsidRDefault="00353158">
      <w:pPr>
        <w:pStyle w:val="Body"/>
      </w:pPr>
      <w:r>
        <w:t>Transgenic or gene-deficient mice, resulting in the modification or depletion of genes in T-cells including cytotoxic T-cells, helper T-cells, regulatory T-cells and memory T-cells, typically on the C57BL/6 background. Most of the commonly used genetic tools to study the immune system have been developed on this background.</w:t>
      </w:r>
    </w:p>
    <w:p w:rsidR="00EA77FC" w:rsidRDefault="00353158">
      <w:pPr>
        <w:pStyle w:val="Question"/>
      </w:pPr>
      <w:r>
        <w:t>Do you expect any of these GAAs to show a harmful phenotype with welfare consequences?</w:t>
      </w:r>
    </w:p>
    <w:p w:rsidR="00EA77FC" w:rsidRDefault="00353158">
      <w:pPr>
        <w:pStyle w:val="Body"/>
      </w:pPr>
      <w:r>
        <w:t>No</w:t>
      </w:r>
    </w:p>
    <w:p w:rsidR="00EA77FC" w:rsidRDefault="00353158">
      <w:pPr>
        <w:pStyle w:val="Heading4"/>
      </w:pPr>
      <w:r>
        <w:t>Protocol 14: Steps</w:t>
      </w:r>
    </w:p>
    <w:p w:rsidR="00EA77FC" w:rsidRDefault="00353158">
      <w:pPr>
        <w:pStyle w:val="Heading4"/>
      </w:pPr>
      <w:r>
        <w:t>Step 1: irridiation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irradiated (AA) with either lethal (maximum 11Gy or 5.5 Gy + 5.5 Gy with 3-4 h interval) or sub-lethal (maximum 6 Gy) radiation following which animals may be reconstituted with stem cells or immune cells via the following routes:</w:t>
      </w:r>
    </w:p>
    <w:p w:rsidR="00EA77FC" w:rsidRDefault="00353158">
      <w:pPr>
        <w:pStyle w:val="Body"/>
      </w:pPr>
      <w:r>
        <w:t xml:space="preserve">a) intravenous (AA/AB) </w:t>
      </w:r>
    </w:p>
    <w:p w:rsidR="00EA77FC" w:rsidRDefault="00353158">
      <w:pPr>
        <w:pStyle w:val="Body"/>
      </w:pPr>
      <w:r>
        <w:lastRenderedPageBreak/>
        <w:t xml:space="preserve">b) intraperitoneal routes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 xml:space="preserve">Because of the immune suppression that results from γ-irradiation, animals are particularly susceptible to infections in the two weeks following γ-irradiation. They may lose up to 15% of their body weight. </w:t>
      </w:r>
    </w:p>
    <w:p w:rsidR="00EA77FC" w:rsidRDefault="00353158">
      <w:pPr>
        <w:pStyle w:val="Body"/>
      </w:pPr>
      <w:r>
        <w:t xml:space="preserve">While extremely unlikely due to the provision of cells for reconstitution, there is also a possibility that inadequate reconstitution of mice following lethal irradiation will result in anaemia caused by bone marrow failure. </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Irradiated mice will be kept in a specific pathogen-free environment until fully reconstituted.</w:t>
      </w:r>
    </w:p>
    <w:p w:rsidR="00EA77FC" w:rsidRDefault="00353158">
      <w:pPr>
        <w:pStyle w:val="Body"/>
      </w:pPr>
      <w:r>
        <w:t xml:space="preserve">The risk of infection on immunocompromised mice may be further reduced by providing the mice with acidified drinking water, which may be supplemented with antibiotics as advised by a veterinary surgeon during the first 14 days. </w:t>
      </w:r>
    </w:p>
    <w:p w:rsidR="00EA77FC" w:rsidRDefault="00353158">
      <w:pPr>
        <w:pStyle w:val="Body"/>
      </w:pPr>
      <w:r>
        <w:t>Mice will be observed and body weight will be measured daily during the first 14 days.</w:t>
      </w:r>
    </w:p>
    <w:p w:rsidR="00EA77FC" w:rsidRDefault="00353158">
      <w:pPr>
        <w:pStyle w:val="Body"/>
      </w:pPr>
      <w:r>
        <w:t>60% of mice receiving irradiation will receive sub-lethal irradiation doses to enable engraftment of transferred immune cells.</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Bone marrow reconstitution for signs of anaemia and reconstitution failure, which include pale extremities, laboured breathing and dishevelment. Mice exhibiting such signs will be euthanised.</w:t>
      </w:r>
    </w:p>
    <w:p w:rsidR="00EA77FC" w:rsidRDefault="00353158">
      <w:pPr>
        <w:pStyle w:val="Body"/>
      </w:pPr>
      <w:r>
        <w:lastRenderedPageBreak/>
        <w:t>Any animal will be immediately killed by Schedule 1 method if the loss of body weight is more than 15%.</w:t>
      </w:r>
    </w:p>
    <w:p w:rsidR="00EA77FC" w:rsidRDefault="00353158">
      <w:pPr>
        <w:pStyle w:val="Heading4"/>
      </w:pPr>
      <w:r>
        <w:t>Step 2 (mandatory)</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Animals may be reconstituted with cells administered via the routes:</w:t>
      </w:r>
    </w:p>
    <w:p w:rsidR="00EA77FC" w:rsidRDefault="00353158">
      <w:pPr>
        <w:pStyle w:val="Body"/>
      </w:pPr>
      <w:r>
        <w:t xml:space="preserve">a) intravenous (AA/AB) </w:t>
      </w:r>
    </w:p>
    <w:p w:rsidR="00EA77FC" w:rsidRDefault="00353158">
      <w:pPr>
        <w:pStyle w:val="Body"/>
      </w:pPr>
      <w:r>
        <w:t>b) intraperitoneal routes (AA).</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There is a possibility that inadequate reconstitution of mice following lethal irradiation will result in anaemia caused by bone marrow failure.</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Mice will be observed daily during the first 14 days following bone marrow reconstitution for signs of anaemia and reconstitution failure, which include pale extremities, laboured breathing and dishevelment</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lastRenderedPageBreak/>
        <w:t>Bone marrow reconstitution for signs of anaemia and reconstitution failure, which include pale extremities, laboured breathing and dishevelment. Mice exhibiting such signs will be euthanised.</w:t>
      </w:r>
    </w:p>
    <w:p w:rsidR="00EA77FC" w:rsidRDefault="00353158">
      <w:pPr>
        <w:pStyle w:val="Heading4"/>
      </w:pPr>
      <w:r>
        <w:t>Step 3: inducers or cell depletion (optional, 6 routes)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exposed to inducers of deletion or cell depletion (such as tamoxifen, antibodies) by routes:</w:t>
      </w:r>
    </w:p>
    <w:p w:rsidR="00EA77FC" w:rsidRDefault="00353158">
      <w:pPr>
        <w:pStyle w:val="Body"/>
      </w:pPr>
      <w:r>
        <w:t xml:space="preserve">i) topical (AA/AB)  </w:t>
      </w:r>
    </w:p>
    <w:p w:rsidR="00EA77FC" w:rsidRDefault="00353158">
      <w:pPr>
        <w:pStyle w:val="Body"/>
      </w:pPr>
      <w:r>
        <w:t xml:space="preserve">ii) oral gavage (AA)  </w:t>
      </w:r>
    </w:p>
    <w:p w:rsidR="00EA77FC" w:rsidRDefault="00353158">
      <w:pPr>
        <w:pStyle w:val="Body"/>
      </w:pPr>
      <w:r>
        <w:t>iii) in the diet or drinking water (AA)</w:t>
      </w:r>
    </w:p>
    <w:p w:rsidR="00EA77FC" w:rsidRDefault="00353158">
      <w:pPr>
        <w:pStyle w:val="Body"/>
      </w:pPr>
      <w:r>
        <w:t>iv) subcutaneous (AA/AB)</w:t>
      </w:r>
    </w:p>
    <w:p w:rsidR="00EA77FC" w:rsidRDefault="00353158">
      <w:pPr>
        <w:pStyle w:val="Body"/>
      </w:pPr>
      <w:r>
        <w:t xml:space="preserve">v) intravenous (AA/AB)  </w:t>
      </w:r>
    </w:p>
    <w:p w:rsidR="00EA77FC" w:rsidRDefault="00353158">
      <w:pPr>
        <w:pStyle w:val="Body"/>
      </w:pPr>
      <w:r>
        <w:t xml:space="preserve">vi)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lastRenderedPageBreak/>
        <w:t>Mice may loss up to 15% of their body weight in the first week due to neophobia when tamoxifen is administered in the diet.</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Mice will be watched closely and weight will be measured daily in the first week.</w:t>
      </w:r>
    </w:p>
    <w:p w:rsidR="00EA77FC" w:rsidRDefault="00353158">
      <w:pPr>
        <w:pStyle w:val="Body"/>
      </w:pPr>
      <w:r>
        <w:t xml:space="preserve">We will start introducing interventions to reverse weight loss when consistent weight loss over a 24h period is recorded (for example supplying untreated diet and or mash). We expect these outcomes to be rare since we now provide an untreated diet for &gt;1 week prior to initiation of tamoxifen-containing diet so that animals get used to the taste and texture of the alternate diet. In addition we now add Nesquick or similar products to the tamoxifen treated diet to stimulate food intake since it is normally the aversive taste of the treated diet that causes the animals not to eat and therefore the weight loss to occur. </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 xml:space="preserve">Mice administered Tamoxifen losing more than 15% of their initial body weight will be culled immediately. </w:t>
      </w:r>
    </w:p>
    <w:p w:rsidR="00EA77FC" w:rsidRDefault="00353158">
      <w:pPr>
        <w:pStyle w:val="Heading4"/>
      </w:pPr>
      <w:r>
        <w:t>Step 4: administration of cell, DNA or metabolic labelling agents (optional, 3 routes)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may be administered DNA or metabolic labelling agents (continuously or intermittently) by routes: </w:t>
      </w:r>
    </w:p>
    <w:p w:rsidR="00EA77FC" w:rsidRDefault="00353158">
      <w:pPr>
        <w:pStyle w:val="Body"/>
      </w:pPr>
      <w:r>
        <w:t xml:space="preserve">i) in the diet or drinking water (AA) </w:t>
      </w:r>
    </w:p>
    <w:p w:rsidR="00EA77FC" w:rsidRDefault="00353158">
      <w:pPr>
        <w:pStyle w:val="Body"/>
      </w:pPr>
      <w:r>
        <w:t xml:space="preserve">ii) intraperitoneal (AA) </w:t>
      </w:r>
    </w:p>
    <w:p w:rsidR="00EA77FC" w:rsidRDefault="00353158">
      <w:pPr>
        <w:pStyle w:val="Body"/>
      </w:pPr>
      <w:r>
        <w:t xml:space="preserve">iii) intravenous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lastRenderedPageBreak/>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5: DNA or metabolic labelling agents, implantation (AB) (optional)</w:t>
      </w:r>
    </w:p>
    <w:p w:rsidR="00EA77FC" w:rsidRDefault="00353158">
      <w:pPr>
        <w:pStyle w:val="Aside"/>
      </w:pPr>
      <w:r>
        <w:t>Repeated from protocol 9</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may be administered DNA or metabolic labelling agents (continuously or intermittently) by implantation of a slow release pellet subcutaneously on one occasion (AB).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6: immunomodulatory substances (optional, 7 routes) (edited) (optional)</w:t>
      </w:r>
    </w:p>
    <w:p w:rsidR="00EA77FC" w:rsidRDefault="00353158">
      <w:pPr>
        <w:pStyle w:val="Aside"/>
      </w:pPr>
      <w:r>
        <w:t>Repeated from protocol 7</w:t>
      </w:r>
    </w:p>
    <w:p w:rsidR="00EA77FC" w:rsidRDefault="00353158">
      <w:pPr>
        <w:pStyle w:val="Question"/>
      </w:pPr>
      <w:r>
        <w:t>Describe the procedures that will be carried out during this step.</w:t>
      </w:r>
    </w:p>
    <w:p w:rsidR="00EA77FC" w:rsidRDefault="00353158">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administered immunomodulatory substances (such as inhibitors, antibodies, antigens) by routes:</w:t>
      </w:r>
    </w:p>
    <w:p w:rsidR="00EA77FC" w:rsidRDefault="00353158">
      <w:pPr>
        <w:pStyle w:val="Body"/>
      </w:pPr>
      <w:r>
        <w:t xml:space="preserve">i) oral gavage (AA) </w:t>
      </w:r>
    </w:p>
    <w:p w:rsidR="00EA77FC" w:rsidRDefault="00353158">
      <w:pPr>
        <w:pStyle w:val="Body"/>
      </w:pPr>
      <w:r>
        <w:t xml:space="preserve">ii) intravenous (AA) </w:t>
      </w:r>
    </w:p>
    <w:p w:rsidR="00EA77FC" w:rsidRDefault="00353158">
      <w:pPr>
        <w:pStyle w:val="Body"/>
      </w:pPr>
      <w:r>
        <w:t xml:space="preserve">iii) intratumoural (AA/AB) </w:t>
      </w:r>
    </w:p>
    <w:p w:rsidR="00EA77FC" w:rsidRDefault="00353158">
      <w:pPr>
        <w:pStyle w:val="Body"/>
      </w:pPr>
      <w:r>
        <w:t xml:space="preserve">iv) subcutaneous (AA/AB) </w:t>
      </w:r>
    </w:p>
    <w:p w:rsidR="00EA77FC" w:rsidRDefault="00353158">
      <w:pPr>
        <w:pStyle w:val="Body"/>
      </w:pPr>
      <w:r>
        <w:t>v) in the diet or drinking water (AA)</w:t>
      </w:r>
    </w:p>
    <w:p w:rsidR="00EA77FC" w:rsidRDefault="00353158">
      <w:pPr>
        <w:pStyle w:val="Body"/>
      </w:pPr>
      <w:r>
        <w:t xml:space="preserve">vi) intraperitoneal (AA) </w:t>
      </w:r>
    </w:p>
    <w:p w:rsidR="00EA77FC" w:rsidRDefault="00353158">
      <w:pPr>
        <w:pStyle w:val="Body"/>
      </w:pPr>
      <w:r>
        <w:t>vii) topical (AA/AB)</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7: adjuvants (including FCA) (optional)</w:t>
      </w:r>
    </w:p>
    <w:p w:rsidR="00EA77FC" w:rsidRDefault="00353158">
      <w:pPr>
        <w:pStyle w:val="Aside"/>
      </w:pPr>
      <w:r>
        <w:t>Repeated from protocol 13</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lastRenderedPageBreak/>
        <w:t>Mice may be exposed to immunogens with adjuvants (including FCA) by routes:</w:t>
      </w:r>
    </w:p>
    <w:p w:rsidR="00EA77FC" w:rsidRDefault="00353158">
      <w:pPr>
        <w:pStyle w:val="Body"/>
      </w:pPr>
      <w:r>
        <w:t xml:space="preserve">i) intravenous (AA) </w:t>
      </w:r>
    </w:p>
    <w:p w:rsidR="00EA77FC" w:rsidRDefault="00353158">
      <w:pPr>
        <w:pStyle w:val="Body"/>
      </w:pPr>
      <w:r>
        <w:t>ii) subcutaneous (AA/AB)</w:t>
      </w:r>
    </w:p>
    <w:p w:rsidR="00EA77FC" w:rsidRDefault="00353158">
      <w:pPr>
        <w:pStyle w:val="Body"/>
      </w:pPr>
      <w:r>
        <w:t xml:space="preserve">iii)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Pain and ulcer may be occurred at the site of injection.</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To mitigate the effects, the adjuvant mixture will be subcutaneously injected into multiple, well-separated sites.</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If any ulceration or additional signs of discomfort or excessive inflammation appear, the mouse will be killed by a Schedule 1 method.</w:t>
      </w:r>
    </w:p>
    <w:p w:rsidR="00EA77FC" w:rsidRDefault="00353158">
      <w:pPr>
        <w:pStyle w:val="Heading4"/>
      </w:pPr>
      <w:r>
        <w:t>Step 8: Cell transfer (optional)</w:t>
      </w:r>
    </w:p>
    <w:p w:rsidR="00EA77FC" w:rsidRDefault="00353158">
      <w:pPr>
        <w:pStyle w:val="Aside"/>
      </w:pPr>
      <w:r>
        <w:t>Repeated from protocol 9</w:t>
      </w:r>
    </w:p>
    <w:p w:rsidR="00EA77FC" w:rsidRDefault="00353158">
      <w:pPr>
        <w:pStyle w:val="Question"/>
      </w:pPr>
      <w:r>
        <w:t>Describe the procedures that will be carried out during this step.</w:t>
      </w:r>
    </w:p>
    <w:p w:rsidR="00EA77FC" w:rsidRDefault="00353158">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rsidR="00EA77FC" w:rsidRDefault="00353158">
      <w:pPr>
        <w:pStyle w:val="Body"/>
      </w:pPr>
      <w:r>
        <w:t>Mice may be administered cells (such as T cells) by routes:</w:t>
      </w:r>
    </w:p>
    <w:p w:rsidR="00EA77FC" w:rsidRDefault="00353158">
      <w:pPr>
        <w:pStyle w:val="Body"/>
      </w:pPr>
      <w:r>
        <w:t xml:space="preserve">i) intravenous (AA) </w:t>
      </w:r>
    </w:p>
    <w:p w:rsidR="00EA77FC" w:rsidRDefault="00353158">
      <w:pPr>
        <w:pStyle w:val="Body"/>
      </w:pPr>
      <w:r>
        <w:t xml:space="preserve">ii)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9: faeces or faecal isolates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i)Mice may be exposed to faeces by provision of faeces or soiled bedding in cages(AA) </w:t>
      </w:r>
    </w:p>
    <w:p w:rsidR="00EA77FC" w:rsidRDefault="00353158">
      <w:pPr>
        <w:pStyle w:val="Body"/>
      </w:pPr>
      <w:r>
        <w:t>ii) Mice may be administered faecal isolates by oral gavage (AA)</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10: blood sampling(optional) (optional)</w:t>
      </w:r>
    </w:p>
    <w:p w:rsidR="00EA77FC" w:rsidRDefault="00353158">
      <w:pPr>
        <w:pStyle w:val="Aside"/>
      </w:pPr>
      <w:r>
        <w:t>Repeated from protocol 7</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Blood may be obtained from a superficial vessel at any stage during the protocol at intervals of no less than 18 hours (AA or AB). No more than 10% total blood volume (TBV) at any one time and no more than 15% TBV in any 28 day period will be taken.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11: Imaging (optional)</w:t>
      </w:r>
    </w:p>
    <w:p w:rsidR="00EA77FC" w:rsidRDefault="00353158">
      <w:pPr>
        <w:pStyle w:val="Aside"/>
      </w:pPr>
      <w:r>
        <w:t>Repeated from protocol 7</w:t>
      </w:r>
    </w:p>
    <w:p w:rsidR="00EA77FC" w:rsidRDefault="00353158">
      <w:pPr>
        <w:pStyle w:val="Question"/>
      </w:pPr>
      <w:r>
        <w:t>Describe the procedures that will be carried out during this step.</w:t>
      </w:r>
    </w:p>
    <w:p w:rsidR="00EA77FC" w:rsidRDefault="00353158">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rsidR="00EA77FC" w:rsidRDefault="00353158">
      <w:pPr>
        <w:pStyle w:val="Body"/>
      </w:pPr>
      <w:r>
        <w:t xml:space="preserve">Non-invasive imaging (e.g. IVIS) may be performed. This may require intraperitoneal administration of luciferin or equivalent light emitting substrates and imaging over a period of no greater than 10 minutes. Imaging may be undertaken at any time throughout the protocol, but no more than 10 times and with no less than 24 hours between sessions (AB).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12: Mice kill last step (mandatory)</w:t>
      </w:r>
    </w:p>
    <w:p w:rsidR="00EA77FC" w:rsidRDefault="00353158">
      <w:pPr>
        <w:pStyle w:val="Aside"/>
      </w:pPr>
      <w:r>
        <w:t>Repeated from protocol 7</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will be killed by one of the following methods: </w:t>
      </w:r>
    </w:p>
    <w:p w:rsidR="00EA77FC" w:rsidRDefault="00353158">
      <w:pPr>
        <w:pStyle w:val="Body"/>
      </w:pPr>
      <w:r>
        <w:t xml:space="preserve">- a schedule 1 method; </w:t>
      </w:r>
    </w:p>
    <w:p w:rsidR="00EA77FC" w:rsidRDefault="00353158">
      <w:pPr>
        <w:pStyle w:val="Body"/>
      </w:pPr>
      <w:r>
        <w:t xml:space="preserve">- terminal exsanguination, completed by a Schedule 1 method (AC); </w:t>
      </w:r>
    </w:p>
    <w:p w:rsidR="00EA77FC" w:rsidRDefault="00353158">
      <w:pPr>
        <w:pStyle w:val="Body"/>
      </w:pPr>
      <w:r>
        <w:t xml:space="preserve">- perfusion fixation (AC).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lastRenderedPageBreak/>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Protocol 14: Fate of animals</w:t>
      </w:r>
    </w:p>
    <w:p w:rsidR="00EA77FC" w:rsidRDefault="00353158">
      <w:pPr>
        <w:pStyle w:val="Question"/>
      </w:pPr>
      <w:r>
        <w:t>What will happen to animals at the end of this protocol?</w:t>
      </w:r>
    </w:p>
    <w:p w:rsidR="00EA77FC" w:rsidRDefault="00353158">
      <w:pPr>
        <w:pStyle w:val="Aside"/>
      </w:pPr>
      <w:r>
        <w:t>Select all that apply</w:t>
      </w:r>
    </w:p>
    <w:p w:rsidR="00EA77FC" w:rsidRDefault="00353158">
      <w:pPr>
        <w:pStyle w:val="ListParagraph"/>
        <w:numPr>
          <w:ilvl w:val="0"/>
          <w:numId w:val="1"/>
        </w:numPr>
      </w:pPr>
      <w:r>
        <w:t>Killed</w:t>
      </w:r>
    </w:p>
    <w:p w:rsidR="00EA77FC" w:rsidRDefault="00353158">
      <w:pPr>
        <w:pStyle w:val="Question"/>
      </w:pPr>
      <w:r>
        <w:t>Will you be using non-schedule 1 killing methods on a conscious animal?</w:t>
      </w:r>
    </w:p>
    <w:p w:rsidR="00EA77FC" w:rsidRDefault="00353158">
      <w:pPr>
        <w:pStyle w:val="Body"/>
      </w:pPr>
      <w:r>
        <w:t>Yes</w:t>
      </w:r>
    </w:p>
    <w:p w:rsidR="00EA77FC" w:rsidRDefault="00353158">
      <w:pPr>
        <w:pStyle w:val="Question"/>
      </w:pPr>
      <w:r>
        <w:t>For each non-schedule 1 method, explain why this is necessary.</w:t>
      </w:r>
    </w:p>
    <w:p w:rsidR="00EA77FC" w:rsidRDefault="00353158">
      <w:pPr>
        <w:pStyle w:val="Body"/>
      </w:pPr>
      <w:r>
        <w:t>For most cases, adequate fixation is obtained by immersion of tissues into fixative solution after euthanasia and upon dissection of tissues. However, in rare cases where in situ fixation of tissues and minimal tissue autolysis after death is required, we will use perfusion fixation. Using this method, a fixation solution is injected into the heart of an animal (specimen) undergoing anesthesia. It reaches the tissues through the blood vessels and the tissues of the animal body are fixed. The tissues can be uniformly fixed in a short time because the fixation solution is carried throughout the tissue through the blood vessels. Furthermore using this method, chemical fixation starts while the animal is still alive (though anaesthetised) such that autolysis after death is minimised. Thus, the method is extremely useful in fixing tissues as close to their living state as possible.</w:t>
      </w:r>
    </w:p>
    <w:p w:rsidR="00EA77FC" w:rsidRDefault="00353158">
      <w:r>
        <w:t>___________________________________________________________________</w:t>
      </w:r>
    </w:p>
    <w:p w:rsidR="00EA77FC" w:rsidRDefault="00353158">
      <w:pPr>
        <w:pStyle w:val="Heading4"/>
      </w:pPr>
      <w:r>
        <w:t>Protocol 14: Animal experience</w:t>
      </w:r>
    </w:p>
    <w:p w:rsidR="00EA77FC" w:rsidRDefault="00353158">
      <w:pPr>
        <w:pStyle w:val="Question"/>
      </w:pPr>
      <w:r>
        <w:t>Summarise the typical experience or end-to-end scenario for an animal being used in this protocol.</w:t>
      </w:r>
    </w:p>
    <w:p w:rsidR="00EA77FC" w:rsidRDefault="00353158">
      <w:pPr>
        <w:pStyle w:val="Aside"/>
      </w:pPr>
      <w:r>
        <w:t>Consider the cumulative effect of any combinations of procedures that you may carry out.</w:t>
      </w:r>
    </w:p>
    <w:p w:rsidR="00EA77FC" w:rsidRDefault="00353158">
      <w:pPr>
        <w:pStyle w:val="Body"/>
      </w:pPr>
      <w:r>
        <w:t xml:space="preserve">As an example of the typical experience of an animal under this protocol, wildtype animals will be lethally irradiated and reconstituted with either wildtype or gene-deficient bone marrow stem cells. Two months after reconstitution, animals will be euthanised and the transferred cells analysed, comparing the wildtype or gene-deficient cells in an otherwise normal host. </w:t>
      </w:r>
    </w:p>
    <w:p w:rsidR="00EA77FC" w:rsidRDefault="00353158">
      <w:r>
        <w:t>___________________________________________________________________</w:t>
      </w:r>
    </w:p>
    <w:p w:rsidR="00EA77FC" w:rsidRDefault="00353158">
      <w:pPr>
        <w:pStyle w:val="Question"/>
      </w:pPr>
      <w:r>
        <w:lastRenderedPageBreak/>
        <w:t>Describe the general humane endpoints that you will apply during the protocol.</w:t>
      </w:r>
    </w:p>
    <w:p w:rsidR="00EA77FC" w:rsidRDefault="00353158">
      <w:pPr>
        <w:pStyle w:val="Aside"/>
      </w:pPr>
      <w:r>
        <w:t>These will be in addition to the endpoints stated for each step.</w:t>
      </w:r>
    </w:p>
    <w:p w:rsidR="00EA77FC" w:rsidRDefault="00353158">
      <w:pPr>
        <w:pStyle w:val="Body"/>
      </w:pPr>
      <w:r>
        <w:t>Animals exhibiting any unexpected harmful phenotypes will be killed by Schedule 1 method, or in the case of individual animals of particular scientific interest, advice will be sought promptly from the local Home Office Inspector.</w:t>
      </w:r>
    </w:p>
    <w:p w:rsidR="00EA77FC" w:rsidRDefault="00353158">
      <w:r>
        <w:t>___________________________________________________________________</w:t>
      </w:r>
    </w:p>
    <w:p w:rsidR="00EA77FC" w:rsidRDefault="00353158">
      <w:pPr>
        <w:pStyle w:val="Heading4"/>
      </w:pPr>
      <w:r>
        <w:t>Protocol 14: Experimental design</w:t>
      </w:r>
    </w:p>
    <w:p w:rsidR="00EA77FC" w:rsidRDefault="00353158">
      <w:pPr>
        <w:pStyle w:val="Question"/>
      </w:pPr>
      <w:r>
        <w:t>What outputs are expected to arise from this protocol?</w:t>
      </w:r>
    </w:p>
    <w:p w:rsidR="00EA77FC" w:rsidRDefault="00353158">
      <w:pPr>
        <w:pStyle w:val="Aside"/>
      </w:pPr>
      <w:r>
        <w:t>For example, test results, phenotypic information, or products.</w:t>
      </w:r>
    </w:p>
    <w:p w:rsidR="00EA77FC" w:rsidRDefault="00353158">
      <w:pPr>
        <w:pStyle w:val="Body"/>
      </w:pPr>
      <w:r>
        <w:t>Global changes in gene expression or epigenetic modification within immune cells will be measured. The phenotypic consequence of immunoregulatory mechanisms upon the phenotype and function of immune cells will be determined. This genetic and phenotypic information will enable us to understand mechanisms underlying host immune regulation at high resolution.</w:t>
      </w:r>
    </w:p>
    <w:p w:rsidR="00EA77FC" w:rsidRDefault="00353158">
      <w:r>
        <w:t>___________________________________________________________________</w:t>
      </w:r>
    </w:p>
    <w:p w:rsidR="00EA77FC" w:rsidRDefault="00353158">
      <w:pPr>
        <w:pStyle w:val="Question"/>
      </w:pPr>
      <w:r>
        <w:t>Will this protocol generate quantitative data?</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Will your experimental design be determined by a regulatory guideline?</w:t>
      </w:r>
    </w:p>
    <w:p w:rsidR="00EA77FC" w:rsidRDefault="00353158">
      <w:pPr>
        <w:pStyle w:val="Body"/>
      </w:pPr>
      <w:r>
        <w:t>Yes</w:t>
      </w:r>
    </w:p>
    <w:p w:rsidR="00EA77FC" w:rsidRDefault="00353158">
      <w:pPr>
        <w:pStyle w:val="Question"/>
      </w:pPr>
      <w:r>
        <w:t>How will you ensure that you are using the most refined methodology?</w:t>
      </w:r>
    </w:p>
    <w:p w:rsidR="00EA77FC" w:rsidRDefault="00353158">
      <w:pPr>
        <w:pStyle w:val="Body"/>
      </w:pPr>
      <w:r>
        <w:t>We will utilize previously established and widely used models which have been extensively refined. All procedures are expected to cause a maximum of moderate severity disease. The procedures will follow guidelines outlined in the AWERB Handbook.</w:t>
      </w:r>
    </w:p>
    <w:p w:rsidR="00EA77FC" w:rsidRDefault="00353158">
      <w:pPr>
        <w:pStyle w:val="Heading4"/>
      </w:pPr>
      <w:r>
        <w:t>Protocol 14: Protocol justification</w:t>
      </w:r>
    </w:p>
    <w:p w:rsidR="00EA77FC" w:rsidRDefault="00353158">
      <w:pPr>
        <w:pStyle w:val="Question"/>
      </w:pPr>
      <w:r>
        <w:t>Why is each type of animal, experimental model, and/or method selected for this protocol:</w:t>
      </w:r>
    </w:p>
    <w:p w:rsidR="00EA77FC" w:rsidRDefault="00353158">
      <w:pPr>
        <w:pStyle w:val="Question"/>
      </w:pPr>
      <w:r>
        <w:t>a) the most appropriate scientific approach?</w:t>
      </w:r>
    </w:p>
    <w:p w:rsidR="00EA77FC" w:rsidRDefault="00353158">
      <w:pPr>
        <w:pStyle w:val="Body"/>
      </w:pPr>
      <w:r>
        <w:t xml:space="preserve">Animals used in this protocol are mice, since their immune system is similar to that of humans. In addition, mice provide extensive means for genetic manipulation necessary for our work. Access to primary and secondary lymphoid organs and peripheral tissues, such as the lung, is required for the proposed analyses and such access is limited in human studies. Adoptive transfer experiments are also possible using inbred mouse strains since they are genetically identical and do not express </w:t>
      </w:r>
      <w:r>
        <w:lastRenderedPageBreak/>
        <w:t>mismatched antigens for graft rejection. Lesser model organisms, such as zebrafish, have far less conserved immune systems to human than mouse, are less well characterised and many of the tools used to study immune function in mouse have not been generated for lesser species. Thus, while we have considered other ways to reduce and refine our use of animal models, our funded programme of research would be impossible to complete using lesser species than mouse.</w:t>
      </w:r>
    </w:p>
    <w:p w:rsidR="00EA77FC" w:rsidRDefault="00353158">
      <w:pPr>
        <w:pStyle w:val="Body"/>
      </w:pPr>
      <w:r>
        <w:t>We will utilise this model to test the consequences of immunoregulatory mechanisms upon primary responses to irradiation and reconstitution. Generation of bone marrow chimeras and chimeras containing immune cell grafts cause minimal suffering while enabling the immunoregulatory mechanisms to be studied in detail.</w:t>
      </w:r>
    </w:p>
    <w:p w:rsidR="00EA77FC" w:rsidRDefault="00353158">
      <w:r>
        <w:t>___________________________________________________________________</w:t>
      </w:r>
    </w:p>
    <w:p w:rsidR="00EA77FC" w:rsidRDefault="00353158">
      <w:pPr>
        <w:pStyle w:val="Question"/>
      </w:pPr>
      <w:r>
        <w:t>b) the most refined for the purpose?</w:t>
      </w:r>
    </w:p>
    <w:p w:rsidR="00EA77FC" w:rsidRDefault="00353158">
      <w:pPr>
        <w:pStyle w:val="Body"/>
      </w:pPr>
      <w:r>
        <w:t>We have established clear humane endpoints for irradiated animals to avoid unnecessary culling of infected animals in experimental groups. Suffering will be minimised by careful observation of the mice undergoing procedures, with regular monitoring of clinical signs to trigger the end of an experiment for a particular mouse using a Schedule 1 method.</w:t>
      </w:r>
    </w:p>
    <w:p w:rsidR="00EA77FC" w:rsidRDefault="00353158">
      <w:r>
        <w:t>___________________________________________________________________</w:t>
      </w:r>
    </w:p>
    <w:p w:rsidR="00EA77FC" w:rsidRDefault="00353158">
      <w:pPr>
        <w:pStyle w:val="Question"/>
      </w:pPr>
      <w:r>
        <w:t>For each model and/or method, what is the scientific need for the expected clinical signs?</w:t>
      </w:r>
    </w:p>
    <w:p w:rsidR="00EA77FC" w:rsidRDefault="00353158">
      <w:pPr>
        <w:pStyle w:val="Body"/>
      </w:pPr>
      <w:r>
        <w:t xml:space="preserve">Where bone marrow cells from gene deficient backgrounds cause immunoregulatory defects in reconstituted animals, mild to moderate inflammatory disease may be induced. Animals exceeding or likely to exceed moderate severity disease will be killed using a Schedule 1 method. </w:t>
      </w:r>
    </w:p>
    <w:p w:rsidR="00EA77FC" w:rsidRDefault="00353158">
      <w:r>
        <w:t>___________________________________________________________________</w:t>
      </w:r>
    </w:p>
    <w:p w:rsidR="00EA77FC" w:rsidRDefault="00353158">
      <w:pPr>
        <w:pStyle w:val="Question"/>
      </w:pPr>
      <w:r>
        <w:t>Why scientifically do the animals need to suffer to this degree?</w:t>
      </w:r>
    </w:p>
    <w:p w:rsidR="00EA77FC" w:rsidRDefault="00353158">
      <w:pPr>
        <w:pStyle w:val="Body"/>
      </w:pPr>
      <w:r>
        <w:t xml:space="preserve">It will be difficult to determine the consequence of immunoregulatory mechanisms in immune homeostasis if loss of homeostasis cannot be allowed to result in clinically detectable inflammatory pathology. To enable effects on disease pathophysiology to be determined, we need to analyse clinically relevant pathophysiological processes which requires moderate severity disease in small numbers of mice. </w:t>
      </w:r>
    </w:p>
    <w:p w:rsidR="00EA77FC" w:rsidRDefault="00353158">
      <w:r>
        <w:t>___________________________________________________________________</w:t>
      </w:r>
    </w:p>
    <w:p w:rsidR="00EA77FC" w:rsidRDefault="00353158">
      <w:pPr>
        <w:pStyle w:val="Question"/>
      </w:pPr>
      <w:r>
        <w:t>Why can't you achieve your scientific outputs with an earlier humane endpoint, or without animals showing any clinical signs?</w:t>
      </w:r>
    </w:p>
    <w:p w:rsidR="00EA77FC" w:rsidRDefault="00353158">
      <w:pPr>
        <w:pStyle w:val="Body"/>
      </w:pPr>
      <w:r>
        <w:t xml:space="preserve">To enable effects on disease pathophysiology to be determined, we need to analyse clinically relevant pathophysiological processes which requires moderate severity disease in small numbers of mice. Early in reconstitution, the effects of immunomodulatory defects will be difficult to reliably detect and/or heterogeneous limiting stastical resolution and reproducibility. We therefore need to wait until disease pathophysiology has been induced to a less variable extent, later in disease development. </w:t>
      </w:r>
    </w:p>
    <w:p w:rsidR="00EA77FC" w:rsidRDefault="00353158">
      <w:r>
        <w:lastRenderedPageBreak/>
        <w:t>___________________________________________________________________</w:t>
      </w:r>
    </w:p>
    <w:p w:rsidR="00EA77FC" w:rsidRDefault="00353158">
      <w:pPr>
        <w:pStyle w:val="Question"/>
      </w:pPr>
      <w:r>
        <w:t>Will you be administering substances for experimental purposes?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How will you assess the suitability of these substances, and minimise the unnecessary harms arising from their administration given the particular strain or type of animal you will be using?</w:t>
      </w:r>
    </w:p>
    <w:p w:rsidR="00EA77FC" w:rsidRDefault="00353158">
      <w:pPr>
        <w:pStyle w:val="Aside"/>
      </w:pPr>
      <w:r>
        <w:t>When assessing suitability, state how you will consider toxicity, efficacy, and sterility.</w:t>
      </w:r>
    </w:p>
    <w:p w:rsidR="00EA77FC" w:rsidRDefault="00353158">
      <w:pPr>
        <w:pStyle w:val="Body"/>
      </w:pPr>
      <w:r>
        <w:t xml:space="preserve">Immunomodulatory substances will be administered at doses and frequencies that cause no more than mild clinical signs based on their established effective concentrations (EC50) and data provided by the supplier. In most cases, the drugs are immunosuppressive and the mice may be more susceptible to infections than non-treated mice. However, this is also true for the majority of genetically modified mice used in this licence and consequently all mice are kept in specific pathogen free conditions to minimise opportunistic infections. </w:t>
      </w:r>
    </w:p>
    <w:p w:rsidR="00EA77FC" w:rsidRDefault="00353158">
      <w:pPr>
        <w:pStyle w:val="Question"/>
      </w:pPr>
      <w:r>
        <w:t>How will you determine an appropriate dosing regimen?</w:t>
      </w:r>
    </w:p>
    <w:p w:rsidR="00EA77FC" w:rsidRDefault="00353158">
      <w:pPr>
        <w:pStyle w:val="Aside"/>
      </w:pPr>
      <w:r>
        <w:t>Include routes, dosage volumes, frequencies, and durations.</w:t>
      </w:r>
    </w:p>
    <w:p w:rsidR="00EA77FC" w:rsidRDefault="00353158">
      <w:pPr>
        <w:pStyle w:val="Body"/>
      </w:pPr>
      <w:r>
        <w:t xml:space="preserve">Routes, dosage volumes, frequencies and durations will be obtained from published literature. </w:t>
      </w:r>
    </w:p>
    <w:p w:rsidR="00EA77FC" w:rsidRDefault="00353158">
      <w:pPr>
        <w:pStyle w:val="Body"/>
      </w:pPr>
      <w:r>
        <w:t>Below are maximum volumes and numbers of injections by different routes that are normally well tolerated, assuming the substance being injected is non-toxic and of a suitable pH for the route of administration. This excludes administration for rehydration, anaesthesia or analgesia:</w:t>
      </w:r>
    </w:p>
    <w:p w:rsidR="00EA77FC" w:rsidRDefault="00353158">
      <w:pPr>
        <w:pStyle w:val="Body"/>
      </w:pPr>
      <w:r>
        <w:t>Where s/c = subcutaneous, i/p = intraperitoneal,  i/v = intravenous</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51"/>
        <w:gridCol w:w="2189"/>
        <w:gridCol w:w="1970"/>
        <w:gridCol w:w="1970"/>
        <w:gridCol w:w="836"/>
      </w:tblGrid>
      <w:tr w:rsidR="00EA77FC">
        <w:tc>
          <w:tcPr>
            <w:tcW w:w="0" w:type="auto"/>
          </w:tcPr>
          <w:p w:rsidR="00EA77FC" w:rsidRDefault="00353158">
            <w:pPr>
              <w:pStyle w:val="Body"/>
            </w:pPr>
            <w:r>
              <w:t>MOUSE</w:t>
            </w:r>
          </w:p>
        </w:tc>
        <w:tc>
          <w:tcPr>
            <w:tcW w:w="0" w:type="auto"/>
          </w:tcPr>
          <w:p w:rsidR="00EA77FC" w:rsidRDefault="00353158">
            <w:pPr>
              <w:pStyle w:val="Body"/>
            </w:pPr>
            <w:r>
              <w:t xml:space="preserve">Daily max. volume  [ml/kg] </w:t>
            </w:r>
          </w:p>
        </w:tc>
        <w:tc>
          <w:tcPr>
            <w:tcW w:w="0" w:type="auto"/>
          </w:tcPr>
          <w:p w:rsidR="00EA77FC" w:rsidRDefault="00353158">
            <w:pPr>
              <w:pStyle w:val="Body"/>
            </w:pPr>
            <w:r>
              <w:t xml:space="preserve">Max. No./day &lt;10 days </w:t>
            </w:r>
          </w:p>
        </w:tc>
        <w:tc>
          <w:tcPr>
            <w:tcW w:w="0" w:type="auto"/>
          </w:tcPr>
          <w:p w:rsidR="00EA77FC" w:rsidRDefault="00353158">
            <w:pPr>
              <w:pStyle w:val="Body"/>
            </w:pPr>
            <w:r>
              <w:t xml:space="preserve">Max. No./day &gt;10 days </w:t>
            </w:r>
          </w:p>
        </w:tc>
        <w:tc>
          <w:tcPr>
            <w:tcW w:w="0" w:type="auto"/>
          </w:tcPr>
          <w:p w:rsidR="00EA77FC" w:rsidRDefault="00353158">
            <w:pPr>
              <w:pStyle w:val="Body"/>
            </w:pPr>
            <w:r>
              <w:t>Max. No.</w:t>
            </w:r>
          </w:p>
        </w:tc>
      </w:tr>
      <w:tr w:rsidR="00EA77FC">
        <w:tc>
          <w:tcPr>
            <w:tcW w:w="0" w:type="auto"/>
          </w:tcPr>
          <w:p w:rsidR="00EA77FC" w:rsidRDefault="00353158">
            <w:pPr>
              <w:pStyle w:val="Body"/>
            </w:pPr>
            <w:r>
              <w:t>s/c</w:t>
            </w:r>
          </w:p>
        </w:tc>
        <w:tc>
          <w:tcPr>
            <w:tcW w:w="0" w:type="auto"/>
          </w:tcPr>
          <w:p w:rsidR="00EA77FC" w:rsidRDefault="00353158">
            <w:pPr>
              <w:pStyle w:val="Body"/>
            </w:pPr>
            <w:r>
              <w:t>20 ml/kg</w:t>
            </w:r>
          </w:p>
        </w:tc>
        <w:tc>
          <w:tcPr>
            <w:tcW w:w="0" w:type="auto"/>
          </w:tcPr>
          <w:p w:rsidR="00EA77FC" w:rsidRDefault="00353158">
            <w:pPr>
              <w:pStyle w:val="Body"/>
            </w:pPr>
            <w:r>
              <w:t>3</w:t>
            </w:r>
          </w:p>
        </w:tc>
        <w:tc>
          <w:tcPr>
            <w:tcW w:w="0" w:type="auto"/>
          </w:tcPr>
          <w:p w:rsidR="00EA77FC" w:rsidRDefault="00353158">
            <w:pPr>
              <w:pStyle w:val="Body"/>
            </w:pPr>
            <w:r>
              <w:t>2</w:t>
            </w:r>
          </w:p>
        </w:tc>
        <w:tc>
          <w:tcPr>
            <w:tcW w:w="0" w:type="auto"/>
          </w:tcPr>
          <w:p w:rsidR="00EA77FC" w:rsidRDefault="00353158">
            <w:pPr>
              <w:pStyle w:val="Body"/>
            </w:pPr>
            <w:r>
              <w:t>24</w:t>
            </w:r>
          </w:p>
        </w:tc>
      </w:tr>
      <w:tr w:rsidR="00EA77FC">
        <w:tc>
          <w:tcPr>
            <w:tcW w:w="0" w:type="auto"/>
          </w:tcPr>
          <w:p w:rsidR="00EA77FC" w:rsidRDefault="00353158">
            <w:pPr>
              <w:pStyle w:val="Body"/>
            </w:pPr>
            <w:r>
              <w:t>i/p</w:t>
            </w:r>
          </w:p>
        </w:tc>
        <w:tc>
          <w:tcPr>
            <w:tcW w:w="0" w:type="auto"/>
          </w:tcPr>
          <w:p w:rsidR="00EA77FC" w:rsidRDefault="00353158">
            <w:pPr>
              <w:pStyle w:val="Body"/>
            </w:pPr>
            <w:r>
              <w:t>20 ml/kg</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30</w:t>
            </w:r>
          </w:p>
        </w:tc>
      </w:tr>
      <w:tr w:rsidR="00EA77FC">
        <w:tc>
          <w:tcPr>
            <w:tcW w:w="0" w:type="auto"/>
          </w:tcPr>
          <w:p w:rsidR="00EA77FC" w:rsidRDefault="00353158">
            <w:pPr>
              <w:pStyle w:val="Body"/>
            </w:pPr>
            <w:r>
              <w:t>i/v bolus</w:t>
            </w:r>
          </w:p>
        </w:tc>
        <w:tc>
          <w:tcPr>
            <w:tcW w:w="0" w:type="auto"/>
          </w:tcPr>
          <w:p w:rsidR="00EA77FC" w:rsidRDefault="00353158">
            <w:pPr>
              <w:pStyle w:val="Body"/>
            </w:pPr>
            <w:r>
              <w:t>10 ml/kg</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14</w:t>
            </w:r>
          </w:p>
        </w:tc>
      </w:tr>
      <w:tr w:rsidR="00EA77FC">
        <w:tc>
          <w:tcPr>
            <w:tcW w:w="0" w:type="auto"/>
          </w:tcPr>
          <w:p w:rsidR="00EA77FC" w:rsidRDefault="00353158">
            <w:pPr>
              <w:pStyle w:val="Body"/>
            </w:pPr>
            <w:r>
              <w:t xml:space="preserve">i/v or i/a injection, slow </w:t>
            </w:r>
          </w:p>
        </w:tc>
        <w:tc>
          <w:tcPr>
            <w:tcW w:w="0" w:type="auto"/>
          </w:tcPr>
          <w:p w:rsidR="00EA77FC" w:rsidRDefault="00353158">
            <w:pPr>
              <w:pStyle w:val="Body"/>
            </w:pPr>
            <w:r>
              <w:t>0.8 ml over 2 min</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14</w:t>
            </w:r>
          </w:p>
        </w:tc>
      </w:tr>
      <w:tr w:rsidR="00EA77FC">
        <w:tc>
          <w:tcPr>
            <w:tcW w:w="0" w:type="auto"/>
          </w:tcPr>
          <w:p w:rsidR="00EA77FC" w:rsidRDefault="00353158">
            <w:pPr>
              <w:pStyle w:val="Body"/>
            </w:pPr>
            <w:r>
              <w:t>i/v infusion, constant</w:t>
            </w:r>
          </w:p>
        </w:tc>
        <w:tc>
          <w:tcPr>
            <w:tcW w:w="0" w:type="auto"/>
          </w:tcPr>
          <w:p w:rsidR="00EA77FC" w:rsidRDefault="00353158">
            <w:pPr>
              <w:pStyle w:val="Body"/>
            </w:pPr>
            <w:r>
              <w:t>0.04 ml/min</w:t>
            </w:r>
          </w:p>
        </w:tc>
        <w:tc>
          <w:tcPr>
            <w:tcW w:w="0" w:type="auto"/>
          </w:tcPr>
          <w:p w:rsidR="00EA77FC" w:rsidRDefault="00EA77FC"/>
        </w:tc>
        <w:tc>
          <w:tcPr>
            <w:tcW w:w="0" w:type="auto"/>
          </w:tcPr>
          <w:p w:rsidR="00EA77FC" w:rsidRDefault="00EA77FC"/>
        </w:tc>
        <w:tc>
          <w:tcPr>
            <w:tcW w:w="0" w:type="auto"/>
          </w:tcPr>
          <w:p w:rsidR="00EA77FC" w:rsidRDefault="00EA77FC"/>
        </w:tc>
      </w:tr>
      <w:tr w:rsidR="00EA77FC">
        <w:tc>
          <w:tcPr>
            <w:tcW w:w="0" w:type="auto"/>
          </w:tcPr>
          <w:p w:rsidR="00EA77FC" w:rsidRDefault="00353158">
            <w:pPr>
              <w:pStyle w:val="Body"/>
            </w:pPr>
            <w:r>
              <w:lastRenderedPageBreak/>
              <w:t>oral gavage</w:t>
            </w:r>
          </w:p>
        </w:tc>
        <w:tc>
          <w:tcPr>
            <w:tcW w:w="0" w:type="auto"/>
          </w:tcPr>
          <w:p w:rsidR="00EA77FC" w:rsidRDefault="00353158">
            <w:pPr>
              <w:pStyle w:val="Body"/>
            </w:pPr>
            <w:r>
              <w:t>20 ml/kg</w:t>
            </w:r>
          </w:p>
        </w:tc>
        <w:tc>
          <w:tcPr>
            <w:tcW w:w="0" w:type="auto"/>
          </w:tcPr>
          <w:p w:rsidR="00EA77FC" w:rsidRDefault="00353158">
            <w:pPr>
              <w:pStyle w:val="Body"/>
            </w:pPr>
            <w:r>
              <w:t>3</w:t>
            </w:r>
          </w:p>
        </w:tc>
        <w:tc>
          <w:tcPr>
            <w:tcW w:w="0" w:type="auto"/>
          </w:tcPr>
          <w:p w:rsidR="00EA77FC" w:rsidRDefault="00353158">
            <w:pPr>
              <w:pStyle w:val="Body"/>
            </w:pPr>
            <w:r>
              <w:t>2</w:t>
            </w:r>
          </w:p>
        </w:tc>
        <w:tc>
          <w:tcPr>
            <w:tcW w:w="0" w:type="auto"/>
          </w:tcPr>
          <w:p w:rsidR="00EA77FC" w:rsidRDefault="00353158">
            <w:pPr>
              <w:pStyle w:val="Body"/>
            </w:pPr>
            <w:r>
              <w:t>30</w:t>
            </w:r>
          </w:p>
        </w:tc>
      </w:tr>
      <w:tr w:rsidR="00EA77FC">
        <w:tc>
          <w:tcPr>
            <w:tcW w:w="0" w:type="auto"/>
          </w:tcPr>
          <w:p w:rsidR="00EA77FC" w:rsidRDefault="00353158">
            <w:pPr>
              <w:pStyle w:val="Body"/>
            </w:pPr>
            <w:r>
              <w:t>Intratumour</w:t>
            </w:r>
          </w:p>
        </w:tc>
        <w:tc>
          <w:tcPr>
            <w:tcW w:w="0" w:type="auto"/>
          </w:tcPr>
          <w:p w:rsidR="00EA77FC" w:rsidRDefault="00353158">
            <w:pPr>
              <w:pStyle w:val="Body"/>
            </w:pPr>
            <w:r>
              <w:t>0.1 ml</w:t>
            </w:r>
          </w:p>
        </w:tc>
        <w:tc>
          <w:tcPr>
            <w:tcW w:w="0" w:type="auto"/>
          </w:tcPr>
          <w:p w:rsidR="00EA77FC" w:rsidRDefault="00EA77FC"/>
        </w:tc>
        <w:tc>
          <w:tcPr>
            <w:tcW w:w="0" w:type="auto"/>
          </w:tcPr>
          <w:p w:rsidR="00EA77FC" w:rsidRDefault="00EA77FC"/>
        </w:tc>
        <w:tc>
          <w:tcPr>
            <w:tcW w:w="0" w:type="auto"/>
          </w:tcPr>
          <w:p w:rsidR="00EA77FC" w:rsidRDefault="00EA77FC"/>
        </w:tc>
      </w:tr>
    </w:tbl>
    <w:p w:rsidR="00EA77FC" w:rsidRDefault="00353158">
      <w:pPr>
        <w:pStyle w:val="Heading3"/>
      </w:pPr>
      <w:r>
        <w:t>Protocol 15</w:t>
      </w:r>
    </w:p>
    <w:p w:rsidR="00EA77FC" w:rsidRDefault="00353158">
      <w:pPr>
        <w:pStyle w:val="Question"/>
      </w:pPr>
      <w:r>
        <w:t>Title</w:t>
      </w:r>
    </w:p>
    <w:p w:rsidR="00EA77FC" w:rsidRDefault="00353158">
      <w:pPr>
        <w:pStyle w:val="Body"/>
      </w:pPr>
      <w:r>
        <w:t>Experimental autoimmune encephalomyelitis</w:t>
      </w:r>
    </w:p>
    <w:p w:rsidR="00EA77FC" w:rsidRDefault="00353158">
      <w:r>
        <w:t>___________________________________________________________________</w:t>
      </w:r>
    </w:p>
    <w:p w:rsidR="00EA77FC" w:rsidRDefault="00353158">
      <w:pPr>
        <w:pStyle w:val="Heading4"/>
      </w:pPr>
      <w:r>
        <w:t>Protocol 15: Protocol details</w:t>
      </w:r>
    </w:p>
    <w:p w:rsidR="00EA77FC" w:rsidRDefault="00353158">
      <w:pPr>
        <w:pStyle w:val="Question"/>
      </w:pPr>
      <w:r>
        <w:t>Briefly describe the purposes of this protocol</w:t>
      </w:r>
    </w:p>
    <w:p w:rsidR="00EA77FC" w:rsidRDefault="00353158">
      <w:pPr>
        <w:pStyle w:val="Aside"/>
      </w:pPr>
      <w:r>
        <w:t>Ensure that you state any relevant regulatory guidelines.</w:t>
      </w:r>
    </w:p>
    <w:p w:rsidR="00EA77FC" w:rsidRDefault="00353158">
      <w:pPr>
        <w:pStyle w:val="Body"/>
      </w:pPr>
      <w:r>
        <w:t>The purpose of this protocol is to measure the consequence of specific immunoregulatory mechanisms on immune responses occurring during experimental autoimmune encephalomyelitis (EAE), which is a widely recognised mouse model of multiple sclerosis. In many cases, the immune response to EAE can only be measured by comparison to animals in which EAE has not been induced. Control animals will not be induced EAE but will otherwise be treated similarly to animals with encephalomyelitis.</w:t>
      </w:r>
    </w:p>
    <w:p w:rsidR="00EA77FC" w:rsidRDefault="00353158">
      <w:r>
        <w:t>___________________________________________________________________</w:t>
      </w:r>
    </w:p>
    <w:p w:rsidR="00EA77FC" w:rsidRDefault="00353158">
      <w:pPr>
        <w:pStyle w:val="Question"/>
      </w:pPr>
      <w:r>
        <w:t>Given the controls and limitations in place, what is the highest severity that an animal could experience in this protocol?</w:t>
      </w:r>
    </w:p>
    <w:p w:rsidR="00EA77FC" w:rsidRDefault="00353158">
      <w:pPr>
        <w:pStyle w:val="Body"/>
      </w:pPr>
      <w:r>
        <w:t>Severe</w:t>
      </w:r>
    </w:p>
    <w:p w:rsidR="00EA77FC" w:rsidRDefault="00353158">
      <w:r>
        <w:t>___________________________________________________________________</w:t>
      </w:r>
    </w:p>
    <w:p w:rsidR="00EA77FC" w:rsidRDefault="00353158">
      <w:pPr>
        <w:pStyle w:val="Question"/>
      </w:pPr>
      <w:r>
        <w:t>What proportion of animals will experience this severity?</w:t>
      </w:r>
    </w:p>
    <w:p w:rsidR="00EA77FC" w:rsidRDefault="00353158">
      <w:pPr>
        <w:pStyle w:val="Body"/>
      </w:pPr>
      <w:r>
        <w:t>About 50% of mice on this protocol will experience severe clinical signs.</w:t>
      </w:r>
    </w:p>
    <w:p w:rsidR="00EA77FC" w:rsidRDefault="00353158">
      <w:r>
        <w:t>___________________________________________________________________</w:t>
      </w:r>
    </w:p>
    <w:p w:rsidR="00EA77FC" w:rsidRDefault="00353158">
      <w:pPr>
        <w:pStyle w:val="Question"/>
      </w:pPr>
      <w:r>
        <w:t>Why are you proposing this severity category?</w:t>
      </w:r>
    </w:p>
    <w:p w:rsidR="00EA77FC" w:rsidRDefault="00353158">
      <w:pPr>
        <w:pStyle w:val="Body"/>
      </w:pPr>
      <w:r>
        <w:t xml:space="preserve">The clinical signs are caused by their inability to move freely since the administration of EAE-inducing agents is expected to result in central nerve system (CNS) inflammation and weight loss in some animals. </w:t>
      </w:r>
    </w:p>
    <w:p w:rsidR="00EA77FC" w:rsidRDefault="00353158">
      <w:r>
        <w:t>___________________________________________________________________</w:t>
      </w:r>
    </w:p>
    <w:p w:rsidR="00EA77FC" w:rsidRDefault="00353158">
      <w:pPr>
        <w:pStyle w:val="Question"/>
      </w:pPr>
      <w:r>
        <w:t>Locations where this protocol can be carried out</w:t>
      </w:r>
    </w:p>
    <w:p w:rsidR="00EA77FC" w:rsidRDefault="00353158">
      <w:pPr>
        <w:pStyle w:val="Aside"/>
      </w:pPr>
      <w:r>
        <w:t>Select all that apply.</w:t>
      </w:r>
    </w:p>
    <w:p w:rsidR="00EA77FC" w:rsidRDefault="00353158">
      <w:pPr>
        <w:pStyle w:val="ListParagraph"/>
        <w:numPr>
          <w:ilvl w:val="0"/>
          <w:numId w:val="1"/>
        </w:numPr>
      </w:pPr>
      <w:r>
        <w:t>University of Cambridge</w:t>
      </w:r>
    </w:p>
    <w:p w:rsidR="00EA77FC" w:rsidRDefault="00353158">
      <w:r>
        <w:lastRenderedPageBreak/>
        <w:t>___________________________________________________________________</w:t>
      </w:r>
    </w:p>
    <w:p w:rsidR="00EA77FC" w:rsidRDefault="00353158">
      <w:pPr>
        <w:pStyle w:val="Question"/>
      </w:pPr>
      <w:r>
        <w:t>Which of your objectives will this protocol address?</w:t>
      </w:r>
    </w:p>
    <w:p w:rsidR="00EA77FC" w:rsidRDefault="00353158">
      <w:pPr>
        <w:pStyle w:val="Aside"/>
      </w:pPr>
      <w:r>
        <w:t>Select all that apply.</w:t>
      </w:r>
    </w:p>
    <w:p w:rsidR="00EA77FC" w:rsidRDefault="00353158">
      <w:pPr>
        <w:pStyle w:val="ListParagraph"/>
        <w:numPr>
          <w:ilvl w:val="0"/>
          <w:numId w:val="1"/>
        </w:numPr>
      </w:pPr>
      <w:r>
        <w:t>To identify candidate immunoregulatory mechanisms and generate genetic tools for their analysis</w:t>
      </w:r>
    </w:p>
    <w:p w:rsidR="00EA77FC" w:rsidRDefault="00353158">
      <w:pPr>
        <w:pStyle w:val="ListParagraph"/>
        <w:numPr>
          <w:ilvl w:val="0"/>
          <w:numId w:val="1"/>
        </w:numPr>
      </w:pPr>
      <w:r>
        <w:t>To test the role of immunoregulatory mechanisms in tolerance to autoimmune and allergic inflammation</w:t>
      </w:r>
    </w:p>
    <w:p w:rsidR="00EA77FC" w:rsidRDefault="00353158">
      <w:r>
        <w:t>___________________________________________________________________</w:t>
      </w:r>
    </w:p>
    <w:p w:rsidR="00EA77FC" w:rsidRDefault="00353158">
      <w:pPr>
        <w:pStyle w:val="Heading4"/>
      </w:pPr>
      <w:r>
        <w:t>Protocol 15: Animals used in this protocol</w:t>
      </w:r>
    </w:p>
    <w:p w:rsidR="00EA77FC" w:rsidRDefault="00353158">
      <w:pPr>
        <w:pStyle w:val="Heading4"/>
      </w:pPr>
      <w:r>
        <w:t>Mice</w:t>
      </w:r>
    </w:p>
    <w:p w:rsidR="00EA77FC" w:rsidRDefault="00353158">
      <w:pPr>
        <w:pStyle w:val="Question"/>
      </w:pPr>
      <w:r>
        <w:t>Which life stages will be used during this protocol?</w:t>
      </w:r>
    </w:p>
    <w:p w:rsidR="00EA77FC" w:rsidRDefault="00353158">
      <w:pPr>
        <w:pStyle w:val="Aside"/>
      </w:pPr>
      <w:r>
        <w:t>Select all that apply</w:t>
      </w:r>
    </w:p>
    <w:p w:rsidR="00EA77FC" w:rsidRDefault="00353158">
      <w:pPr>
        <w:pStyle w:val="ListParagraph"/>
        <w:numPr>
          <w:ilvl w:val="0"/>
          <w:numId w:val="1"/>
        </w:numPr>
      </w:pPr>
      <w:r>
        <w:t>Adult</w:t>
      </w:r>
    </w:p>
    <w:p w:rsidR="00EA77FC" w:rsidRDefault="00353158">
      <w:r>
        <w:t>___________________________________________________________________</w:t>
      </w:r>
    </w:p>
    <w:p w:rsidR="00EA77FC" w:rsidRDefault="00353158">
      <w:pPr>
        <w:pStyle w:val="Question"/>
      </w:pPr>
      <w:r>
        <w:t>Will any animals coming on to this protocol be classed as ‘continued use’?</w:t>
      </w:r>
    </w:p>
    <w:p w:rsidR="00EA77FC" w:rsidRDefault="00353158">
      <w:pPr>
        <w:pStyle w:val="Aside"/>
      </w:pPr>
      <w:r>
        <w:t>‘Continued use’ describes animals that are specifically genetically altered and bred for scientific use or animals that have had procedures applied to them in order to be prepared for use in this protocol.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How did these animals start their use?</w:t>
      </w:r>
    </w:p>
    <w:p w:rsidR="00EA77FC" w:rsidRDefault="00353158">
      <w:pPr>
        <w:pStyle w:val="Aside"/>
      </w:pPr>
      <w:r>
        <w:t>Describe the procedures that have been applied to animals that will continue their use on to this protocol.</w:t>
      </w:r>
    </w:p>
    <w:p w:rsidR="00EA77FC" w:rsidRDefault="00353158">
      <w:pPr>
        <w:pStyle w:val="Body"/>
      </w:pPr>
      <w:r>
        <w:t>Genetically altered animals (with or without associated wild types) for use in this protocol may be obtained from:</w:t>
      </w:r>
    </w:p>
    <w:p w:rsidR="00EA77FC" w:rsidRDefault="00353158">
      <w:pPr>
        <w:pStyle w:val="Body"/>
      </w:pPr>
      <w:r>
        <w:t>Protocol 4 of this project (Breeding and maintenance of GA animals)</w:t>
      </w:r>
    </w:p>
    <w:p w:rsidR="00EA77FC" w:rsidRDefault="00353158">
      <w:pPr>
        <w:pStyle w:val="Body"/>
      </w:pPr>
      <w:r>
        <w:t>From other projects with authority to breed and maintain genetically altered animals of that type and to provide them for use on other projects.</w:t>
      </w:r>
    </w:p>
    <w:p w:rsidR="00EA77FC" w:rsidRDefault="00353158">
      <w:pPr>
        <w:pStyle w:val="Question"/>
      </w:pPr>
      <w:r>
        <w:t>Will you be re-using animals on to this protocol?</w:t>
      </w:r>
    </w:p>
    <w:p w:rsidR="00EA77FC" w:rsidRDefault="00353158">
      <w:pPr>
        <w:pStyle w:val="Aside"/>
      </w:pPr>
      <w:r>
        <w:t>‘Re-use’ describes using animals again for a new experiment when you could equally use a naïve animal to get the same results.</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What is the maximum number of animals that will be used on this protocol?</w:t>
      </w:r>
    </w:p>
    <w:p w:rsidR="00EA77FC" w:rsidRDefault="00353158">
      <w:pPr>
        <w:pStyle w:val="Body"/>
      </w:pPr>
      <w:r>
        <w:lastRenderedPageBreak/>
        <w:t>600</w:t>
      </w:r>
    </w:p>
    <w:p w:rsidR="00EA77FC" w:rsidRDefault="00353158">
      <w:r>
        <w:t>___________________________________________________________________</w:t>
      </w:r>
    </w:p>
    <w:p w:rsidR="00EA77FC" w:rsidRDefault="00353158">
      <w:pPr>
        <w:pStyle w:val="Question"/>
      </w:pPr>
      <w:r>
        <w:t>What is the maximum number of uses of this protocol per animal?</w:t>
      </w:r>
    </w:p>
    <w:p w:rsidR="00EA77FC" w:rsidRDefault="00353158">
      <w:pPr>
        <w:pStyle w:val="Aside"/>
      </w:pPr>
      <w:r>
        <w:t>For example, if some animals will go through this protocol three more times after their first use, the number of uses will be four.   If no animals will go through this protocol more than once, enter '1'.</w:t>
      </w:r>
    </w:p>
    <w:p w:rsidR="00EA77FC" w:rsidRDefault="00353158">
      <w:pPr>
        <w:pStyle w:val="Body"/>
      </w:pPr>
      <w:r>
        <w:t>1</w:t>
      </w:r>
    </w:p>
    <w:p w:rsidR="00EA77FC" w:rsidRDefault="00353158">
      <w:r>
        <w:t>___________________________________________________________________</w:t>
      </w:r>
    </w:p>
    <w:p w:rsidR="00EA77FC" w:rsidRDefault="00353158">
      <w:pPr>
        <w:pStyle w:val="Heading4"/>
      </w:pPr>
      <w:r>
        <w:t>Protocol 15: Genetically altered animals (GAA)</w:t>
      </w:r>
    </w:p>
    <w:p w:rsidR="00EA77FC" w:rsidRDefault="00353158">
      <w:pPr>
        <w:pStyle w:val="Question"/>
      </w:pPr>
      <w:r>
        <w:t>Will this protocol use any genetically altered animals?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Which general types or strains will you be using and why?</w:t>
      </w:r>
    </w:p>
    <w:p w:rsidR="00EA77FC" w:rsidRDefault="00353158">
      <w:pPr>
        <w:pStyle w:val="Body"/>
      </w:pPr>
      <w:r>
        <w:t>Transgenic or gene-deficient mice, resulting in the modification or depletion of genes in T-cells including cytotoxic T-cells, helper T-cells, regulatory T-cells and memory T-cells, typically on the C57BL/6 background. Most of the commonly used genetic tools to study the immune system have been developed on this background.</w:t>
      </w:r>
    </w:p>
    <w:p w:rsidR="00EA77FC" w:rsidRDefault="00353158">
      <w:pPr>
        <w:pStyle w:val="Question"/>
      </w:pPr>
      <w:r>
        <w:t>Do you expect any of these GAAs to show a harmful phenotype with welfare consequences?</w:t>
      </w:r>
    </w:p>
    <w:p w:rsidR="00EA77FC" w:rsidRDefault="00353158">
      <w:pPr>
        <w:pStyle w:val="Body"/>
      </w:pPr>
      <w:r>
        <w:t>No</w:t>
      </w:r>
    </w:p>
    <w:p w:rsidR="00EA77FC" w:rsidRDefault="00353158">
      <w:pPr>
        <w:pStyle w:val="Heading4"/>
      </w:pPr>
      <w:r>
        <w:t>Protocol 15: Steps</w:t>
      </w:r>
    </w:p>
    <w:p w:rsidR="00EA77FC" w:rsidRDefault="00353158">
      <w:pPr>
        <w:pStyle w:val="Heading4"/>
      </w:pPr>
      <w:r>
        <w:t>Step 1: irridiation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irradiated (AA) with either lethal (maximum 11Gy or 5.5 Gy + 5.5 Gy with 3-4 h interval) or sub-lethal (maximum 6 Gy) radiation following which animals may be reconstituted with stem cells or immune cells via the following routes:</w:t>
      </w:r>
    </w:p>
    <w:p w:rsidR="00EA77FC" w:rsidRDefault="00353158">
      <w:pPr>
        <w:pStyle w:val="Body"/>
      </w:pPr>
      <w:r>
        <w:t xml:space="preserve">a) intravenous (AA/AB) </w:t>
      </w:r>
    </w:p>
    <w:p w:rsidR="00EA77FC" w:rsidRDefault="00353158">
      <w:pPr>
        <w:pStyle w:val="Body"/>
      </w:pPr>
      <w:r>
        <w:lastRenderedPageBreak/>
        <w:t xml:space="preserve">b) intraperitoneal routes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 xml:space="preserve">Because of the immune suppression that results from γ-irradiation, animals are particularly susceptible to infections in the two weeks following γ-irradiation. They may lose up to 15% of their body weight. </w:t>
      </w:r>
    </w:p>
    <w:p w:rsidR="00EA77FC" w:rsidRDefault="00353158">
      <w:pPr>
        <w:pStyle w:val="Body"/>
      </w:pPr>
      <w:r>
        <w:t xml:space="preserve">While extremely unlikely due to the provision of cells for reconstitution, there is also a possibility that inadequate reconstitution of mice following lethal irradiation will result in anaemia caused by bone marrow failure. </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Irradiated mice will be kept in a specific pathogen-free environment until fully reconstituted.</w:t>
      </w:r>
    </w:p>
    <w:p w:rsidR="00EA77FC" w:rsidRDefault="00353158">
      <w:pPr>
        <w:pStyle w:val="Body"/>
      </w:pPr>
      <w:r>
        <w:t xml:space="preserve">The risk of infection on immunocompromised mice may be further reduced by providing the mice with acidified drinking water, which may be supplemented with antibiotics as advised by a veterinary surgeon during the first 14 days. </w:t>
      </w:r>
    </w:p>
    <w:p w:rsidR="00EA77FC" w:rsidRDefault="00353158">
      <w:pPr>
        <w:pStyle w:val="Body"/>
      </w:pPr>
      <w:r>
        <w:t>Mice will be observed and body weight will be measured daily during the first 14 days.</w:t>
      </w:r>
    </w:p>
    <w:p w:rsidR="00EA77FC" w:rsidRDefault="00353158">
      <w:pPr>
        <w:pStyle w:val="Body"/>
      </w:pPr>
      <w:r>
        <w:t>60% of mice receiving irradiation will receive sub-lethal irradiation doses to enable engraftment of transferred immune cells.</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Bone marrow reconstitution for signs of anaemia and reconstitution failure, which include pale extremities, laboured breathing and dishevelment. Mice exhibiting such signs will be euthanised.</w:t>
      </w:r>
    </w:p>
    <w:p w:rsidR="00EA77FC" w:rsidRDefault="00353158">
      <w:pPr>
        <w:pStyle w:val="Body"/>
      </w:pPr>
      <w:r>
        <w:lastRenderedPageBreak/>
        <w:t>Any animal will be immediately killed by Schedule 1 method if the loss of body weight is more than 15%.</w:t>
      </w:r>
    </w:p>
    <w:p w:rsidR="00EA77FC" w:rsidRDefault="00353158">
      <w:pPr>
        <w:pStyle w:val="Heading4"/>
      </w:pPr>
      <w:r>
        <w:t>Step 2 (mandatory)</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Encephalomyelitis will be induced, except in control animals, by exposing mice to one of the following methods:</w:t>
      </w:r>
    </w:p>
    <w:p w:rsidR="00EA77FC" w:rsidRDefault="00353158">
      <w:pPr>
        <w:pStyle w:val="Body"/>
      </w:pPr>
      <w:r>
        <w:t>A) substances (immune stimulants and adjuvants, including CFA) via</w:t>
      </w:r>
    </w:p>
    <w:p w:rsidR="00EA77FC" w:rsidRDefault="00353158">
      <w:pPr>
        <w:pStyle w:val="Body"/>
      </w:pPr>
      <w:r>
        <w:t xml:space="preserve">i) intraperitoneal (AA) </w:t>
      </w:r>
    </w:p>
    <w:p w:rsidR="00EA77FC" w:rsidRDefault="00353158">
      <w:pPr>
        <w:pStyle w:val="Body"/>
      </w:pPr>
      <w:r>
        <w:t xml:space="preserve">ii) subcutaneous (AB) </w:t>
      </w:r>
    </w:p>
    <w:p w:rsidR="00EA77FC" w:rsidRDefault="00353158">
      <w:pPr>
        <w:pStyle w:val="Body"/>
      </w:pPr>
      <w:r>
        <w:t>B) cells (Hematopoietic cells) by</w:t>
      </w:r>
    </w:p>
    <w:p w:rsidR="00EA77FC" w:rsidRDefault="00353158">
      <w:pPr>
        <w:pStyle w:val="Body"/>
      </w:pPr>
      <w:r>
        <w:t xml:space="preserve">i) intraperitoneal (AA) </w:t>
      </w:r>
    </w:p>
    <w:p w:rsidR="00EA77FC" w:rsidRDefault="00353158">
      <w:pPr>
        <w:pStyle w:val="Body"/>
      </w:pPr>
      <w:r>
        <w:t>ii) intravenous (AA).</w:t>
      </w:r>
    </w:p>
    <w:p w:rsidR="00EA77FC" w:rsidRDefault="00353158">
      <w:pPr>
        <w:pStyle w:val="Body"/>
      </w:pPr>
      <w:r>
        <w:t>iii) intravenous (AA)</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 xml:space="preserve">After injection of adjuvant (such as CFA) mixture, pain and ulcer may occur at the site of injection. </w:t>
      </w:r>
    </w:p>
    <w:p w:rsidR="00EA77FC" w:rsidRDefault="00353158">
      <w:pPr>
        <w:pStyle w:val="Body"/>
      </w:pPr>
      <w:r>
        <w:lastRenderedPageBreak/>
        <w:t>EAE typically develops 10 days after injection of the myelin-derived antigens and adjuvants. Once disease begins to develop, animals may show a weight loss about 20%, and in rare cases (&lt;5%), up to 30%. Prior to animals are observed to lose mobility (from the start date of the induction), food and drink (water) and/or hydrogel will be provided at the floor of the cage so that the animals no longer need to get onto their hind feet to feed. Animals will be scored once per day after day 0.  Animals reaching a score of 3 or 4 typically remain ambulatory, feed, groom and recover. Some animals may experience skin rashes due to reduced movement. These will be treated with medicated skin cream. Hypothermia can be caused by inactivity and if animals become wet. To prevent the latter, we provide additional absorbent cage liner. Providing the mice with a source of heating will also be considered. This will be a hot pad attached outside the cage. Some animals also may experience bladder dysfunction and manual bladder expression may be required until function returned. However, these care procedures will involve handling and restraint and may be stressful to the mouse (Wolfensohn, et al, 2013).</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Prior to animals are observed to lose mobility (from the start date of the induction), food and drink (water) and/or hydrogel will be provided at the floor of the cage so that the animals no longer need to get onto their hind feet to feed.</w:t>
      </w:r>
    </w:p>
    <w:p w:rsidR="00EA77FC" w:rsidRDefault="00353158">
      <w:pPr>
        <w:pStyle w:val="Body"/>
      </w:pPr>
      <w:r>
        <w:t>Animals will be scored once per day after day 0. Animals will be scored according to the following protocol:</w:t>
      </w:r>
    </w:p>
    <w:p w:rsidR="00EA77FC" w:rsidRDefault="00353158">
      <w:pPr>
        <w:pStyle w:val="Body"/>
      </w:pPr>
      <w:r>
        <w:t>0 = normal</w:t>
      </w:r>
    </w:p>
    <w:p w:rsidR="00EA77FC" w:rsidRDefault="00353158">
      <w:pPr>
        <w:pStyle w:val="Body"/>
      </w:pPr>
      <w:r>
        <w:t>1 = Flaccid tail</w:t>
      </w:r>
    </w:p>
    <w:p w:rsidR="00EA77FC" w:rsidRDefault="00353158">
      <w:pPr>
        <w:pStyle w:val="Body"/>
      </w:pPr>
      <w:r>
        <w:t>2 = impaired righting reflex and/or gait</w:t>
      </w:r>
    </w:p>
    <w:p w:rsidR="00EA77FC" w:rsidRDefault="00353158">
      <w:pPr>
        <w:pStyle w:val="Body"/>
      </w:pPr>
      <w:r>
        <w:t>3 = partial hind limb paralysis</w:t>
      </w:r>
    </w:p>
    <w:p w:rsidR="00EA77FC" w:rsidRDefault="00353158">
      <w:pPr>
        <w:pStyle w:val="Body"/>
      </w:pPr>
      <w:r>
        <w:t>4 = total hind limb paralysis</w:t>
      </w:r>
    </w:p>
    <w:p w:rsidR="00EA77FC" w:rsidRDefault="00353158">
      <w:pPr>
        <w:pStyle w:val="Body"/>
      </w:pPr>
      <w:r>
        <w:t>5 = total hind limb paralysis with partial fore limb paralysis</w:t>
      </w:r>
    </w:p>
    <w:p w:rsidR="00EA77FC" w:rsidRDefault="00353158">
      <w:pPr>
        <w:pStyle w:val="Body"/>
      </w:pPr>
      <w:r>
        <w:t>The severity scoring will be performed compared with age matched control.</w:t>
      </w:r>
    </w:p>
    <w:p w:rsidR="00EA77FC" w:rsidRDefault="00353158">
      <w:pPr>
        <w:pStyle w:val="Body"/>
      </w:pPr>
      <w:r>
        <w:t>Animals reaching a score of 3 or 4 typically remain ambulatory, feed, groom and recover.</w:t>
      </w:r>
    </w:p>
    <w:p w:rsidR="00EA77FC" w:rsidRDefault="00353158">
      <w:pPr>
        <w:pStyle w:val="Body"/>
      </w:pPr>
      <w:r>
        <w:t>Animals who may experience skin rashes will be treated with medicated skin cream. If animals become wet, we provide additional absorbent cage liner. Providing the mice with a source of heating will also be considered. This will be a hot pad attached outside the cage.</w:t>
      </w:r>
    </w:p>
    <w:p w:rsidR="00EA77FC" w:rsidRDefault="00353158">
      <w:pPr>
        <w:pStyle w:val="Body"/>
      </w:pPr>
      <w:r>
        <w:t>Manual bladder expression may be required until function returns.</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lastRenderedPageBreak/>
        <w:t xml:space="preserve">Humane endpoint: If an animal shows additional clinical signs such as hunching, loss of responsiveness to touch or piloerection, they will be killed within 48 hours unless they show signs of recovery. If weight loss exceeds 30% compared with initial weight of the animal for &gt;24h, they will be killed. Any animal reaching a score of 5 will be culled. </w:t>
      </w:r>
    </w:p>
    <w:p w:rsidR="00EA77FC" w:rsidRDefault="00353158">
      <w:pPr>
        <w:pStyle w:val="Heading4"/>
      </w:pPr>
      <w:r>
        <w:t>Step 3: inducers or cell depletion (mand, 5 routes) (mandatory)</w:t>
      </w:r>
    </w:p>
    <w:p w:rsidR="00EA77FC" w:rsidRDefault="00353158">
      <w:pPr>
        <w:pStyle w:val="Aside"/>
      </w:pPr>
      <w:r>
        <w:t>Repeated from protocol 9</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exposed to inducers of deletion or cell depletion (such as tamoxifen, antibodies) by routes:</w:t>
      </w:r>
    </w:p>
    <w:p w:rsidR="00EA77FC" w:rsidRDefault="00353158">
      <w:pPr>
        <w:pStyle w:val="Body"/>
      </w:pPr>
      <w:r>
        <w:t xml:space="preserve">i) oral gavage (AA)  </w:t>
      </w:r>
    </w:p>
    <w:p w:rsidR="00EA77FC" w:rsidRDefault="00353158">
      <w:pPr>
        <w:pStyle w:val="Body"/>
      </w:pPr>
      <w:r>
        <w:t xml:space="preserve">ii) in the diet or drinking water (AA) </w:t>
      </w:r>
    </w:p>
    <w:p w:rsidR="00EA77FC" w:rsidRDefault="00353158">
      <w:pPr>
        <w:pStyle w:val="Body"/>
      </w:pPr>
      <w:r>
        <w:t>iii) subcutaneous (AA/AB)</w:t>
      </w:r>
    </w:p>
    <w:p w:rsidR="00EA77FC" w:rsidRDefault="00353158">
      <w:pPr>
        <w:pStyle w:val="Body"/>
      </w:pPr>
      <w:r>
        <w:t xml:space="preserve">iv) intravenous (AA/AB) </w:t>
      </w:r>
    </w:p>
    <w:p w:rsidR="00EA77FC" w:rsidRDefault="00353158">
      <w:pPr>
        <w:pStyle w:val="Body"/>
      </w:pPr>
      <w:r>
        <w:t>v) intraperitoneal (AA)</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lastRenderedPageBreak/>
        <w:t>Mice may loss up to 15% of their body weight in the first week due to neophobia when tamoxifen is administered in the diet.</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Mice will be watched closely and weight will be measured daily in the first week.</w:t>
      </w:r>
    </w:p>
    <w:p w:rsidR="00EA77FC" w:rsidRDefault="00353158">
      <w:pPr>
        <w:pStyle w:val="Body"/>
      </w:pPr>
      <w:r>
        <w:t xml:space="preserve">We will start introducing interventions to reverse weight loss when consistent weight loss over a 24h period is recorded (for example supplying untreated diet and or mash). We expect these outcomes to be rare since we now provide an untreated diet for &gt;1 week prior to initiation of tamoxifen-containing diet so that animals get used to the taste and texture of the alternate diet. In addition we now add Nesquick or similar products to the tamoxifen treated diet to stimulate food intake since it is normally the aversive taste of the treated diet that causes the animals not to eat and therefore the weight loss to occur. </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 xml:space="preserve">Mice administered Tamoxifen losing more than 15% of their initial body weight will be culled immediately. </w:t>
      </w:r>
    </w:p>
    <w:p w:rsidR="00EA77FC" w:rsidRDefault="00353158">
      <w:pPr>
        <w:pStyle w:val="Heading4"/>
      </w:pPr>
      <w:r>
        <w:t>Step 4: administration of cell, DNA or metabolic labelling agents (optional, 3 routes)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may be administered DNA or metabolic labelling agents (continuously or intermittently) by routes: </w:t>
      </w:r>
    </w:p>
    <w:p w:rsidR="00EA77FC" w:rsidRDefault="00353158">
      <w:pPr>
        <w:pStyle w:val="Body"/>
      </w:pPr>
      <w:r>
        <w:t xml:space="preserve">i) in the diet or drinking water (AA) </w:t>
      </w:r>
    </w:p>
    <w:p w:rsidR="00EA77FC" w:rsidRDefault="00353158">
      <w:pPr>
        <w:pStyle w:val="Body"/>
      </w:pPr>
      <w:r>
        <w:t xml:space="preserve">ii) intraperitoneal (AA) </w:t>
      </w:r>
    </w:p>
    <w:p w:rsidR="00EA77FC" w:rsidRDefault="00353158">
      <w:pPr>
        <w:pStyle w:val="Body"/>
      </w:pPr>
      <w:r>
        <w:t xml:space="preserve">iii) intravenous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lastRenderedPageBreak/>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5: DNA or metabolic labelling agents, implantation (AB) (optional)</w:t>
      </w:r>
    </w:p>
    <w:p w:rsidR="00EA77FC" w:rsidRDefault="00353158">
      <w:pPr>
        <w:pStyle w:val="Aside"/>
      </w:pPr>
      <w:r>
        <w:t>Repeated from protocol 9</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may be administered DNA or metabolic labelling agents (continuously or intermittently) by implantation of a slow release pellet subcutaneously on one occasion (AB).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6: Cell transfer (optional)</w:t>
      </w:r>
    </w:p>
    <w:p w:rsidR="00EA77FC" w:rsidRDefault="00353158">
      <w:pPr>
        <w:pStyle w:val="Aside"/>
      </w:pPr>
      <w:r>
        <w:t>Repeated from protocol 9</w:t>
      </w:r>
    </w:p>
    <w:p w:rsidR="00EA77FC" w:rsidRDefault="00353158">
      <w:pPr>
        <w:pStyle w:val="Question"/>
      </w:pPr>
      <w:r>
        <w:t>Describe the procedures that will be carried out during this step.</w:t>
      </w:r>
    </w:p>
    <w:p w:rsidR="00EA77FC" w:rsidRDefault="00353158">
      <w:pPr>
        <w:pStyle w:val="Aside"/>
      </w:pPr>
      <w:r>
        <w:t xml:space="preserve">Explain where one or more steps are repeated in one experiment, list any alternative techniques within a step (e.g. dosing routes), and include all procedures performed under </w:t>
      </w:r>
      <w:r>
        <w:lastRenderedPageBreak/>
        <w:t>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administered cells (such as T cells) by routes:</w:t>
      </w:r>
    </w:p>
    <w:p w:rsidR="00EA77FC" w:rsidRDefault="00353158">
      <w:pPr>
        <w:pStyle w:val="Body"/>
      </w:pPr>
      <w:r>
        <w:t xml:space="preserve">i) intravenous (AA) </w:t>
      </w:r>
    </w:p>
    <w:p w:rsidR="00EA77FC" w:rsidRDefault="00353158">
      <w:pPr>
        <w:pStyle w:val="Body"/>
      </w:pPr>
      <w:r>
        <w:t xml:space="preserve">ii)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7: immunomodulatory substances (optional, 5 routes) (edited) (optional)</w:t>
      </w:r>
    </w:p>
    <w:p w:rsidR="00EA77FC" w:rsidRDefault="00353158">
      <w:pPr>
        <w:pStyle w:val="Aside"/>
      </w:pPr>
      <w:r>
        <w:t>Repeated from protocol 10</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administered immunomodulatory substances (such as antibodies or Fc fusion protein, chemical substances,  immune stimulants) by routes:</w:t>
      </w:r>
    </w:p>
    <w:p w:rsidR="00EA77FC" w:rsidRDefault="00353158">
      <w:pPr>
        <w:pStyle w:val="Body"/>
      </w:pPr>
      <w:r>
        <w:t xml:space="preserve">i) oral gavage (AA) </w:t>
      </w:r>
    </w:p>
    <w:p w:rsidR="00EA77FC" w:rsidRDefault="00353158">
      <w:pPr>
        <w:pStyle w:val="Body"/>
      </w:pPr>
      <w:r>
        <w:t xml:space="preserve">ii) intravenous (AA) </w:t>
      </w:r>
    </w:p>
    <w:p w:rsidR="00EA77FC" w:rsidRDefault="00353158">
      <w:pPr>
        <w:pStyle w:val="Body"/>
      </w:pPr>
      <w:r>
        <w:t xml:space="preserve">iii) intraperitoneal (AA) </w:t>
      </w:r>
    </w:p>
    <w:p w:rsidR="00EA77FC" w:rsidRDefault="00353158">
      <w:pPr>
        <w:pStyle w:val="Body"/>
      </w:pPr>
      <w:r>
        <w:t>iv) subcutaneous (AB)</w:t>
      </w:r>
    </w:p>
    <w:p w:rsidR="00EA77FC" w:rsidRDefault="00353158">
      <w:r>
        <w:t>___________________________________________________________________</w:t>
      </w:r>
    </w:p>
    <w:p w:rsidR="00EA77FC" w:rsidRDefault="00353158">
      <w:pPr>
        <w:pStyle w:val="Question"/>
      </w:pPr>
      <w:r>
        <w:lastRenderedPageBreak/>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8: adjuvants (including FCA) (optional)</w:t>
      </w:r>
    </w:p>
    <w:p w:rsidR="00EA77FC" w:rsidRDefault="00353158">
      <w:pPr>
        <w:pStyle w:val="Aside"/>
      </w:pPr>
      <w:r>
        <w:t>Repeated from protocol 13</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exposed to immunogens with adjuvants (including FCA) by routes:</w:t>
      </w:r>
    </w:p>
    <w:p w:rsidR="00EA77FC" w:rsidRDefault="00353158">
      <w:pPr>
        <w:pStyle w:val="Body"/>
      </w:pPr>
      <w:r>
        <w:t xml:space="preserve">i) intravenous (AA) </w:t>
      </w:r>
    </w:p>
    <w:p w:rsidR="00EA77FC" w:rsidRDefault="00353158">
      <w:pPr>
        <w:pStyle w:val="Body"/>
      </w:pPr>
      <w:r>
        <w:t>ii) subcutaneous (AA/AB)</w:t>
      </w:r>
    </w:p>
    <w:p w:rsidR="00EA77FC" w:rsidRDefault="00353158">
      <w:pPr>
        <w:pStyle w:val="Body"/>
      </w:pPr>
      <w:r>
        <w:t xml:space="preserve">iii)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lastRenderedPageBreak/>
        <w:t>State the expected adverse effect, including the likely incidence, and the anticipated degree and duration of suffering.</w:t>
      </w:r>
    </w:p>
    <w:p w:rsidR="00EA77FC" w:rsidRDefault="00353158">
      <w:pPr>
        <w:pStyle w:val="Body"/>
      </w:pPr>
      <w:r>
        <w:t>Pain and ulcer may be occurred at the site of injection.</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To mitigate the effects, the adjuvant mixture will be subcutaneously injected into multiple, well-separated sites.</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If any ulceration or additional signs of discomfort or excessive inflammation appear, the mouse will be killed by a Schedule 1 method.</w:t>
      </w:r>
    </w:p>
    <w:p w:rsidR="00EA77FC" w:rsidRDefault="00353158">
      <w:pPr>
        <w:pStyle w:val="Heading4"/>
      </w:pPr>
      <w:r>
        <w:t>Step 9: faeces or faecal isolates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i)Mice may be exposed to faeces by provision of faeces or soiled bedding in cages(AA) </w:t>
      </w:r>
    </w:p>
    <w:p w:rsidR="00EA77FC" w:rsidRDefault="00353158">
      <w:pPr>
        <w:pStyle w:val="Body"/>
      </w:pPr>
      <w:r>
        <w:t>ii) Mice may be administered faecal isolates by oral gavage (AA)</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10: blood sampling (mand) (mandatory)</w:t>
      </w:r>
    </w:p>
    <w:p w:rsidR="00EA77FC" w:rsidRDefault="00353158">
      <w:pPr>
        <w:pStyle w:val="Aside"/>
      </w:pPr>
      <w:r>
        <w:lastRenderedPageBreak/>
        <w:t>Repeated from protocol 9</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Blood may be obtained from a superficial vessel at any stage during the protocol at intervals of no less than 18 hours (AA or AB). No more than 10% total blood volume (TBV) at any one time and no more than 15% TBV in any 28 day period will be taken.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11: Mice kill last step (mandatory)</w:t>
      </w:r>
    </w:p>
    <w:p w:rsidR="00EA77FC" w:rsidRDefault="00353158">
      <w:pPr>
        <w:pStyle w:val="Aside"/>
      </w:pPr>
      <w:r>
        <w:t>Repeated from protocol 7</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will be killed by one of the following methods: </w:t>
      </w:r>
    </w:p>
    <w:p w:rsidR="00EA77FC" w:rsidRDefault="00353158">
      <w:pPr>
        <w:pStyle w:val="Body"/>
      </w:pPr>
      <w:r>
        <w:t xml:space="preserve">- a schedule 1 method; </w:t>
      </w:r>
    </w:p>
    <w:p w:rsidR="00EA77FC" w:rsidRDefault="00353158">
      <w:pPr>
        <w:pStyle w:val="Body"/>
      </w:pPr>
      <w:r>
        <w:t xml:space="preserve">- terminal exsanguination, completed by a Schedule 1 method (AC); </w:t>
      </w:r>
    </w:p>
    <w:p w:rsidR="00EA77FC" w:rsidRDefault="00353158">
      <w:pPr>
        <w:pStyle w:val="Body"/>
      </w:pPr>
      <w:r>
        <w:t xml:space="preserve">- perfusion fixation (AC). </w:t>
      </w:r>
    </w:p>
    <w:p w:rsidR="00EA77FC" w:rsidRDefault="00353158">
      <w:r>
        <w:t>___________________________________________________________________</w:t>
      </w:r>
    </w:p>
    <w:p w:rsidR="00EA77FC" w:rsidRDefault="00353158">
      <w:pPr>
        <w:pStyle w:val="Question"/>
      </w:pPr>
      <w:r>
        <w:lastRenderedPageBreak/>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Protocol 15: Fate of animals</w:t>
      </w:r>
    </w:p>
    <w:p w:rsidR="00EA77FC" w:rsidRDefault="00353158">
      <w:pPr>
        <w:pStyle w:val="Question"/>
      </w:pPr>
      <w:r>
        <w:t>What will happen to animals at the end of this protocol?</w:t>
      </w:r>
    </w:p>
    <w:p w:rsidR="00EA77FC" w:rsidRDefault="00353158">
      <w:pPr>
        <w:pStyle w:val="Aside"/>
      </w:pPr>
      <w:r>
        <w:t>Select all that apply</w:t>
      </w:r>
    </w:p>
    <w:p w:rsidR="00EA77FC" w:rsidRDefault="00353158">
      <w:pPr>
        <w:pStyle w:val="ListParagraph"/>
        <w:numPr>
          <w:ilvl w:val="0"/>
          <w:numId w:val="1"/>
        </w:numPr>
      </w:pPr>
      <w:r>
        <w:t>Killed</w:t>
      </w:r>
    </w:p>
    <w:p w:rsidR="00EA77FC" w:rsidRDefault="00353158">
      <w:pPr>
        <w:pStyle w:val="Question"/>
      </w:pPr>
      <w:r>
        <w:t>Will you be using non-schedule 1 killing methods on a conscious animal?</w:t>
      </w:r>
    </w:p>
    <w:p w:rsidR="00EA77FC" w:rsidRDefault="00353158">
      <w:pPr>
        <w:pStyle w:val="Body"/>
      </w:pPr>
      <w:r>
        <w:t>Yes</w:t>
      </w:r>
    </w:p>
    <w:p w:rsidR="00EA77FC" w:rsidRDefault="00353158">
      <w:pPr>
        <w:pStyle w:val="Question"/>
      </w:pPr>
      <w:r>
        <w:t>For each non-schedule 1 method, explain why this is necessary.</w:t>
      </w:r>
    </w:p>
    <w:p w:rsidR="00EA77FC" w:rsidRDefault="00353158">
      <w:pPr>
        <w:pStyle w:val="Body"/>
      </w:pPr>
      <w:r>
        <w:t>For most cases, adequate fixation is obtained by immersion of tissues into fixative solution after euthanasia and upon dissection of tissues. However, in rare cases where in situ fixation of tissues and minimal tissue autolysis after death is required, we will use perfusion fixation. Using this method, a fixation solution is injected into the heart of an animal (specimen) undergoing anesthesia. It reaches the tissues through the blood vessels and the tissues of the animal body are fixed. The tissues can be uniformly fixed in a short time because the fixation solution is carried throughout the tissue through the blood vessels. Furthermore using this method, chemical fixation starts while the animal is still alive (though anaesthetised) such that autolysis after death is minimised. Thus, the method is extremely useful in fixing tissues as close to their living state as possible.</w:t>
      </w:r>
    </w:p>
    <w:p w:rsidR="00EA77FC" w:rsidRDefault="00353158">
      <w:r>
        <w:t>___________________________________________________________________</w:t>
      </w:r>
    </w:p>
    <w:p w:rsidR="00EA77FC" w:rsidRDefault="00353158">
      <w:pPr>
        <w:pStyle w:val="Heading4"/>
      </w:pPr>
      <w:r>
        <w:t>Protocol 15: Animal experience</w:t>
      </w:r>
    </w:p>
    <w:p w:rsidR="00EA77FC" w:rsidRDefault="00353158">
      <w:pPr>
        <w:pStyle w:val="Question"/>
      </w:pPr>
      <w:r>
        <w:t>Summarise the typical experience or end-to-end scenario for an animal being used in this protocol.</w:t>
      </w:r>
    </w:p>
    <w:p w:rsidR="00EA77FC" w:rsidRDefault="00353158">
      <w:pPr>
        <w:pStyle w:val="Aside"/>
      </w:pPr>
      <w:r>
        <w:t>Consider the cumulative effect of any combinations of procedures that you may carry out.</w:t>
      </w:r>
    </w:p>
    <w:p w:rsidR="00EA77FC" w:rsidRDefault="00353158">
      <w:pPr>
        <w:pStyle w:val="Body"/>
      </w:pPr>
      <w:r>
        <w:t xml:space="preserve">Experimental autoimmune encephalomyelitis will be induced in experimental animals, with a cohort of control animals remaining untreated. Animals will receive two i.p. injections of MOG peptide suspended in CFA. This will result in induction of disease which will be monitored daily. Animals may receive purified Treg cells </w:t>
      </w:r>
      <w:r>
        <w:lastRenderedPageBreak/>
        <w:t>intravenously. Animals will be euthanised during disease induction (eg day 10) or after disease resolution (eg day 28) and tissues and immune responses analysed within the laboratory.</w:t>
      </w:r>
    </w:p>
    <w:p w:rsidR="00EA77FC" w:rsidRDefault="00353158">
      <w:r>
        <w:t>___________________________________________________________________</w:t>
      </w:r>
    </w:p>
    <w:p w:rsidR="00EA77FC" w:rsidRDefault="00353158">
      <w:pPr>
        <w:pStyle w:val="Question"/>
      </w:pPr>
      <w:r>
        <w:t>Describe the general humane endpoints that you will apply during the protocol.</w:t>
      </w:r>
    </w:p>
    <w:p w:rsidR="00EA77FC" w:rsidRDefault="00353158">
      <w:pPr>
        <w:pStyle w:val="Aside"/>
      </w:pPr>
      <w:r>
        <w:t>These will be in addition to the endpoints stated for each step.</w:t>
      </w:r>
    </w:p>
    <w:p w:rsidR="00EA77FC" w:rsidRDefault="00353158">
      <w:pPr>
        <w:pStyle w:val="Body"/>
      </w:pPr>
      <w:r>
        <w:t>Animals exhibiting any unexpected harmful phenotypes will be killed by Schedule 1 method, or in the case of individual animals of particular scientific interest, advice will be sought promptly from the local Home Office Inspector.</w:t>
      </w:r>
    </w:p>
    <w:p w:rsidR="00EA77FC" w:rsidRDefault="00353158">
      <w:r>
        <w:t>___________________________________________________________________</w:t>
      </w:r>
    </w:p>
    <w:p w:rsidR="00EA77FC" w:rsidRDefault="00353158">
      <w:pPr>
        <w:pStyle w:val="Heading4"/>
      </w:pPr>
      <w:r>
        <w:t>Protocol 15: Experimental design</w:t>
      </w:r>
    </w:p>
    <w:p w:rsidR="00EA77FC" w:rsidRDefault="00353158">
      <w:pPr>
        <w:pStyle w:val="Question"/>
      </w:pPr>
      <w:r>
        <w:t>What outputs are expected to arise from this protocol?</w:t>
      </w:r>
    </w:p>
    <w:p w:rsidR="00EA77FC" w:rsidRDefault="00353158">
      <w:pPr>
        <w:pStyle w:val="Aside"/>
      </w:pPr>
      <w:r>
        <w:t>For example, test results, phenotypic information, or products.</w:t>
      </w:r>
    </w:p>
    <w:p w:rsidR="00EA77FC" w:rsidRDefault="00353158">
      <w:pPr>
        <w:pStyle w:val="Body"/>
      </w:pPr>
      <w:r>
        <w:t>Global changes in gene expression or epigenetic modification within immune cells responding to EAE will be measured. The phenotypic consequence of immunoregulatory mechanisms and their therapeutic targeting upon primary responses to autoimmunity will be collected. Such genetic and phenotypic information enables us to understand the function of immunoregulatory mechanisms during autoimmunity and will be of importance in attempts to develop better therapies for patients with multiple sclerosis</w:t>
      </w:r>
    </w:p>
    <w:p w:rsidR="00EA77FC" w:rsidRDefault="00353158">
      <w:r>
        <w:t>___________________________________________________________________</w:t>
      </w:r>
    </w:p>
    <w:p w:rsidR="00EA77FC" w:rsidRDefault="00353158">
      <w:pPr>
        <w:pStyle w:val="Question"/>
      </w:pPr>
      <w:r>
        <w:t>Will this protocol generate quantitative data?</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Will your experimental design be determined by a regulatory guideline?</w:t>
      </w:r>
    </w:p>
    <w:p w:rsidR="00EA77FC" w:rsidRDefault="00353158">
      <w:pPr>
        <w:pStyle w:val="Body"/>
      </w:pPr>
      <w:r>
        <w:t>Yes</w:t>
      </w:r>
    </w:p>
    <w:p w:rsidR="00EA77FC" w:rsidRDefault="00353158">
      <w:pPr>
        <w:pStyle w:val="Question"/>
      </w:pPr>
      <w:r>
        <w:t>How will you ensure that you are using the most refined methodology?</w:t>
      </w:r>
    </w:p>
    <w:p w:rsidR="00EA77FC" w:rsidRDefault="00353158">
      <w:pPr>
        <w:pStyle w:val="Body"/>
      </w:pPr>
      <w:r>
        <w:t>We will utilize previously established and widely used infectious diseases models which have been extensively refined. All procedures are expected to cause a maximum of moderate severity disease. The procedures will follow guidelines outlined in the AWERB Handbook.</w:t>
      </w:r>
    </w:p>
    <w:p w:rsidR="00EA77FC" w:rsidRDefault="00353158">
      <w:pPr>
        <w:pStyle w:val="Heading4"/>
      </w:pPr>
      <w:r>
        <w:t>Protocol 15: Protocol justification</w:t>
      </w:r>
    </w:p>
    <w:p w:rsidR="00EA77FC" w:rsidRDefault="00353158">
      <w:pPr>
        <w:pStyle w:val="Question"/>
      </w:pPr>
      <w:r>
        <w:t>Why is each type of animal, experimental model, and/or method selected for this protocol:</w:t>
      </w:r>
    </w:p>
    <w:p w:rsidR="00EA77FC" w:rsidRDefault="00353158">
      <w:pPr>
        <w:pStyle w:val="Question"/>
      </w:pPr>
      <w:r>
        <w:lastRenderedPageBreak/>
        <w:t>a) the most appropriate scientific approach?</w:t>
      </w:r>
    </w:p>
    <w:p w:rsidR="00EA77FC" w:rsidRDefault="00353158">
      <w:pPr>
        <w:pStyle w:val="Body"/>
      </w:pPr>
      <w:r>
        <w:t>Animals used in this protocol are mice, since their immune system is similar to that of humans. In addition, mice provide extensive means for genetic manipulation necessary for our work. Access to primary and secondary lymphoid organs and peripheral tissues, such as the lung, is required for the proposed analyses and such access is limited in human studies. Adoptive transfer experiments are also possible using inbred mouse strains since they are genetically identical and do not express mismatched antigens for graft rejection. Lesser model organisms, such as zebrafish, have far less conserved immune systems to human than mouse, are less well characterised and many of the tools used to study immune function in mouse have not been generated for lesser species. Thus, while we have considered other ways to reduce and refine our use of animal models, our funded programme of research would be impossible to complete using lesser species than mouse.</w:t>
      </w:r>
    </w:p>
    <w:p w:rsidR="00EA77FC" w:rsidRDefault="00353158">
      <w:pPr>
        <w:pStyle w:val="Body"/>
      </w:pPr>
      <w:r>
        <w:t>We will utilise EAE models to test the consequences of immunoregulatory mechanisms upon primary responses to autoimmunity. Models were chosen since they cause minimal suffering required to enable the consequences of immunoregulatory mechanisms in autoimmunity to be determined in the context of a multiple sclerosis-like disease in mice. The models chosen are widely established and used in pre-clinical drug developement and basic science research.</w:t>
      </w:r>
    </w:p>
    <w:p w:rsidR="00EA77FC" w:rsidRDefault="00353158">
      <w:r>
        <w:t>___________________________________________________________________</w:t>
      </w:r>
    </w:p>
    <w:p w:rsidR="00EA77FC" w:rsidRDefault="00353158">
      <w:pPr>
        <w:pStyle w:val="Question"/>
      </w:pPr>
      <w:r>
        <w:t>b) the most refined for the purpose?</w:t>
      </w:r>
    </w:p>
    <w:p w:rsidR="00EA77FC" w:rsidRDefault="00353158">
      <w:pPr>
        <w:pStyle w:val="Body"/>
      </w:pPr>
      <w:r>
        <w:t xml:space="preserve">We will use widely-established models of multiple sclerosis which have been extensively refined. Use of these models is necessary to enable development of better therapies for individuals with multiple sclerosis. Information gathered from models which will cause the least suffering are used to test hypotheses in the first instance so that the potential pain, suffering, distress or lasting harm is minimised. </w:t>
      </w:r>
    </w:p>
    <w:p w:rsidR="00EA77FC" w:rsidRDefault="00353158">
      <w:r>
        <w:t>___________________________________________________________________</w:t>
      </w:r>
    </w:p>
    <w:p w:rsidR="00EA77FC" w:rsidRDefault="00353158">
      <w:pPr>
        <w:pStyle w:val="Question"/>
      </w:pPr>
      <w:r>
        <w:t>For each model and/or method, what is the scientific need for the expected clinical signs?</w:t>
      </w:r>
    </w:p>
    <w:p w:rsidR="00EA77FC" w:rsidRDefault="00353158">
      <w:pPr>
        <w:pStyle w:val="Body"/>
      </w:pPr>
      <w:r>
        <w:t xml:space="preserve">To develop better understanding of the pathophysiological consequence of an immunoregulatory defects and their therapeutic manipulation on EAE induction and severity, we need to induce disease pathophysiology of sufficient clinical severity to make conclusions of significance to pre-clinical researchers in the field. It is difficult to anticipate using tissue-based measurements alone prior to detectable differences in weight or histopathology the pathophysiological consequences of specific interventions hence the need to induce clinically apparent disease. </w:t>
      </w:r>
    </w:p>
    <w:p w:rsidR="00EA77FC" w:rsidRDefault="00353158">
      <w:r>
        <w:t>___________________________________________________________________</w:t>
      </w:r>
    </w:p>
    <w:p w:rsidR="00EA77FC" w:rsidRDefault="00353158">
      <w:pPr>
        <w:pStyle w:val="Question"/>
      </w:pPr>
      <w:r>
        <w:t>Why scientifically do the animals need to suffer to this degree?</w:t>
      </w:r>
    </w:p>
    <w:p w:rsidR="00EA77FC" w:rsidRDefault="00353158">
      <w:pPr>
        <w:pStyle w:val="Body"/>
      </w:pPr>
      <w:r>
        <w:t xml:space="preserve">It will be difficult to detect the consequence of immunoregulatory in EAE models if animals do not have clinically apparent pathophysiological processes. To enable effects on disease pathophysiology to be determined, we need to induce disease of sufficient magnitude to determine the effect of targeting immunoregulatory mechanisms on disease outcome. This level of evidence is required in the field of </w:t>
      </w:r>
      <w:r>
        <w:lastRenderedPageBreak/>
        <w:t>autoimmunity. A report (Thomas Korn, Nat Med, 2007) demonstrated that the highest T cells infiltration in the central nerve system was observed at the peak of the clinical score. To obtain proper data about T cell function, we need to get such T cells at the peak of the clinical score, which may occur at the score of 5 in about 10-20% of the animals.</w:t>
      </w:r>
    </w:p>
    <w:p w:rsidR="00EA77FC" w:rsidRDefault="00353158">
      <w:r>
        <w:t>___________________________________________________________________</w:t>
      </w:r>
    </w:p>
    <w:p w:rsidR="00EA77FC" w:rsidRDefault="00353158">
      <w:pPr>
        <w:pStyle w:val="Question"/>
      </w:pPr>
      <w:r>
        <w:t>Why can't you achieve your scientific outputs with an earlier humane endpoint, or without animals showing any clinical signs?</w:t>
      </w:r>
    </w:p>
    <w:p w:rsidR="00EA77FC" w:rsidRDefault="00353158">
      <w:pPr>
        <w:pStyle w:val="Body"/>
      </w:pPr>
      <w:r>
        <w:t xml:space="preserve">Earlier endpoints than those specified are not appropriate since the pathophysiological consequence of an immunoregulatory defect on EAE induction is difficult to anticipate using tissue-based measurements alone prior to detectable differences in clinical features such as paralysis. </w:t>
      </w:r>
    </w:p>
    <w:p w:rsidR="00EA77FC" w:rsidRDefault="00353158">
      <w:r>
        <w:t>___________________________________________________________________</w:t>
      </w:r>
    </w:p>
    <w:p w:rsidR="00EA77FC" w:rsidRDefault="00353158">
      <w:pPr>
        <w:pStyle w:val="Question"/>
      </w:pPr>
      <w:r>
        <w:t>Will you be administering substances for experimental purposes?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How will you assess the suitability of these substances, and minimise the unnecessary harms arising from their administration given the particular strain or type of animal you will be using?</w:t>
      </w:r>
    </w:p>
    <w:p w:rsidR="00EA77FC" w:rsidRDefault="00353158">
      <w:pPr>
        <w:pStyle w:val="Aside"/>
      </w:pPr>
      <w:r>
        <w:t>When assessing suitability, state how you will consider toxicity, efficacy, and sterility.</w:t>
      </w:r>
    </w:p>
    <w:p w:rsidR="00EA77FC" w:rsidRDefault="00353158">
      <w:pPr>
        <w:pStyle w:val="Body"/>
      </w:pPr>
      <w:r>
        <w:t>Substances will be administered at doses and frequencies that cause no more than mild clinical signs based on their established effective concentrations (EC50) and data provided by the supplier. In most cases, the drugs are immunosuppressive and the mice may be more susceptible to infections than non-treated mice. However, this is also true for the majority of genetically modified mice used in this licence and consequently all mice are kept in specific pathogen-free conditions to minimise opportunistic infections. Animals show anything other than transient clinical signs or weight loss greater than 15% over 2-3 days will be killed.</w:t>
      </w:r>
    </w:p>
    <w:p w:rsidR="00EA77FC" w:rsidRDefault="00353158">
      <w:pPr>
        <w:pStyle w:val="Question"/>
      </w:pPr>
      <w:r>
        <w:t>How will you determine an appropriate dosing regimen?</w:t>
      </w:r>
    </w:p>
    <w:p w:rsidR="00EA77FC" w:rsidRDefault="00353158">
      <w:pPr>
        <w:pStyle w:val="Aside"/>
      </w:pPr>
      <w:r>
        <w:t>Include routes, dosage volumes, frequencies, and durations.</w:t>
      </w:r>
    </w:p>
    <w:p w:rsidR="00EA77FC" w:rsidRDefault="00353158">
      <w:pPr>
        <w:pStyle w:val="Body"/>
      </w:pPr>
      <w:r>
        <w:t xml:space="preserve">Routes, dosage volumes, frequencies and durations will be obtained from published literature. </w:t>
      </w:r>
    </w:p>
    <w:p w:rsidR="00EA77FC" w:rsidRDefault="00353158">
      <w:pPr>
        <w:pStyle w:val="Body"/>
      </w:pPr>
      <w:r>
        <w:t>Below are maximum volumes and numbers of injections by different routes that are normally well tolerated, assuming the substance being injected is non-toxic and of a suitable pH for the route of administration. This excludes administration for rehydration, anaesthesia or analgesia: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2"/>
        <w:gridCol w:w="2213"/>
        <w:gridCol w:w="1990"/>
        <w:gridCol w:w="1990"/>
        <w:gridCol w:w="841"/>
      </w:tblGrid>
      <w:tr w:rsidR="00EA77FC">
        <w:tc>
          <w:tcPr>
            <w:tcW w:w="0" w:type="auto"/>
          </w:tcPr>
          <w:p w:rsidR="00EA77FC" w:rsidRDefault="00353158">
            <w:pPr>
              <w:pStyle w:val="Body"/>
            </w:pPr>
            <w:r>
              <w:t>MOUSE</w:t>
            </w:r>
          </w:p>
        </w:tc>
        <w:tc>
          <w:tcPr>
            <w:tcW w:w="0" w:type="auto"/>
          </w:tcPr>
          <w:p w:rsidR="00EA77FC" w:rsidRDefault="00353158">
            <w:pPr>
              <w:pStyle w:val="Body"/>
            </w:pPr>
            <w:r>
              <w:t xml:space="preserve">Daily max. volume  [ml/kg] </w:t>
            </w:r>
          </w:p>
        </w:tc>
        <w:tc>
          <w:tcPr>
            <w:tcW w:w="0" w:type="auto"/>
          </w:tcPr>
          <w:p w:rsidR="00EA77FC" w:rsidRDefault="00353158">
            <w:pPr>
              <w:pStyle w:val="Body"/>
            </w:pPr>
            <w:r>
              <w:t xml:space="preserve">Max. No./day &lt;10 days </w:t>
            </w:r>
          </w:p>
        </w:tc>
        <w:tc>
          <w:tcPr>
            <w:tcW w:w="0" w:type="auto"/>
          </w:tcPr>
          <w:p w:rsidR="00EA77FC" w:rsidRDefault="00353158">
            <w:pPr>
              <w:pStyle w:val="Body"/>
            </w:pPr>
            <w:r>
              <w:t xml:space="preserve">Max. No./day &gt;10 days </w:t>
            </w:r>
          </w:p>
        </w:tc>
        <w:tc>
          <w:tcPr>
            <w:tcW w:w="0" w:type="auto"/>
          </w:tcPr>
          <w:p w:rsidR="00EA77FC" w:rsidRDefault="00353158">
            <w:pPr>
              <w:pStyle w:val="Body"/>
            </w:pPr>
            <w:r>
              <w:t>Max. No.</w:t>
            </w:r>
          </w:p>
        </w:tc>
      </w:tr>
      <w:tr w:rsidR="00EA77FC">
        <w:tc>
          <w:tcPr>
            <w:tcW w:w="0" w:type="auto"/>
          </w:tcPr>
          <w:p w:rsidR="00EA77FC" w:rsidRDefault="00353158">
            <w:pPr>
              <w:pStyle w:val="Body"/>
            </w:pPr>
            <w:r>
              <w:lastRenderedPageBreak/>
              <w:t>s/c</w:t>
            </w:r>
          </w:p>
        </w:tc>
        <w:tc>
          <w:tcPr>
            <w:tcW w:w="0" w:type="auto"/>
          </w:tcPr>
          <w:p w:rsidR="00EA77FC" w:rsidRDefault="00353158">
            <w:pPr>
              <w:pStyle w:val="Body"/>
            </w:pPr>
            <w:r>
              <w:t>20 ml/kg</w:t>
            </w:r>
          </w:p>
        </w:tc>
        <w:tc>
          <w:tcPr>
            <w:tcW w:w="0" w:type="auto"/>
          </w:tcPr>
          <w:p w:rsidR="00EA77FC" w:rsidRDefault="00353158">
            <w:pPr>
              <w:pStyle w:val="Body"/>
            </w:pPr>
            <w:r>
              <w:t>3</w:t>
            </w:r>
          </w:p>
        </w:tc>
        <w:tc>
          <w:tcPr>
            <w:tcW w:w="0" w:type="auto"/>
          </w:tcPr>
          <w:p w:rsidR="00EA77FC" w:rsidRDefault="00353158">
            <w:pPr>
              <w:pStyle w:val="Body"/>
            </w:pPr>
            <w:r>
              <w:t>2</w:t>
            </w:r>
          </w:p>
        </w:tc>
        <w:tc>
          <w:tcPr>
            <w:tcW w:w="0" w:type="auto"/>
          </w:tcPr>
          <w:p w:rsidR="00EA77FC" w:rsidRDefault="00353158">
            <w:pPr>
              <w:pStyle w:val="Body"/>
            </w:pPr>
            <w:r>
              <w:t>24</w:t>
            </w:r>
          </w:p>
        </w:tc>
      </w:tr>
      <w:tr w:rsidR="00EA77FC">
        <w:tc>
          <w:tcPr>
            <w:tcW w:w="0" w:type="auto"/>
          </w:tcPr>
          <w:p w:rsidR="00EA77FC" w:rsidRDefault="00353158">
            <w:pPr>
              <w:pStyle w:val="Body"/>
            </w:pPr>
            <w:r>
              <w:t>i/p</w:t>
            </w:r>
          </w:p>
        </w:tc>
        <w:tc>
          <w:tcPr>
            <w:tcW w:w="0" w:type="auto"/>
          </w:tcPr>
          <w:p w:rsidR="00EA77FC" w:rsidRDefault="00353158">
            <w:pPr>
              <w:pStyle w:val="Body"/>
            </w:pPr>
            <w:r>
              <w:t>20 ml/kg</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30</w:t>
            </w:r>
          </w:p>
        </w:tc>
      </w:tr>
      <w:tr w:rsidR="00EA77FC">
        <w:tc>
          <w:tcPr>
            <w:tcW w:w="0" w:type="auto"/>
          </w:tcPr>
          <w:p w:rsidR="00EA77FC" w:rsidRDefault="00353158">
            <w:pPr>
              <w:pStyle w:val="Body"/>
            </w:pPr>
            <w:r>
              <w:t>i/v bolus</w:t>
            </w:r>
          </w:p>
        </w:tc>
        <w:tc>
          <w:tcPr>
            <w:tcW w:w="0" w:type="auto"/>
          </w:tcPr>
          <w:p w:rsidR="00EA77FC" w:rsidRDefault="00353158">
            <w:pPr>
              <w:pStyle w:val="Body"/>
            </w:pPr>
            <w:r>
              <w:t>10 ml/kg</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6</w:t>
            </w:r>
          </w:p>
        </w:tc>
      </w:tr>
      <w:tr w:rsidR="00EA77FC">
        <w:tc>
          <w:tcPr>
            <w:tcW w:w="0" w:type="auto"/>
          </w:tcPr>
          <w:p w:rsidR="00EA77FC" w:rsidRDefault="00353158">
            <w:pPr>
              <w:pStyle w:val="Body"/>
            </w:pPr>
            <w:r>
              <w:t xml:space="preserve">i/v or i/a injection, slow </w:t>
            </w:r>
          </w:p>
        </w:tc>
        <w:tc>
          <w:tcPr>
            <w:tcW w:w="0" w:type="auto"/>
          </w:tcPr>
          <w:p w:rsidR="00EA77FC" w:rsidRDefault="00353158">
            <w:pPr>
              <w:pStyle w:val="Body"/>
            </w:pPr>
            <w:r>
              <w:t>0.8 ml over 2 min</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14</w:t>
            </w:r>
          </w:p>
        </w:tc>
      </w:tr>
      <w:tr w:rsidR="00EA77FC">
        <w:tc>
          <w:tcPr>
            <w:tcW w:w="0" w:type="auto"/>
          </w:tcPr>
          <w:p w:rsidR="00EA77FC" w:rsidRDefault="00353158">
            <w:pPr>
              <w:pStyle w:val="Body"/>
            </w:pPr>
            <w:r>
              <w:t>i/v infusion, constant</w:t>
            </w:r>
          </w:p>
        </w:tc>
        <w:tc>
          <w:tcPr>
            <w:tcW w:w="0" w:type="auto"/>
          </w:tcPr>
          <w:p w:rsidR="00EA77FC" w:rsidRDefault="00353158">
            <w:pPr>
              <w:pStyle w:val="Body"/>
            </w:pPr>
            <w:r>
              <w:t>0.04 ml/min</w:t>
            </w:r>
          </w:p>
        </w:tc>
        <w:tc>
          <w:tcPr>
            <w:tcW w:w="0" w:type="auto"/>
          </w:tcPr>
          <w:p w:rsidR="00EA77FC" w:rsidRDefault="00EA77FC"/>
        </w:tc>
        <w:tc>
          <w:tcPr>
            <w:tcW w:w="0" w:type="auto"/>
          </w:tcPr>
          <w:p w:rsidR="00EA77FC" w:rsidRDefault="00EA77FC"/>
        </w:tc>
        <w:tc>
          <w:tcPr>
            <w:tcW w:w="0" w:type="auto"/>
          </w:tcPr>
          <w:p w:rsidR="00EA77FC" w:rsidRDefault="00EA77FC"/>
        </w:tc>
      </w:tr>
      <w:tr w:rsidR="00EA77FC">
        <w:tc>
          <w:tcPr>
            <w:tcW w:w="0" w:type="auto"/>
          </w:tcPr>
          <w:p w:rsidR="00EA77FC" w:rsidRDefault="00353158">
            <w:pPr>
              <w:pStyle w:val="Body"/>
            </w:pPr>
            <w:r>
              <w:t>oral gavage</w:t>
            </w:r>
          </w:p>
        </w:tc>
        <w:tc>
          <w:tcPr>
            <w:tcW w:w="0" w:type="auto"/>
          </w:tcPr>
          <w:p w:rsidR="00EA77FC" w:rsidRDefault="00353158">
            <w:pPr>
              <w:pStyle w:val="Body"/>
            </w:pPr>
            <w:r>
              <w:t>20 ml/kg</w:t>
            </w:r>
          </w:p>
        </w:tc>
        <w:tc>
          <w:tcPr>
            <w:tcW w:w="0" w:type="auto"/>
          </w:tcPr>
          <w:p w:rsidR="00EA77FC" w:rsidRDefault="00353158">
            <w:pPr>
              <w:pStyle w:val="Body"/>
            </w:pPr>
            <w:r>
              <w:t>3</w:t>
            </w:r>
          </w:p>
        </w:tc>
        <w:tc>
          <w:tcPr>
            <w:tcW w:w="0" w:type="auto"/>
          </w:tcPr>
          <w:p w:rsidR="00EA77FC" w:rsidRDefault="00353158">
            <w:pPr>
              <w:pStyle w:val="Body"/>
            </w:pPr>
            <w:r>
              <w:t>2</w:t>
            </w:r>
          </w:p>
        </w:tc>
        <w:tc>
          <w:tcPr>
            <w:tcW w:w="0" w:type="auto"/>
          </w:tcPr>
          <w:p w:rsidR="00EA77FC" w:rsidRDefault="00353158">
            <w:pPr>
              <w:pStyle w:val="Body"/>
            </w:pPr>
            <w:r>
              <w:t>30</w:t>
            </w:r>
          </w:p>
        </w:tc>
      </w:tr>
    </w:tbl>
    <w:p w:rsidR="00EA77FC" w:rsidRDefault="00353158">
      <w:pPr>
        <w:pStyle w:val="Heading3"/>
      </w:pPr>
      <w:r>
        <w:t>Protocol 16</w:t>
      </w:r>
    </w:p>
    <w:p w:rsidR="00EA77FC" w:rsidRDefault="00353158">
      <w:pPr>
        <w:pStyle w:val="Question"/>
      </w:pPr>
      <w:r>
        <w:t>Title</w:t>
      </w:r>
    </w:p>
    <w:p w:rsidR="00EA77FC" w:rsidRDefault="00353158">
      <w:pPr>
        <w:pStyle w:val="Body"/>
      </w:pPr>
      <w:r>
        <w:t>Type I diabetes</w:t>
      </w:r>
    </w:p>
    <w:p w:rsidR="00EA77FC" w:rsidRDefault="00353158">
      <w:r>
        <w:t>___________________________________________________________________</w:t>
      </w:r>
    </w:p>
    <w:p w:rsidR="00EA77FC" w:rsidRDefault="00353158">
      <w:pPr>
        <w:pStyle w:val="Heading4"/>
      </w:pPr>
      <w:r>
        <w:t>Protocol 16: Protocol details</w:t>
      </w:r>
    </w:p>
    <w:p w:rsidR="00EA77FC" w:rsidRDefault="00353158">
      <w:pPr>
        <w:pStyle w:val="Question"/>
      </w:pPr>
      <w:r>
        <w:t>Briefly describe the purposes of this protocol</w:t>
      </w:r>
    </w:p>
    <w:p w:rsidR="00EA77FC" w:rsidRDefault="00353158">
      <w:pPr>
        <w:pStyle w:val="Aside"/>
      </w:pPr>
      <w:r>
        <w:t>Ensure that you state any relevant regulatory guidelines.</w:t>
      </w:r>
    </w:p>
    <w:p w:rsidR="00EA77FC" w:rsidRDefault="00353158">
      <w:pPr>
        <w:pStyle w:val="Body"/>
      </w:pPr>
      <w:r>
        <w:t>The purpose of this protocol is to measure the consequence of specific immunoregulatory mechanisms on immune responses occurring during type I diabetes (T1D). In many cases, the immune response to  type I diabetes can only be measured by comparison to animals in which type I diabetes has not been induced. Control animals will not be induced type I diabetes but will otherwise be treated similarly to animals with type I diabetes.</w:t>
      </w:r>
    </w:p>
    <w:p w:rsidR="00EA77FC" w:rsidRDefault="00353158">
      <w:r>
        <w:t>___________________________________________________________________</w:t>
      </w:r>
    </w:p>
    <w:p w:rsidR="00EA77FC" w:rsidRDefault="00353158">
      <w:pPr>
        <w:pStyle w:val="Question"/>
      </w:pPr>
      <w:r>
        <w:t>Given the controls and limitations in place, what is the highest severity that an animal could experience in this protocol?</w:t>
      </w:r>
    </w:p>
    <w:p w:rsidR="00EA77FC" w:rsidRDefault="00353158">
      <w:pPr>
        <w:pStyle w:val="Body"/>
      </w:pPr>
      <w:r>
        <w:t>Moderate</w:t>
      </w:r>
    </w:p>
    <w:p w:rsidR="00EA77FC" w:rsidRDefault="00353158">
      <w:r>
        <w:t>___________________________________________________________________</w:t>
      </w:r>
    </w:p>
    <w:p w:rsidR="00EA77FC" w:rsidRDefault="00353158">
      <w:pPr>
        <w:pStyle w:val="Question"/>
      </w:pPr>
      <w:r>
        <w:t>What proportion of animals will experience this severity?</w:t>
      </w:r>
    </w:p>
    <w:p w:rsidR="00EA77FC" w:rsidRDefault="00353158">
      <w:pPr>
        <w:pStyle w:val="Body"/>
      </w:pPr>
      <w:r>
        <w:t xml:space="preserve">50% </w:t>
      </w:r>
    </w:p>
    <w:p w:rsidR="00EA77FC" w:rsidRDefault="00353158">
      <w:r>
        <w:t>___________________________________________________________________</w:t>
      </w:r>
    </w:p>
    <w:p w:rsidR="00EA77FC" w:rsidRDefault="00353158">
      <w:pPr>
        <w:pStyle w:val="Question"/>
      </w:pPr>
      <w:r>
        <w:lastRenderedPageBreak/>
        <w:t>Why are you proposing this severity category?</w:t>
      </w:r>
    </w:p>
    <w:p w:rsidR="00EA77FC" w:rsidRDefault="00353158">
      <w:pPr>
        <w:pStyle w:val="Body"/>
      </w:pPr>
      <w:r>
        <w:t>In this model, although the animals seldom feel pain, they might feel discomfort because of polyuria, which lasts during diabetic conditions.</w:t>
      </w:r>
    </w:p>
    <w:p w:rsidR="00EA77FC" w:rsidRDefault="00353158">
      <w:r>
        <w:t>___________________________________________________________________</w:t>
      </w:r>
    </w:p>
    <w:p w:rsidR="00EA77FC" w:rsidRDefault="00353158">
      <w:pPr>
        <w:pStyle w:val="Question"/>
      </w:pPr>
      <w:r>
        <w:t>Locations where this protocol can be carried out</w:t>
      </w:r>
    </w:p>
    <w:p w:rsidR="00EA77FC" w:rsidRDefault="00353158">
      <w:pPr>
        <w:pStyle w:val="Aside"/>
      </w:pPr>
      <w:r>
        <w:t>Select all that apply.</w:t>
      </w:r>
    </w:p>
    <w:p w:rsidR="00EA77FC" w:rsidRDefault="00353158">
      <w:pPr>
        <w:pStyle w:val="ListParagraph"/>
        <w:numPr>
          <w:ilvl w:val="0"/>
          <w:numId w:val="1"/>
        </w:numPr>
      </w:pPr>
      <w:r>
        <w:t>University of Cambridge</w:t>
      </w:r>
    </w:p>
    <w:p w:rsidR="00EA77FC" w:rsidRDefault="00353158">
      <w:r>
        <w:t>___________________________________________________________________</w:t>
      </w:r>
    </w:p>
    <w:p w:rsidR="00EA77FC" w:rsidRDefault="00353158">
      <w:pPr>
        <w:pStyle w:val="Question"/>
      </w:pPr>
      <w:r>
        <w:t>Which of your objectives will this protocol address?</w:t>
      </w:r>
    </w:p>
    <w:p w:rsidR="00EA77FC" w:rsidRDefault="00353158">
      <w:pPr>
        <w:pStyle w:val="Aside"/>
      </w:pPr>
      <w:r>
        <w:t>Select all that apply.</w:t>
      </w:r>
    </w:p>
    <w:p w:rsidR="00EA77FC" w:rsidRDefault="00353158">
      <w:pPr>
        <w:pStyle w:val="ListParagraph"/>
        <w:numPr>
          <w:ilvl w:val="0"/>
          <w:numId w:val="1"/>
        </w:numPr>
      </w:pPr>
      <w:r>
        <w:t>To identify candidate immunoregulatory mechanisms and generate genetic tools for their analysis</w:t>
      </w:r>
    </w:p>
    <w:p w:rsidR="00EA77FC" w:rsidRDefault="00353158">
      <w:pPr>
        <w:pStyle w:val="ListParagraph"/>
        <w:numPr>
          <w:ilvl w:val="0"/>
          <w:numId w:val="1"/>
        </w:numPr>
      </w:pPr>
      <w:r>
        <w:t>To test the role of immunoregulatory mechanisms in tolerance to autoimmune and allergic inflammation</w:t>
      </w:r>
    </w:p>
    <w:p w:rsidR="00EA77FC" w:rsidRDefault="00353158">
      <w:r>
        <w:t>___________________________________________________________________</w:t>
      </w:r>
    </w:p>
    <w:p w:rsidR="00EA77FC" w:rsidRDefault="00353158">
      <w:pPr>
        <w:pStyle w:val="Heading4"/>
      </w:pPr>
      <w:r>
        <w:t>Protocol 16: Animals used in this protocol</w:t>
      </w:r>
    </w:p>
    <w:p w:rsidR="00EA77FC" w:rsidRDefault="00353158">
      <w:pPr>
        <w:pStyle w:val="Heading4"/>
      </w:pPr>
      <w:r>
        <w:t>Mice</w:t>
      </w:r>
    </w:p>
    <w:p w:rsidR="00EA77FC" w:rsidRDefault="00353158">
      <w:pPr>
        <w:pStyle w:val="Question"/>
      </w:pPr>
      <w:r>
        <w:t>Which life stages will be used during this protocol?</w:t>
      </w:r>
    </w:p>
    <w:p w:rsidR="00EA77FC" w:rsidRDefault="00353158">
      <w:pPr>
        <w:pStyle w:val="Aside"/>
      </w:pPr>
      <w:r>
        <w:t>Select all that apply</w:t>
      </w:r>
    </w:p>
    <w:p w:rsidR="00EA77FC" w:rsidRDefault="00353158">
      <w:pPr>
        <w:pStyle w:val="ListParagraph"/>
        <w:numPr>
          <w:ilvl w:val="0"/>
          <w:numId w:val="1"/>
        </w:numPr>
      </w:pPr>
      <w:r>
        <w:t>Adult</w:t>
      </w:r>
    </w:p>
    <w:p w:rsidR="00EA77FC" w:rsidRDefault="00353158">
      <w:r>
        <w:t>___________________________________________________________________</w:t>
      </w:r>
    </w:p>
    <w:p w:rsidR="00EA77FC" w:rsidRDefault="00353158">
      <w:pPr>
        <w:pStyle w:val="Question"/>
      </w:pPr>
      <w:r>
        <w:t>Will any animals coming on to this protocol be classed as ‘continued use’?</w:t>
      </w:r>
    </w:p>
    <w:p w:rsidR="00EA77FC" w:rsidRDefault="00353158">
      <w:pPr>
        <w:pStyle w:val="Aside"/>
      </w:pPr>
      <w:r>
        <w:t>‘Continued use’ describes animals that are specifically genetically altered and bred for scientific use or animals that have had procedures applied to them in order to be prepared for use in this protocol.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How did these animals start their use?</w:t>
      </w:r>
    </w:p>
    <w:p w:rsidR="00EA77FC" w:rsidRDefault="00353158">
      <w:pPr>
        <w:pStyle w:val="Aside"/>
      </w:pPr>
      <w:r>
        <w:t>Describe the procedures that have been applied to animals that will continue their use on to this protocol.</w:t>
      </w:r>
    </w:p>
    <w:p w:rsidR="00EA77FC" w:rsidRDefault="00353158">
      <w:pPr>
        <w:pStyle w:val="Body"/>
      </w:pPr>
      <w:r>
        <w:t>Genetically altered animals (with or without associated wild types) for use in this protocol may be obtained from:</w:t>
      </w:r>
    </w:p>
    <w:p w:rsidR="00EA77FC" w:rsidRDefault="00353158">
      <w:pPr>
        <w:pStyle w:val="Body"/>
      </w:pPr>
      <w:r>
        <w:t>Protocol 4 of this project (Breeding and maintenance of GA animals)</w:t>
      </w:r>
    </w:p>
    <w:p w:rsidR="00EA77FC" w:rsidRDefault="00353158">
      <w:pPr>
        <w:pStyle w:val="Body"/>
      </w:pPr>
      <w:r>
        <w:t>From other projects with authority to breed and maintain genetically altered animals of that type and to provide them for use on other projects.</w:t>
      </w:r>
    </w:p>
    <w:p w:rsidR="00EA77FC" w:rsidRDefault="00353158">
      <w:pPr>
        <w:pStyle w:val="Question"/>
      </w:pPr>
      <w:r>
        <w:lastRenderedPageBreak/>
        <w:t>Will you be re-using animals on to this protocol?</w:t>
      </w:r>
    </w:p>
    <w:p w:rsidR="00EA77FC" w:rsidRDefault="00353158">
      <w:pPr>
        <w:pStyle w:val="Aside"/>
      </w:pPr>
      <w:r>
        <w:t>‘Re-use’ describes using animals again for a new experiment when you could equally use a naïve animal to get the same results.</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What is the maximum number of animals that will be used on this protocol?</w:t>
      </w:r>
    </w:p>
    <w:p w:rsidR="00EA77FC" w:rsidRDefault="00353158">
      <w:pPr>
        <w:pStyle w:val="Body"/>
      </w:pPr>
      <w:r>
        <w:t>1200</w:t>
      </w:r>
    </w:p>
    <w:p w:rsidR="00EA77FC" w:rsidRDefault="00353158">
      <w:r>
        <w:t>___________________________________________________________________</w:t>
      </w:r>
    </w:p>
    <w:p w:rsidR="00EA77FC" w:rsidRDefault="00353158">
      <w:pPr>
        <w:pStyle w:val="Question"/>
      </w:pPr>
      <w:r>
        <w:t>What is the maximum number of uses of this protocol per animal?</w:t>
      </w:r>
    </w:p>
    <w:p w:rsidR="00EA77FC" w:rsidRDefault="00353158">
      <w:pPr>
        <w:pStyle w:val="Aside"/>
      </w:pPr>
      <w:r>
        <w:t>For example, if some animals will go through this protocol three more times after their first use, the number of uses will be four.   If no animals will go through this protocol more than once, enter '1'.</w:t>
      </w:r>
    </w:p>
    <w:p w:rsidR="00EA77FC" w:rsidRDefault="00353158">
      <w:pPr>
        <w:pStyle w:val="Body"/>
      </w:pPr>
      <w:r>
        <w:t>1</w:t>
      </w:r>
    </w:p>
    <w:p w:rsidR="00EA77FC" w:rsidRDefault="00353158">
      <w:r>
        <w:t>___________________________________________________________________</w:t>
      </w:r>
    </w:p>
    <w:p w:rsidR="00EA77FC" w:rsidRDefault="00353158">
      <w:pPr>
        <w:pStyle w:val="Heading4"/>
      </w:pPr>
      <w:r>
        <w:t>Protocol 16: Genetically altered animals (GAA)</w:t>
      </w:r>
    </w:p>
    <w:p w:rsidR="00EA77FC" w:rsidRDefault="00353158">
      <w:pPr>
        <w:pStyle w:val="Question"/>
      </w:pPr>
      <w:r>
        <w:t>Will this protocol use any genetically altered animals?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Which general types or strains will you be using and why?</w:t>
      </w:r>
    </w:p>
    <w:p w:rsidR="00EA77FC" w:rsidRDefault="00353158">
      <w:pPr>
        <w:pStyle w:val="Body"/>
      </w:pPr>
      <w:r>
        <w:t>Transgenic or gene-deficient mice, resulting in the modification or depletion of genes in T-cells including cytotoxic T-cells, helper T-cells, regulatory T-cells and memory T-cells, typically on the C57BL/6 background. Most of the commonly used genetic tools to study the immune system have been developed on this background.</w:t>
      </w:r>
    </w:p>
    <w:p w:rsidR="00EA77FC" w:rsidRDefault="00353158">
      <w:pPr>
        <w:pStyle w:val="Question"/>
      </w:pPr>
      <w:r>
        <w:t>Do you expect any of these GAAs to show a harmful phenotype with welfare consequences?</w:t>
      </w:r>
    </w:p>
    <w:p w:rsidR="00EA77FC" w:rsidRDefault="00353158">
      <w:pPr>
        <w:pStyle w:val="Body"/>
      </w:pPr>
      <w:r>
        <w:t>No</w:t>
      </w:r>
    </w:p>
    <w:p w:rsidR="00EA77FC" w:rsidRDefault="00353158">
      <w:pPr>
        <w:pStyle w:val="Heading4"/>
      </w:pPr>
      <w:r>
        <w:t>Protocol 16: Steps</w:t>
      </w:r>
    </w:p>
    <w:p w:rsidR="00EA77FC" w:rsidRDefault="00353158">
      <w:pPr>
        <w:pStyle w:val="Heading4"/>
      </w:pPr>
      <w:r>
        <w:t>Step 1: irridiation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w:t>
      </w:r>
      <w:r>
        <w:lastRenderedPageBreak/>
        <w:t>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irradiated (AA) with either lethal (maximum 11Gy or 5.5 Gy + 5.5 Gy with 3-4 h interval) or sub-lethal (maximum 6 Gy) radiation following which animals may be reconstituted with stem cells or immune cells via the following routes:</w:t>
      </w:r>
    </w:p>
    <w:p w:rsidR="00EA77FC" w:rsidRDefault="00353158">
      <w:pPr>
        <w:pStyle w:val="Body"/>
      </w:pPr>
      <w:r>
        <w:t xml:space="preserve">a) intravenous (AA/AB) </w:t>
      </w:r>
    </w:p>
    <w:p w:rsidR="00EA77FC" w:rsidRDefault="00353158">
      <w:pPr>
        <w:pStyle w:val="Body"/>
      </w:pPr>
      <w:r>
        <w:t xml:space="preserve">b) intraperitoneal routes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 xml:space="preserve">Because of the immune suppression that results from γ-irradiation, animals are particularly susceptible to infections in the two weeks following γ-irradiation. They may lose up to 15% of their body weight. </w:t>
      </w:r>
    </w:p>
    <w:p w:rsidR="00EA77FC" w:rsidRDefault="00353158">
      <w:pPr>
        <w:pStyle w:val="Body"/>
      </w:pPr>
      <w:r>
        <w:t xml:space="preserve">While extremely unlikely due to the provision of cells for reconstitution, there is also a possibility that inadequate reconstitution of mice following lethal irradiation will result in anaemia caused by bone marrow failure. </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Irradiated mice will be kept in a specific pathogen-free environment until fully reconstituted.</w:t>
      </w:r>
    </w:p>
    <w:p w:rsidR="00EA77FC" w:rsidRDefault="00353158">
      <w:pPr>
        <w:pStyle w:val="Body"/>
      </w:pPr>
      <w:r>
        <w:t xml:space="preserve">The risk of infection on immunocompromised mice may be further reduced by providing the mice with acidified drinking water, which may be supplemented with antibiotics as advised by a veterinary surgeon during the first 14 days. </w:t>
      </w:r>
    </w:p>
    <w:p w:rsidR="00EA77FC" w:rsidRDefault="00353158">
      <w:pPr>
        <w:pStyle w:val="Body"/>
      </w:pPr>
      <w:r>
        <w:t>Mice will be observed and body weight will be measured daily during the first 14 days.</w:t>
      </w:r>
    </w:p>
    <w:p w:rsidR="00EA77FC" w:rsidRDefault="00353158">
      <w:pPr>
        <w:pStyle w:val="Body"/>
      </w:pPr>
      <w:r>
        <w:lastRenderedPageBreak/>
        <w:t>60% of mice receiving irradiation will receive sub-lethal irradiation doses to enable engraftment of transferred immune cells.</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Bone marrow reconstitution for signs of anaemia and reconstitution failure, which include pale extremities, laboured breathing and dishevelment. Mice exhibiting such signs will be euthanised.</w:t>
      </w:r>
    </w:p>
    <w:p w:rsidR="00EA77FC" w:rsidRDefault="00353158">
      <w:pPr>
        <w:pStyle w:val="Body"/>
      </w:pPr>
      <w:r>
        <w:t>Any animal will be immediately killed by Schedule 1 method if the loss of body weight is more than 15%.</w:t>
      </w:r>
    </w:p>
    <w:p w:rsidR="00EA77FC" w:rsidRDefault="00353158">
      <w:pPr>
        <w:pStyle w:val="Heading4"/>
      </w:pPr>
      <w:r>
        <w:t>Step 2 (mandatory)</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Type I diabetes will be induced, except in control animals, by exposing mice to one of the following:</w:t>
      </w:r>
    </w:p>
    <w:p w:rsidR="00EA77FC" w:rsidRDefault="00353158">
      <w:pPr>
        <w:pStyle w:val="Body"/>
      </w:pPr>
      <w:r>
        <w:t>A) substances (immune stimulants) via</w:t>
      </w:r>
    </w:p>
    <w:p w:rsidR="00EA77FC" w:rsidRDefault="00353158">
      <w:pPr>
        <w:pStyle w:val="Body"/>
      </w:pPr>
      <w:r>
        <w:t xml:space="preserve">i) drinking water (AA) </w:t>
      </w:r>
    </w:p>
    <w:p w:rsidR="00EA77FC" w:rsidRDefault="00353158">
      <w:pPr>
        <w:pStyle w:val="Body"/>
      </w:pPr>
      <w:r>
        <w:t xml:space="preserve"> ii) oral gavage (AA) </w:t>
      </w:r>
    </w:p>
    <w:p w:rsidR="00EA77FC" w:rsidRDefault="00353158">
      <w:pPr>
        <w:pStyle w:val="Body"/>
      </w:pPr>
      <w:r>
        <w:t xml:space="preserve">iii) intrarectal (AA) </w:t>
      </w:r>
    </w:p>
    <w:p w:rsidR="00EA77FC" w:rsidRDefault="00353158">
      <w:pPr>
        <w:pStyle w:val="Body"/>
      </w:pPr>
      <w:r>
        <w:t>or</w:t>
      </w:r>
    </w:p>
    <w:p w:rsidR="00EA77FC" w:rsidRDefault="00353158">
      <w:pPr>
        <w:pStyle w:val="Body"/>
      </w:pPr>
      <w:r>
        <w:t>B) cells (hematopoietic cells) by</w:t>
      </w:r>
    </w:p>
    <w:p w:rsidR="00EA77FC" w:rsidRDefault="00353158">
      <w:pPr>
        <w:pStyle w:val="Body"/>
      </w:pPr>
      <w:r>
        <w:t xml:space="preserve">i) intraperitoneal (AA) </w:t>
      </w:r>
    </w:p>
    <w:p w:rsidR="00EA77FC" w:rsidRDefault="00353158">
      <w:pPr>
        <w:pStyle w:val="Body"/>
      </w:pPr>
      <w:r>
        <w:t xml:space="preserve">ii) intravenous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 xml:space="preserve">Mice under this protocol are expected to develop diabetic symptoms. The diabetic response is typically assessed over a period of up to 6 weeks following diabetes induction. Mice will be inspected regularly by trained personnel and blood glucose level is weekly measured by taking a single drop of blood from a superficial vessel. According to a report that included a T1D model we will utilize, the blood glucose level reached 600 mg/dL and it was plateau at the concentration (Louise E. Clough, J Immunol 2008), followed by continuous observation for more 10 days. The animals will be culled when the blood glucose level reaches 601 mg/dL or more. Polyuria is frequently observed following diabetes induction. </w:t>
      </w:r>
    </w:p>
    <w:p w:rsidR="00EA77FC" w:rsidRDefault="00353158">
      <w:pPr>
        <w:pStyle w:val="Body"/>
      </w:pPr>
      <w:r>
        <w:t>Husbandry methods such as softer bedding, providing food in cages, and more frequent changing of the bedding will be used as appropriate.</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Mice will be inspected regularly and blood glucose level is weekly measured by taking a single drop of blood from a superficial vessel.  Animals will be weighed regularly and killed if their weight loss reaches 15% compared to initial weight.</w:t>
      </w:r>
    </w:p>
    <w:p w:rsidR="00EA77FC" w:rsidRDefault="00353158">
      <w:pPr>
        <w:pStyle w:val="Body"/>
      </w:pPr>
      <w:r>
        <w:t>Husbandry methods such as softer bedding, providing food in cages, and more frequent changing of the bedding will be used as appropriate.</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 xml:space="preserve">The animals will be culled when the blood glucose level reaches 601 mg/dL or more. Mice will be killed if their weight loss reaches 15% compared to initial weight. </w:t>
      </w:r>
    </w:p>
    <w:p w:rsidR="00EA77FC" w:rsidRDefault="00353158">
      <w:pPr>
        <w:pStyle w:val="Heading4"/>
      </w:pPr>
      <w:r>
        <w:t>Step 3: inducers or cell depletion (mand, 5 routes) (mandatory)</w:t>
      </w:r>
    </w:p>
    <w:p w:rsidR="00EA77FC" w:rsidRDefault="00353158">
      <w:pPr>
        <w:pStyle w:val="Aside"/>
      </w:pPr>
      <w:r>
        <w:t>Repeated from protocol 9</w:t>
      </w:r>
    </w:p>
    <w:p w:rsidR="00EA77FC" w:rsidRDefault="00353158">
      <w:pPr>
        <w:pStyle w:val="Question"/>
      </w:pPr>
      <w:r>
        <w:t>Describe the procedures that will be carried out during this step.</w:t>
      </w:r>
    </w:p>
    <w:p w:rsidR="00EA77FC" w:rsidRDefault="00353158">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rsidR="00EA77FC" w:rsidRDefault="00353158">
      <w:pPr>
        <w:pStyle w:val="Body"/>
      </w:pPr>
      <w:r>
        <w:t>Mice may be exposed to inducers of deletion or cell depletion (such as tamoxifen, antibodies) by routes:</w:t>
      </w:r>
    </w:p>
    <w:p w:rsidR="00EA77FC" w:rsidRDefault="00353158">
      <w:pPr>
        <w:pStyle w:val="Body"/>
      </w:pPr>
      <w:r>
        <w:t xml:space="preserve">i) oral gavage (AA)  </w:t>
      </w:r>
    </w:p>
    <w:p w:rsidR="00EA77FC" w:rsidRDefault="00353158">
      <w:pPr>
        <w:pStyle w:val="Body"/>
      </w:pPr>
      <w:r>
        <w:t xml:space="preserve">ii) in the diet or drinking water (AA) </w:t>
      </w:r>
    </w:p>
    <w:p w:rsidR="00EA77FC" w:rsidRDefault="00353158">
      <w:pPr>
        <w:pStyle w:val="Body"/>
      </w:pPr>
      <w:r>
        <w:t>iii) subcutaneous (AA/AB)</w:t>
      </w:r>
    </w:p>
    <w:p w:rsidR="00EA77FC" w:rsidRDefault="00353158">
      <w:pPr>
        <w:pStyle w:val="Body"/>
      </w:pPr>
      <w:r>
        <w:t xml:space="preserve">iv) intravenous (AA/AB) </w:t>
      </w:r>
    </w:p>
    <w:p w:rsidR="00EA77FC" w:rsidRDefault="00353158">
      <w:pPr>
        <w:pStyle w:val="Body"/>
      </w:pPr>
      <w:r>
        <w:t>v) intraperitoneal (AA)</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Mice may loss up to 15% of their body weight in the first week due to neophobia when tamoxifen is administered in the diet.</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Mice will be watched closely and weight will be measured daily in the first week.</w:t>
      </w:r>
    </w:p>
    <w:p w:rsidR="00EA77FC" w:rsidRDefault="00353158">
      <w:pPr>
        <w:pStyle w:val="Body"/>
      </w:pPr>
      <w:r>
        <w:t xml:space="preserve">We will start introducing interventions to reverse weight loss when consistent weight loss over a 24h period is recorded (for example supplying untreated diet and or mash). We expect these outcomes to be rare since we now provide an untreated diet for &gt;1 week prior to initiation of tamoxifen-containing diet so that animals get used to the taste and texture of the alternate diet. In addition we now add Nesquick or similar products to the tamoxifen treated diet to stimulate food intake since it is normally the aversive taste of the treated diet that causes the animals not to eat and therefore the weight loss to occur. </w:t>
      </w:r>
    </w:p>
    <w:p w:rsidR="00EA77FC" w:rsidRDefault="00353158">
      <w:pPr>
        <w:pStyle w:val="Question"/>
      </w:pPr>
      <w:r>
        <w:lastRenderedPageBreak/>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 xml:space="preserve">Mice administered Tamoxifen losing more than 15% of their initial body weight will be culled immediately. </w:t>
      </w:r>
    </w:p>
    <w:p w:rsidR="00EA77FC" w:rsidRDefault="00353158">
      <w:pPr>
        <w:pStyle w:val="Heading4"/>
      </w:pPr>
      <w:r>
        <w:t>Step 4: administration of cell, DNA or metabolic labelling agents (optional, 3 routes)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may be administered DNA or metabolic labelling agents (continuously or intermittently) by routes: </w:t>
      </w:r>
    </w:p>
    <w:p w:rsidR="00EA77FC" w:rsidRDefault="00353158">
      <w:pPr>
        <w:pStyle w:val="Body"/>
      </w:pPr>
      <w:r>
        <w:t xml:space="preserve">i) in the diet or drinking water (AA) </w:t>
      </w:r>
    </w:p>
    <w:p w:rsidR="00EA77FC" w:rsidRDefault="00353158">
      <w:pPr>
        <w:pStyle w:val="Body"/>
      </w:pPr>
      <w:r>
        <w:t xml:space="preserve">ii) intraperitoneal (AA) </w:t>
      </w:r>
    </w:p>
    <w:p w:rsidR="00EA77FC" w:rsidRDefault="00353158">
      <w:pPr>
        <w:pStyle w:val="Body"/>
      </w:pPr>
      <w:r>
        <w:t xml:space="preserve">iii) intravenous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5: DNA or metabolic labelling agents, implantation (AB) (optional)</w:t>
      </w:r>
    </w:p>
    <w:p w:rsidR="00EA77FC" w:rsidRDefault="00353158">
      <w:pPr>
        <w:pStyle w:val="Aside"/>
      </w:pPr>
      <w:r>
        <w:t>Repeated from protocol 9</w:t>
      </w:r>
    </w:p>
    <w:p w:rsidR="00EA77FC" w:rsidRDefault="00353158">
      <w:pPr>
        <w:pStyle w:val="Question"/>
      </w:pPr>
      <w:r>
        <w:t>Describe the procedures that will be carried out during this step.</w:t>
      </w:r>
    </w:p>
    <w:p w:rsidR="00EA77FC" w:rsidRDefault="00353158">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may be administered DNA or metabolic labelling agents (continuously or intermittently) by implantation of a slow release pellet subcutaneously on one occasion (AB).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6: Cell transfer (optional)</w:t>
      </w:r>
    </w:p>
    <w:p w:rsidR="00EA77FC" w:rsidRDefault="00353158">
      <w:pPr>
        <w:pStyle w:val="Aside"/>
      </w:pPr>
      <w:r>
        <w:t>Repeated from protocol 9</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administered cells (such as T cells) by routes:</w:t>
      </w:r>
    </w:p>
    <w:p w:rsidR="00EA77FC" w:rsidRDefault="00353158">
      <w:pPr>
        <w:pStyle w:val="Body"/>
      </w:pPr>
      <w:r>
        <w:t xml:space="preserve">i) intravenous (AA) </w:t>
      </w:r>
    </w:p>
    <w:p w:rsidR="00EA77FC" w:rsidRDefault="00353158">
      <w:pPr>
        <w:pStyle w:val="Body"/>
      </w:pPr>
      <w:r>
        <w:t xml:space="preserve">ii)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lastRenderedPageBreak/>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7: immunomodulatory substances (optional, 5 routes) (edited) (optional)</w:t>
      </w:r>
    </w:p>
    <w:p w:rsidR="00EA77FC" w:rsidRDefault="00353158">
      <w:pPr>
        <w:pStyle w:val="Aside"/>
      </w:pPr>
      <w:r>
        <w:t>Repeated from protocol 10</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administered immunomodulatory substances (such as inhibitors, antibodies, antigens) by routes:</w:t>
      </w:r>
    </w:p>
    <w:p w:rsidR="00EA77FC" w:rsidRDefault="00353158">
      <w:pPr>
        <w:pStyle w:val="Body"/>
      </w:pPr>
      <w:r>
        <w:t xml:space="preserve">i) oral gavage (AA) </w:t>
      </w:r>
    </w:p>
    <w:p w:rsidR="00EA77FC" w:rsidRDefault="00353158">
      <w:pPr>
        <w:pStyle w:val="Body"/>
      </w:pPr>
      <w:r>
        <w:t xml:space="preserve">ii) intravenous (AA) </w:t>
      </w:r>
    </w:p>
    <w:p w:rsidR="00EA77FC" w:rsidRDefault="00353158">
      <w:pPr>
        <w:pStyle w:val="Body"/>
      </w:pPr>
      <w:r>
        <w:t xml:space="preserve">iii)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8: faeces or faecal isolates (optional)</w:t>
      </w:r>
    </w:p>
    <w:p w:rsidR="00EA77FC" w:rsidRDefault="00353158">
      <w:pPr>
        <w:pStyle w:val="Aside"/>
      </w:pPr>
      <w:r>
        <w:t>Repeated from protocol 8</w:t>
      </w:r>
    </w:p>
    <w:p w:rsidR="00EA77FC" w:rsidRDefault="00353158">
      <w:pPr>
        <w:pStyle w:val="Question"/>
      </w:pPr>
      <w:r>
        <w:lastRenderedPageBreak/>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i)Mice may be exposed to faeces by provision of faeces or soiled bedding in cages(AA) </w:t>
      </w:r>
    </w:p>
    <w:p w:rsidR="00EA77FC" w:rsidRDefault="00353158">
      <w:pPr>
        <w:pStyle w:val="Body"/>
      </w:pPr>
      <w:r>
        <w:t>ii) Mice may be administered faecal isolates by oral gavage (AA)</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9: blood sampling (mand) (mandatory)</w:t>
      </w:r>
    </w:p>
    <w:p w:rsidR="00EA77FC" w:rsidRDefault="00353158">
      <w:pPr>
        <w:pStyle w:val="Aside"/>
      </w:pPr>
      <w:r>
        <w:t>Repeated from protocol 9</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Blood may be obtained from a superficial vessel at any stage during the protocol at intervals of no less than 18 hours (AA or AB). No more than 10% total blood volume (TBV) at any one time and no more than 15% TBV in any 28 day period will be taken.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lastRenderedPageBreak/>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10: Mice kill last step (mandatory)</w:t>
      </w:r>
    </w:p>
    <w:p w:rsidR="00EA77FC" w:rsidRDefault="00353158">
      <w:pPr>
        <w:pStyle w:val="Aside"/>
      </w:pPr>
      <w:r>
        <w:t>Repeated from protocol 7</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will be killed by one of the following methods: </w:t>
      </w:r>
    </w:p>
    <w:p w:rsidR="00EA77FC" w:rsidRDefault="00353158">
      <w:pPr>
        <w:pStyle w:val="Body"/>
      </w:pPr>
      <w:r>
        <w:t xml:space="preserve">- a schedule 1 method; </w:t>
      </w:r>
    </w:p>
    <w:p w:rsidR="00EA77FC" w:rsidRDefault="00353158">
      <w:pPr>
        <w:pStyle w:val="Body"/>
      </w:pPr>
      <w:r>
        <w:t xml:space="preserve">- terminal exsanguination, completed by a Schedule 1 method (AC); </w:t>
      </w:r>
    </w:p>
    <w:p w:rsidR="00EA77FC" w:rsidRDefault="00353158">
      <w:pPr>
        <w:pStyle w:val="Body"/>
      </w:pPr>
      <w:r>
        <w:t xml:space="preserve">- perfusion fixation (AC).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Protocol 16: Fate of animals</w:t>
      </w:r>
    </w:p>
    <w:p w:rsidR="00EA77FC" w:rsidRDefault="00353158">
      <w:pPr>
        <w:pStyle w:val="Question"/>
      </w:pPr>
      <w:r>
        <w:t>What will happen to animals at the end of this protocol?</w:t>
      </w:r>
    </w:p>
    <w:p w:rsidR="00EA77FC" w:rsidRDefault="00353158">
      <w:pPr>
        <w:pStyle w:val="Aside"/>
      </w:pPr>
      <w:r>
        <w:lastRenderedPageBreak/>
        <w:t>Select all that apply</w:t>
      </w:r>
    </w:p>
    <w:p w:rsidR="00EA77FC" w:rsidRDefault="00353158">
      <w:pPr>
        <w:pStyle w:val="ListParagraph"/>
        <w:numPr>
          <w:ilvl w:val="0"/>
          <w:numId w:val="1"/>
        </w:numPr>
      </w:pPr>
      <w:r>
        <w:t>Killed</w:t>
      </w:r>
    </w:p>
    <w:p w:rsidR="00EA77FC" w:rsidRDefault="00353158">
      <w:pPr>
        <w:pStyle w:val="Question"/>
      </w:pPr>
      <w:r>
        <w:t>Will you be using non-schedule 1 killing methods on a conscious animal?</w:t>
      </w:r>
    </w:p>
    <w:p w:rsidR="00EA77FC" w:rsidRDefault="00353158">
      <w:pPr>
        <w:pStyle w:val="Body"/>
      </w:pPr>
      <w:r>
        <w:t>Yes</w:t>
      </w:r>
    </w:p>
    <w:p w:rsidR="00EA77FC" w:rsidRDefault="00353158">
      <w:pPr>
        <w:pStyle w:val="Question"/>
      </w:pPr>
      <w:r>
        <w:t>For each non-schedule 1 method, explain why this is necessary.</w:t>
      </w:r>
    </w:p>
    <w:p w:rsidR="00EA77FC" w:rsidRDefault="00353158">
      <w:pPr>
        <w:pStyle w:val="Body"/>
      </w:pPr>
      <w:r>
        <w:t>For most cases, adequate fixation is obtained by immersion of tissues into fixative solution after euthanasia and upon dissection of tissues. However, in rare cases where in situ fixation of tissues and minimal tissue autolysis after death is required, we will use perfusion fixation. Using this method, a fixation solution is injected into the heart of an animal (specimen) undergoing anesthesia. It reaches the tissues through the blood vessels and the tissues of the animal body are fixed. The tissues can be uniformly fixed in a short time because the fixation solution is carried throughout the tissue through the blood vessels. Furthermore using this method, chemical fixation starts while the animal is still alive (though anaesthetised) such that autolysis after death is minimised. Thus, the method is extremely useful in fixing tissues as close to their living state as possible.</w:t>
      </w:r>
    </w:p>
    <w:p w:rsidR="00EA77FC" w:rsidRDefault="00353158">
      <w:r>
        <w:t>___________________________________________________________________</w:t>
      </w:r>
    </w:p>
    <w:p w:rsidR="00EA77FC" w:rsidRDefault="00353158">
      <w:pPr>
        <w:pStyle w:val="Heading4"/>
      </w:pPr>
      <w:r>
        <w:t>Protocol 16: Animal experience</w:t>
      </w:r>
    </w:p>
    <w:p w:rsidR="00EA77FC" w:rsidRDefault="00353158">
      <w:pPr>
        <w:pStyle w:val="Question"/>
      </w:pPr>
      <w:r>
        <w:t>Summarise the typical experience or end-to-end scenario for an animal being used in this protocol.</w:t>
      </w:r>
    </w:p>
    <w:p w:rsidR="00EA77FC" w:rsidRDefault="00353158">
      <w:pPr>
        <w:pStyle w:val="Aside"/>
      </w:pPr>
      <w:r>
        <w:t>Consider the cumulative effect of any combinations of procedures that you may carry out.</w:t>
      </w:r>
    </w:p>
    <w:p w:rsidR="00EA77FC" w:rsidRDefault="00353158">
      <w:pPr>
        <w:pStyle w:val="Body"/>
      </w:pPr>
      <w:r>
        <w:t>Autoimmune diabetes will be induced in experimental animals, with a cohort of control animals remaining untreated. Typically, mice will be administered cells intravenously resulting in autoimmune destruction of insulin-producing beta cells in the pancreas. Mice may also be administered Treg cells which alleviate disease severity. Disease induction typically takes up to 6 weeks. Animals will be euthanised at a specific timepoint and tissues harvested for analysis within the laboratory.</w:t>
      </w:r>
    </w:p>
    <w:p w:rsidR="00EA77FC" w:rsidRDefault="00353158">
      <w:r>
        <w:t>___________________________________________________________________</w:t>
      </w:r>
    </w:p>
    <w:p w:rsidR="00EA77FC" w:rsidRDefault="00353158">
      <w:pPr>
        <w:pStyle w:val="Question"/>
      </w:pPr>
      <w:r>
        <w:t>Describe the general humane endpoints that you will apply during the protocol.</w:t>
      </w:r>
    </w:p>
    <w:p w:rsidR="00EA77FC" w:rsidRDefault="00353158">
      <w:pPr>
        <w:pStyle w:val="Aside"/>
      </w:pPr>
      <w:r>
        <w:t>These will be in addition to the endpoints stated for each step.</w:t>
      </w:r>
    </w:p>
    <w:p w:rsidR="00EA77FC" w:rsidRDefault="00353158">
      <w:pPr>
        <w:pStyle w:val="Body"/>
      </w:pPr>
      <w:r>
        <w:t>Any animal will be immediately killed by Schedule 1 method if it shows signs of suffering that exceed or are likely to exceed moderate severity.</w:t>
      </w:r>
    </w:p>
    <w:p w:rsidR="00EA77FC" w:rsidRDefault="00353158">
      <w:pPr>
        <w:pStyle w:val="Body"/>
      </w:pPr>
      <w:r>
        <w:t>Animals exhibiting any unexpected harmful phenotypes will be killed by Schedule 1 method, or in the case of individual animals of particular scientific interest, advice will be sought promptly from the local Home Office Inspector.</w:t>
      </w:r>
    </w:p>
    <w:p w:rsidR="00EA77FC" w:rsidRDefault="00353158">
      <w:r>
        <w:t>___________________________________________________________________</w:t>
      </w:r>
    </w:p>
    <w:p w:rsidR="00EA77FC" w:rsidRDefault="00353158">
      <w:pPr>
        <w:pStyle w:val="Heading4"/>
      </w:pPr>
      <w:r>
        <w:t>Protocol 16: Experimental design</w:t>
      </w:r>
    </w:p>
    <w:p w:rsidR="00EA77FC" w:rsidRDefault="00353158">
      <w:pPr>
        <w:pStyle w:val="Question"/>
      </w:pPr>
      <w:r>
        <w:lastRenderedPageBreak/>
        <w:t>What outputs are expected to arise from this protocol?</w:t>
      </w:r>
    </w:p>
    <w:p w:rsidR="00EA77FC" w:rsidRDefault="00353158">
      <w:pPr>
        <w:pStyle w:val="Aside"/>
      </w:pPr>
      <w:r>
        <w:t>For example, test results, phenotypic information, or products.</w:t>
      </w:r>
    </w:p>
    <w:p w:rsidR="00EA77FC" w:rsidRDefault="00353158">
      <w:pPr>
        <w:pStyle w:val="Body"/>
      </w:pPr>
      <w:r>
        <w:t>Global changes in gene expression or epigenetic modification within immune cells driving diabetes pathogenesis will be measured. The functional contribution of specific immunoregulatory mechanisms on diabetes pathophysiology will be determined. These genetic and phenotypic analyses will enable us to understand the immunoregulatory defects underlying autoimmune diabetes and how these may be therapeutically targeted.</w:t>
      </w:r>
    </w:p>
    <w:p w:rsidR="00EA77FC" w:rsidRDefault="00353158">
      <w:r>
        <w:t>___________________________________________________________________</w:t>
      </w:r>
    </w:p>
    <w:p w:rsidR="00EA77FC" w:rsidRDefault="00353158">
      <w:pPr>
        <w:pStyle w:val="Question"/>
      </w:pPr>
      <w:r>
        <w:t>Will this protocol generate quantitative data?</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Will your experimental design be determined by a regulatory guideline?</w:t>
      </w:r>
    </w:p>
    <w:p w:rsidR="00EA77FC" w:rsidRDefault="00353158">
      <w:pPr>
        <w:pStyle w:val="Body"/>
      </w:pPr>
      <w:r>
        <w:t>Yes</w:t>
      </w:r>
    </w:p>
    <w:p w:rsidR="00EA77FC" w:rsidRDefault="00353158">
      <w:pPr>
        <w:pStyle w:val="Question"/>
      </w:pPr>
      <w:r>
        <w:t>How will you ensure that you are using the most refined methodology?</w:t>
      </w:r>
    </w:p>
    <w:p w:rsidR="00EA77FC" w:rsidRDefault="00353158">
      <w:pPr>
        <w:pStyle w:val="Body"/>
      </w:pPr>
      <w:r>
        <w:t>We will utilize previously established and widely used infectious diseases models which have been extensively refined. All procedures are expected to cause a maximum of moderate severity disease. The procedures will follow guidelines outlined in the AWERB Handbook.</w:t>
      </w:r>
    </w:p>
    <w:p w:rsidR="00EA77FC" w:rsidRDefault="00353158">
      <w:pPr>
        <w:pStyle w:val="Heading4"/>
      </w:pPr>
      <w:r>
        <w:t>Protocol 16: Protocol justification</w:t>
      </w:r>
    </w:p>
    <w:p w:rsidR="00EA77FC" w:rsidRDefault="00353158">
      <w:pPr>
        <w:pStyle w:val="Question"/>
      </w:pPr>
      <w:r>
        <w:t>Why is each type of animal, experimental model, and/or method selected for this protocol:</w:t>
      </w:r>
    </w:p>
    <w:p w:rsidR="00EA77FC" w:rsidRDefault="00353158">
      <w:pPr>
        <w:pStyle w:val="Question"/>
      </w:pPr>
      <w:r>
        <w:t>a) the most appropriate scientific approach?</w:t>
      </w:r>
    </w:p>
    <w:p w:rsidR="00EA77FC" w:rsidRDefault="00353158">
      <w:pPr>
        <w:pStyle w:val="Body"/>
      </w:pPr>
      <w:r>
        <w:t>Animals used in this protocol are mice, since their immune system is similar to that of humans. In addition, mice provide extensive means for genetic manipulation necessary for our work. Access to primary and secondary lymphoid organs and peripheral tissues, such as the lung, is required for the proposed analyses and such access is limited in human studies. Adoptive transfer experiments are also possible using inbred mouse strains since they are genetically identical and do not express mismatched antigens for graft rejection. Lesser model organisms, such as zebrafish, have far less conserved immune systems to human than mouse, are less well characterised and many of the tools used to study immune function in mouse have not been generated for lesser species. Thus, while we have considered other ways to reduce and refine our use of animal models, our funded programme of research would be impossible to complete using lesser species than mouse.</w:t>
      </w:r>
    </w:p>
    <w:p w:rsidR="00EA77FC" w:rsidRDefault="00353158">
      <w:pPr>
        <w:pStyle w:val="Body"/>
      </w:pPr>
      <w:r>
        <w:t xml:space="preserve">We will use widely established and recognised type I diabetes models to test the consequences of immunoregulatory mechanisms upon primary responses to T1D. Models were chosen since they cause minimal suffering while enabling the </w:t>
      </w:r>
      <w:r>
        <w:lastRenderedPageBreak/>
        <w:t>consequences of immunoregulatory mechanisms to the autoimmune diabetic process to be detected.</w:t>
      </w:r>
    </w:p>
    <w:p w:rsidR="00EA77FC" w:rsidRDefault="00353158">
      <w:r>
        <w:t>___________________________________________________________________</w:t>
      </w:r>
    </w:p>
    <w:p w:rsidR="00EA77FC" w:rsidRDefault="00353158">
      <w:pPr>
        <w:pStyle w:val="Question"/>
      </w:pPr>
      <w:r>
        <w:t>b) the most refined for the purpose?</w:t>
      </w:r>
    </w:p>
    <w:p w:rsidR="00EA77FC" w:rsidRDefault="00353158">
      <w:pPr>
        <w:pStyle w:val="Body"/>
      </w:pPr>
      <w:r>
        <w:t>Low doses of T1D-inducing agents will give sufficient proof to elicit the required immune response. We have established clear humane endpoints for infected animals to avoid unnecessary culling of infected animals in experimental groups. Suffering will be minimised by careful observation of the mice undergoing procedures and adherence to the campus guidelines for the assessment of clinical signs that will trigger the end of an experiment for a particular mouse or a cohort.</w:t>
      </w:r>
    </w:p>
    <w:p w:rsidR="00EA77FC" w:rsidRDefault="00353158">
      <w:r>
        <w:t>___________________________________________________________________</w:t>
      </w:r>
    </w:p>
    <w:p w:rsidR="00EA77FC" w:rsidRDefault="00353158">
      <w:pPr>
        <w:pStyle w:val="Question"/>
      </w:pPr>
      <w:r>
        <w:t>For each model and/or method, what is the scientific need for the expected clinical signs?</w:t>
      </w:r>
    </w:p>
    <w:p w:rsidR="00EA77FC" w:rsidRDefault="00353158">
      <w:pPr>
        <w:pStyle w:val="Body"/>
      </w:pPr>
      <w:r>
        <w:t>To understand the involvement of specific immunoregulatory mechanisms in the pathophysiology and control of infection, we need to induce pathologically relevant disease and monitor pathologically relevant disease outcomes such as weight loss.</w:t>
      </w:r>
    </w:p>
    <w:p w:rsidR="00EA77FC" w:rsidRDefault="00353158">
      <w:r>
        <w:t>___________________________________________________________________</w:t>
      </w:r>
    </w:p>
    <w:p w:rsidR="00EA77FC" w:rsidRDefault="00353158">
      <w:pPr>
        <w:pStyle w:val="Question"/>
      </w:pPr>
      <w:r>
        <w:t>Why scientifically do the animals need to suffer to this degree?</w:t>
      </w:r>
    </w:p>
    <w:p w:rsidR="00EA77FC" w:rsidRDefault="00353158">
      <w:pPr>
        <w:pStyle w:val="Body"/>
      </w:pPr>
      <w:r>
        <w:t xml:space="preserve">It will be difficult to detect the consequence of immunoregulatory in T1D models if animals are not administered a sufficient amount of agents. To enable effects on disease pathophysiology to be determined, we need to induce disease of sufficient magnitude to prove the involvement of  immunoregulatory mechanisms related to the autoimmune process of clinical relevance to the field. </w:t>
      </w:r>
    </w:p>
    <w:p w:rsidR="00EA77FC" w:rsidRDefault="00353158">
      <w:r>
        <w:t>___________________________________________________________________</w:t>
      </w:r>
    </w:p>
    <w:p w:rsidR="00EA77FC" w:rsidRDefault="00353158">
      <w:pPr>
        <w:pStyle w:val="Question"/>
      </w:pPr>
      <w:r>
        <w:t>Why can't you achieve your scientific outputs with an earlier humane endpoint, or without animals showing any clinical signs?</w:t>
      </w:r>
    </w:p>
    <w:p w:rsidR="00EA77FC" w:rsidRDefault="00353158">
      <w:pPr>
        <w:pStyle w:val="Body"/>
      </w:pPr>
      <w:r>
        <w:t>Earlier endpoints than those specified are not appropriate since the pathophysiological consequence of an immunoregulatory defect on diabetes induction is difficult to anticipate using tissue-based measurements alone prior to detectable differences in weight or histopathology. Early differences in glucose are also often extremely heterogenous and cause variability in data collected at early time points that limit our ability to make statistically significant and reproducible measurements using reasonable group sizes of mice at such early time points.</w:t>
      </w:r>
    </w:p>
    <w:p w:rsidR="00EA77FC" w:rsidRDefault="00353158">
      <w:r>
        <w:t>___________________________________________________________________</w:t>
      </w:r>
    </w:p>
    <w:p w:rsidR="00EA77FC" w:rsidRDefault="00353158">
      <w:pPr>
        <w:pStyle w:val="Question"/>
      </w:pPr>
      <w:r>
        <w:t>Will you be administering substances for experimental purposes?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lastRenderedPageBreak/>
        <w:t>How will you assess the suitability of these substances, and minimise the unnecessary harms arising from their administration given the particular strain or type of animal you will be using?</w:t>
      </w:r>
    </w:p>
    <w:p w:rsidR="00EA77FC" w:rsidRDefault="00353158">
      <w:pPr>
        <w:pStyle w:val="Aside"/>
      </w:pPr>
      <w:r>
        <w:t>When assessing suitability, state how you will consider toxicity, efficacy, and sterility.</w:t>
      </w:r>
    </w:p>
    <w:p w:rsidR="00EA77FC" w:rsidRDefault="00353158">
      <w:pPr>
        <w:pStyle w:val="Body"/>
      </w:pPr>
      <w:r>
        <w:t>Substances will be administered at doses and frequencies that cause no more than mild clinical signs based on their established effective concentrations (EC50) and data provided by the supplier. In most cases, the drugs are immunosuppressive and the mice may be more susceptible to infections than non-treated mice. However, this is also true for the majority of genetically modified mice used in this licence and consequently all mice are kept in specific pathogen-free conditions to minimise opportunistic infections. Animals show anything other than transient clinical signs or weight loss will be killed.</w:t>
      </w:r>
    </w:p>
    <w:p w:rsidR="00EA77FC" w:rsidRDefault="00353158">
      <w:pPr>
        <w:pStyle w:val="Question"/>
      </w:pPr>
      <w:r>
        <w:t>How will you determine an appropriate dosing regimen?</w:t>
      </w:r>
    </w:p>
    <w:p w:rsidR="00EA77FC" w:rsidRDefault="00353158">
      <w:pPr>
        <w:pStyle w:val="Aside"/>
      </w:pPr>
      <w:r>
        <w:t>Include routes, dosage volumes, frequencies, and durations.</w:t>
      </w:r>
    </w:p>
    <w:p w:rsidR="00EA77FC" w:rsidRDefault="00353158">
      <w:pPr>
        <w:pStyle w:val="Body"/>
      </w:pPr>
      <w:r>
        <w:t xml:space="preserve">Routes, dosage volumes, frequencies and durations will be obtained from published literature. </w:t>
      </w:r>
    </w:p>
    <w:p w:rsidR="00EA77FC" w:rsidRDefault="00353158">
      <w:pPr>
        <w:pStyle w:val="Body"/>
      </w:pPr>
      <w:r>
        <w:t>Below are maximum volumes and numbers of injections by different routes that are normally well tolerated, assuming the substance being injected is non-toxic and of a suitable pH for the route of administration. This excludes administration for rehydration, anaesthesia or analgesia: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2"/>
        <w:gridCol w:w="2213"/>
        <w:gridCol w:w="1990"/>
        <w:gridCol w:w="1990"/>
        <w:gridCol w:w="841"/>
      </w:tblGrid>
      <w:tr w:rsidR="00EA77FC">
        <w:tc>
          <w:tcPr>
            <w:tcW w:w="0" w:type="auto"/>
          </w:tcPr>
          <w:p w:rsidR="00EA77FC" w:rsidRDefault="00353158">
            <w:pPr>
              <w:pStyle w:val="Body"/>
            </w:pPr>
            <w:r>
              <w:t>MOUSE</w:t>
            </w:r>
          </w:p>
        </w:tc>
        <w:tc>
          <w:tcPr>
            <w:tcW w:w="0" w:type="auto"/>
          </w:tcPr>
          <w:p w:rsidR="00EA77FC" w:rsidRDefault="00353158">
            <w:pPr>
              <w:pStyle w:val="Body"/>
            </w:pPr>
            <w:r>
              <w:t xml:space="preserve">Daily max. volume  [ml/kg] </w:t>
            </w:r>
          </w:p>
        </w:tc>
        <w:tc>
          <w:tcPr>
            <w:tcW w:w="0" w:type="auto"/>
          </w:tcPr>
          <w:p w:rsidR="00EA77FC" w:rsidRDefault="00353158">
            <w:pPr>
              <w:pStyle w:val="Body"/>
            </w:pPr>
            <w:r>
              <w:t xml:space="preserve">Max. No./day &lt;10 days </w:t>
            </w:r>
          </w:p>
        </w:tc>
        <w:tc>
          <w:tcPr>
            <w:tcW w:w="0" w:type="auto"/>
          </w:tcPr>
          <w:p w:rsidR="00EA77FC" w:rsidRDefault="00353158">
            <w:pPr>
              <w:pStyle w:val="Body"/>
            </w:pPr>
            <w:r>
              <w:t xml:space="preserve">Max. No./day &gt;10 days </w:t>
            </w:r>
          </w:p>
        </w:tc>
        <w:tc>
          <w:tcPr>
            <w:tcW w:w="0" w:type="auto"/>
          </w:tcPr>
          <w:p w:rsidR="00EA77FC" w:rsidRDefault="00353158">
            <w:pPr>
              <w:pStyle w:val="Body"/>
            </w:pPr>
            <w:r>
              <w:t>Max. No.</w:t>
            </w:r>
          </w:p>
        </w:tc>
      </w:tr>
      <w:tr w:rsidR="00EA77FC">
        <w:tc>
          <w:tcPr>
            <w:tcW w:w="0" w:type="auto"/>
          </w:tcPr>
          <w:p w:rsidR="00EA77FC" w:rsidRDefault="00353158">
            <w:pPr>
              <w:pStyle w:val="Body"/>
            </w:pPr>
            <w:r>
              <w:t>s/c</w:t>
            </w:r>
          </w:p>
        </w:tc>
        <w:tc>
          <w:tcPr>
            <w:tcW w:w="0" w:type="auto"/>
          </w:tcPr>
          <w:p w:rsidR="00EA77FC" w:rsidRDefault="00353158">
            <w:pPr>
              <w:pStyle w:val="Body"/>
            </w:pPr>
            <w:r>
              <w:t>20 ml/kg</w:t>
            </w:r>
          </w:p>
        </w:tc>
        <w:tc>
          <w:tcPr>
            <w:tcW w:w="0" w:type="auto"/>
          </w:tcPr>
          <w:p w:rsidR="00EA77FC" w:rsidRDefault="00353158">
            <w:pPr>
              <w:pStyle w:val="Body"/>
            </w:pPr>
            <w:r>
              <w:t>3</w:t>
            </w:r>
          </w:p>
        </w:tc>
        <w:tc>
          <w:tcPr>
            <w:tcW w:w="0" w:type="auto"/>
          </w:tcPr>
          <w:p w:rsidR="00EA77FC" w:rsidRDefault="00353158">
            <w:pPr>
              <w:pStyle w:val="Body"/>
            </w:pPr>
            <w:r>
              <w:t>2</w:t>
            </w:r>
          </w:p>
        </w:tc>
        <w:tc>
          <w:tcPr>
            <w:tcW w:w="0" w:type="auto"/>
          </w:tcPr>
          <w:p w:rsidR="00EA77FC" w:rsidRDefault="00353158">
            <w:pPr>
              <w:pStyle w:val="Body"/>
            </w:pPr>
            <w:r>
              <w:t>24</w:t>
            </w:r>
          </w:p>
        </w:tc>
      </w:tr>
      <w:tr w:rsidR="00EA77FC">
        <w:tc>
          <w:tcPr>
            <w:tcW w:w="0" w:type="auto"/>
          </w:tcPr>
          <w:p w:rsidR="00EA77FC" w:rsidRDefault="00353158">
            <w:pPr>
              <w:pStyle w:val="Body"/>
            </w:pPr>
            <w:r>
              <w:t>i/p</w:t>
            </w:r>
          </w:p>
        </w:tc>
        <w:tc>
          <w:tcPr>
            <w:tcW w:w="0" w:type="auto"/>
          </w:tcPr>
          <w:p w:rsidR="00EA77FC" w:rsidRDefault="00353158">
            <w:pPr>
              <w:pStyle w:val="Body"/>
            </w:pPr>
            <w:r>
              <w:t>20 ml/kg</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30</w:t>
            </w:r>
          </w:p>
        </w:tc>
      </w:tr>
      <w:tr w:rsidR="00EA77FC">
        <w:tc>
          <w:tcPr>
            <w:tcW w:w="0" w:type="auto"/>
          </w:tcPr>
          <w:p w:rsidR="00EA77FC" w:rsidRDefault="00353158">
            <w:pPr>
              <w:pStyle w:val="Body"/>
            </w:pPr>
            <w:r>
              <w:t>i/v bolus</w:t>
            </w:r>
          </w:p>
        </w:tc>
        <w:tc>
          <w:tcPr>
            <w:tcW w:w="0" w:type="auto"/>
          </w:tcPr>
          <w:p w:rsidR="00EA77FC" w:rsidRDefault="00353158">
            <w:pPr>
              <w:pStyle w:val="Body"/>
            </w:pPr>
            <w:r>
              <w:t>10 ml/kg</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14</w:t>
            </w:r>
          </w:p>
        </w:tc>
      </w:tr>
      <w:tr w:rsidR="00EA77FC">
        <w:tc>
          <w:tcPr>
            <w:tcW w:w="0" w:type="auto"/>
          </w:tcPr>
          <w:p w:rsidR="00EA77FC" w:rsidRDefault="00353158">
            <w:pPr>
              <w:pStyle w:val="Body"/>
            </w:pPr>
            <w:r>
              <w:t xml:space="preserve">i/v or i/a injection, slow </w:t>
            </w:r>
          </w:p>
        </w:tc>
        <w:tc>
          <w:tcPr>
            <w:tcW w:w="0" w:type="auto"/>
          </w:tcPr>
          <w:p w:rsidR="00EA77FC" w:rsidRDefault="00353158">
            <w:pPr>
              <w:pStyle w:val="Body"/>
            </w:pPr>
            <w:r>
              <w:t>0.8 ml over 2 min</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14</w:t>
            </w:r>
          </w:p>
        </w:tc>
      </w:tr>
      <w:tr w:rsidR="00EA77FC">
        <w:tc>
          <w:tcPr>
            <w:tcW w:w="0" w:type="auto"/>
          </w:tcPr>
          <w:p w:rsidR="00EA77FC" w:rsidRDefault="00353158">
            <w:pPr>
              <w:pStyle w:val="Body"/>
            </w:pPr>
            <w:r>
              <w:t>i/v infusion, constant</w:t>
            </w:r>
          </w:p>
        </w:tc>
        <w:tc>
          <w:tcPr>
            <w:tcW w:w="0" w:type="auto"/>
          </w:tcPr>
          <w:p w:rsidR="00EA77FC" w:rsidRDefault="00353158">
            <w:pPr>
              <w:pStyle w:val="Body"/>
            </w:pPr>
            <w:r>
              <w:t>0.04 ml/min</w:t>
            </w:r>
          </w:p>
        </w:tc>
        <w:tc>
          <w:tcPr>
            <w:tcW w:w="0" w:type="auto"/>
          </w:tcPr>
          <w:p w:rsidR="00EA77FC" w:rsidRDefault="00EA77FC"/>
        </w:tc>
        <w:tc>
          <w:tcPr>
            <w:tcW w:w="0" w:type="auto"/>
          </w:tcPr>
          <w:p w:rsidR="00EA77FC" w:rsidRDefault="00EA77FC"/>
        </w:tc>
        <w:tc>
          <w:tcPr>
            <w:tcW w:w="0" w:type="auto"/>
          </w:tcPr>
          <w:p w:rsidR="00EA77FC" w:rsidRDefault="00EA77FC"/>
        </w:tc>
      </w:tr>
      <w:tr w:rsidR="00EA77FC">
        <w:tc>
          <w:tcPr>
            <w:tcW w:w="0" w:type="auto"/>
          </w:tcPr>
          <w:p w:rsidR="00EA77FC" w:rsidRDefault="00353158">
            <w:pPr>
              <w:pStyle w:val="Body"/>
            </w:pPr>
            <w:r>
              <w:t>oral gavage</w:t>
            </w:r>
          </w:p>
        </w:tc>
        <w:tc>
          <w:tcPr>
            <w:tcW w:w="0" w:type="auto"/>
          </w:tcPr>
          <w:p w:rsidR="00EA77FC" w:rsidRDefault="00353158">
            <w:pPr>
              <w:pStyle w:val="Body"/>
            </w:pPr>
            <w:r>
              <w:t>20 ml/kg</w:t>
            </w:r>
          </w:p>
        </w:tc>
        <w:tc>
          <w:tcPr>
            <w:tcW w:w="0" w:type="auto"/>
          </w:tcPr>
          <w:p w:rsidR="00EA77FC" w:rsidRDefault="00353158">
            <w:pPr>
              <w:pStyle w:val="Body"/>
            </w:pPr>
            <w:r>
              <w:t>3</w:t>
            </w:r>
          </w:p>
        </w:tc>
        <w:tc>
          <w:tcPr>
            <w:tcW w:w="0" w:type="auto"/>
          </w:tcPr>
          <w:p w:rsidR="00EA77FC" w:rsidRDefault="00353158">
            <w:pPr>
              <w:pStyle w:val="Body"/>
            </w:pPr>
            <w:r>
              <w:t>2</w:t>
            </w:r>
          </w:p>
        </w:tc>
        <w:tc>
          <w:tcPr>
            <w:tcW w:w="0" w:type="auto"/>
          </w:tcPr>
          <w:p w:rsidR="00EA77FC" w:rsidRDefault="00353158">
            <w:pPr>
              <w:pStyle w:val="Body"/>
            </w:pPr>
            <w:r>
              <w:t>30</w:t>
            </w:r>
          </w:p>
        </w:tc>
      </w:tr>
    </w:tbl>
    <w:p w:rsidR="00EA77FC" w:rsidRDefault="00353158">
      <w:pPr>
        <w:pStyle w:val="Heading3"/>
      </w:pPr>
      <w:r>
        <w:t>Protocol 17</w:t>
      </w:r>
    </w:p>
    <w:p w:rsidR="00EA77FC" w:rsidRDefault="00353158">
      <w:pPr>
        <w:pStyle w:val="Question"/>
      </w:pPr>
      <w:r>
        <w:t>Title</w:t>
      </w:r>
    </w:p>
    <w:p w:rsidR="00EA77FC" w:rsidRDefault="00353158">
      <w:pPr>
        <w:pStyle w:val="Body"/>
      </w:pPr>
      <w:r>
        <w:lastRenderedPageBreak/>
        <w:t>Systemic Lupus Erythematosus</w:t>
      </w:r>
    </w:p>
    <w:p w:rsidR="00EA77FC" w:rsidRDefault="00353158">
      <w:r>
        <w:t>___________________________________________________________________</w:t>
      </w:r>
    </w:p>
    <w:p w:rsidR="00EA77FC" w:rsidRDefault="00353158">
      <w:pPr>
        <w:pStyle w:val="Heading4"/>
      </w:pPr>
      <w:r>
        <w:t>Protocol 17: Protocol details</w:t>
      </w:r>
    </w:p>
    <w:p w:rsidR="00EA77FC" w:rsidRDefault="00353158">
      <w:pPr>
        <w:pStyle w:val="Question"/>
      </w:pPr>
      <w:r>
        <w:t>Briefly describe the purposes of this protocol</w:t>
      </w:r>
    </w:p>
    <w:p w:rsidR="00EA77FC" w:rsidRDefault="00353158">
      <w:pPr>
        <w:pStyle w:val="Aside"/>
      </w:pPr>
      <w:r>
        <w:t>Ensure that you state any relevant regulatory guidelines.</w:t>
      </w:r>
    </w:p>
    <w:p w:rsidR="00EA77FC" w:rsidRDefault="00353158">
      <w:pPr>
        <w:pStyle w:val="Body"/>
      </w:pPr>
      <w:r>
        <w:t>The purpose of this protocol is to measure the consequence of specific immunoregulatory mechanisms on immune responses occurring during systemic lupus erythematosus (SLE). In many cases, the immune response to SLE can only be measured by comparison to animals in which SLE has not been induced. Control animals will not be induced to have SLE but will otherwise be treated similarly to animals with SLE.</w:t>
      </w:r>
    </w:p>
    <w:p w:rsidR="00EA77FC" w:rsidRDefault="00353158">
      <w:r>
        <w:t>___________________________________________________________________</w:t>
      </w:r>
    </w:p>
    <w:p w:rsidR="00EA77FC" w:rsidRDefault="00353158">
      <w:pPr>
        <w:pStyle w:val="Question"/>
      </w:pPr>
      <w:r>
        <w:t>Given the controls and limitations in place, what is the highest severity that an animal could experience in this protocol?</w:t>
      </w:r>
    </w:p>
    <w:p w:rsidR="00EA77FC" w:rsidRDefault="00353158">
      <w:pPr>
        <w:pStyle w:val="Body"/>
      </w:pPr>
      <w:r>
        <w:t>Moderate</w:t>
      </w:r>
    </w:p>
    <w:p w:rsidR="00EA77FC" w:rsidRDefault="00353158">
      <w:r>
        <w:t>___________________________________________________________________</w:t>
      </w:r>
    </w:p>
    <w:p w:rsidR="00EA77FC" w:rsidRDefault="00353158">
      <w:pPr>
        <w:pStyle w:val="Question"/>
      </w:pPr>
      <w:r>
        <w:t>What proportion of animals will experience this severity?</w:t>
      </w:r>
    </w:p>
    <w:p w:rsidR="00EA77FC" w:rsidRDefault="00353158">
      <w:pPr>
        <w:pStyle w:val="Body"/>
      </w:pPr>
      <w:r>
        <w:t xml:space="preserve">10% </w:t>
      </w:r>
    </w:p>
    <w:p w:rsidR="00EA77FC" w:rsidRDefault="00353158">
      <w:r>
        <w:t>___________________________________________________________________</w:t>
      </w:r>
    </w:p>
    <w:p w:rsidR="00EA77FC" w:rsidRDefault="00353158">
      <w:pPr>
        <w:pStyle w:val="Question"/>
      </w:pPr>
      <w:r>
        <w:t>Why are you proposing this severity category?</w:t>
      </w:r>
    </w:p>
    <w:p w:rsidR="00EA77FC" w:rsidRDefault="00353158">
      <w:pPr>
        <w:pStyle w:val="Body"/>
      </w:pPr>
      <w:r>
        <w:t>Mice may develop abdominal distension due to the onset of renal disease and oedema, or feel systemically unwell due to the induction of a systemic inflammatory response, such that this protocol has a moderate severity classification.</w:t>
      </w:r>
    </w:p>
    <w:p w:rsidR="00EA77FC" w:rsidRDefault="00353158">
      <w:r>
        <w:t>___________________________________________________________________</w:t>
      </w:r>
    </w:p>
    <w:p w:rsidR="00EA77FC" w:rsidRDefault="00353158">
      <w:pPr>
        <w:pStyle w:val="Question"/>
      </w:pPr>
      <w:r>
        <w:t>Locations where this protocol can be carried out</w:t>
      </w:r>
    </w:p>
    <w:p w:rsidR="00EA77FC" w:rsidRDefault="00353158">
      <w:pPr>
        <w:pStyle w:val="Aside"/>
      </w:pPr>
      <w:r>
        <w:t>Select all that apply.</w:t>
      </w:r>
    </w:p>
    <w:p w:rsidR="00EA77FC" w:rsidRDefault="00353158">
      <w:pPr>
        <w:pStyle w:val="ListParagraph"/>
        <w:numPr>
          <w:ilvl w:val="0"/>
          <w:numId w:val="1"/>
        </w:numPr>
      </w:pPr>
      <w:r>
        <w:t>University of Cambridge</w:t>
      </w:r>
    </w:p>
    <w:p w:rsidR="00EA77FC" w:rsidRDefault="00353158">
      <w:r>
        <w:t>___________________________________________________________________</w:t>
      </w:r>
    </w:p>
    <w:p w:rsidR="00EA77FC" w:rsidRDefault="00353158">
      <w:pPr>
        <w:pStyle w:val="Question"/>
      </w:pPr>
      <w:r>
        <w:t>Which of your objectives will this protocol address?</w:t>
      </w:r>
    </w:p>
    <w:p w:rsidR="00EA77FC" w:rsidRDefault="00353158">
      <w:pPr>
        <w:pStyle w:val="Aside"/>
      </w:pPr>
      <w:r>
        <w:t>Select all that apply.</w:t>
      </w:r>
    </w:p>
    <w:p w:rsidR="00EA77FC" w:rsidRDefault="00353158">
      <w:pPr>
        <w:pStyle w:val="ListParagraph"/>
        <w:numPr>
          <w:ilvl w:val="0"/>
          <w:numId w:val="1"/>
        </w:numPr>
      </w:pPr>
      <w:r>
        <w:t>To identify candidate immunoregulatory mechanisms and generate genetic tools for their analysis</w:t>
      </w:r>
    </w:p>
    <w:p w:rsidR="00EA77FC" w:rsidRDefault="00353158">
      <w:pPr>
        <w:pStyle w:val="ListParagraph"/>
        <w:numPr>
          <w:ilvl w:val="0"/>
          <w:numId w:val="1"/>
        </w:numPr>
      </w:pPr>
      <w:r>
        <w:t>To test the role of immunoregulatory mechanisms in tolerance to autoimmune and allergic inflammation</w:t>
      </w:r>
    </w:p>
    <w:p w:rsidR="00EA77FC" w:rsidRDefault="00353158">
      <w:r>
        <w:t>___________________________________________________________________</w:t>
      </w:r>
    </w:p>
    <w:p w:rsidR="00EA77FC" w:rsidRDefault="00353158">
      <w:pPr>
        <w:pStyle w:val="Heading4"/>
      </w:pPr>
      <w:r>
        <w:lastRenderedPageBreak/>
        <w:t>Protocol 17: Animals used in this protocol</w:t>
      </w:r>
    </w:p>
    <w:p w:rsidR="00EA77FC" w:rsidRDefault="00353158">
      <w:pPr>
        <w:pStyle w:val="Heading4"/>
      </w:pPr>
      <w:r>
        <w:t>Mice</w:t>
      </w:r>
    </w:p>
    <w:p w:rsidR="00EA77FC" w:rsidRDefault="00353158">
      <w:pPr>
        <w:pStyle w:val="Question"/>
      </w:pPr>
      <w:r>
        <w:t>Which life stages will be used during this protocol?</w:t>
      </w:r>
    </w:p>
    <w:p w:rsidR="00EA77FC" w:rsidRDefault="00353158">
      <w:pPr>
        <w:pStyle w:val="Aside"/>
      </w:pPr>
      <w:r>
        <w:t>Select all that apply</w:t>
      </w:r>
    </w:p>
    <w:p w:rsidR="00EA77FC" w:rsidRDefault="00353158">
      <w:pPr>
        <w:pStyle w:val="ListParagraph"/>
        <w:numPr>
          <w:ilvl w:val="0"/>
          <w:numId w:val="1"/>
        </w:numPr>
      </w:pPr>
      <w:r>
        <w:t>Adult</w:t>
      </w:r>
    </w:p>
    <w:p w:rsidR="00EA77FC" w:rsidRDefault="00353158">
      <w:r>
        <w:t>___________________________________________________________________</w:t>
      </w:r>
    </w:p>
    <w:p w:rsidR="00EA77FC" w:rsidRDefault="00353158">
      <w:pPr>
        <w:pStyle w:val="Question"/>
      </w:pPr>
      <w:r>
        <w:t>Will any animals coming on to this protocol be classed as ‘continued use’?</w:t>
      </w:r>
    </w:p>
    <w:p w:rsidR="00EA77FC" w:rsidRDefault="00353158">
      <w:pPr>
        <w:pStyle w:val="Aside"/>
      </w:pPr>
      <w:r>
        <w:t>‘Continued use’ describes animals that are specifically genetically altered and bred for scientific use or animals that have had procedures applied to them in order to be prepared for use in this protocol.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How did these animals start their use?</w:t>
      </w:r>
    </w:p>
    <w:p w:rsidR="00EA77FC" w:rsidRDefault="00353158">
      <w:pPr>
        <w:pStyle w:val="Aside"/>
      </w:pPr>
      <w:r>
        <w:t>Describe the procedures that have been applied to animals that will continue their use on to this protocol.</w:t>
      </w:r>
    </w:p>
    <w:p w:rsidR="00EA77FC" w:rsidRDefault="00353158">
      <w:pPr>
        <w:pStyle w:val="Body"/>
      </w:pPr>
      <w:r>
        <w:t>Genetically altered animals (with or without associated wild types) for use in this protocol may be obtained from:</w:t>
      </w:r>
    </w:p>
    <w:p w:rsidR="00EA77FC" w:rsidRDefault="00353158">
      <w:pPr>
        <w:pStyle w:val="Body"/>
      </w:pPr>
      <w:r>
        <w:t>Protocol 4 of this project (Breeding and maintenance of GA animals)</w:t>
      </w:r>
    </w:p>
    <w:p w:rsidR="00EA77FC" w:rsidRDefault="00353158">
      <w:pPr>
        <w:pStyle w:val="Body"/>
      </w:pPr>
      <w:r>
        <w:t>From other projects with authority to breed and maintain genetically altered animals of that type and to provide them for use on other projects.</w:t>
      </w:r>
    </w:p>
    <w:p w:rsidR="00EA77FC" w:rsidRDefault="00353158">
      <w:pPr>
        <w:pStyle w:val="Question"/>
      </w:pPr>
      <w:r>
        <w:t>Will you be re-using animals on to this protocol?</w:t>
      </w:r>
    </w:p>
    <w:p w:rsidR="00EA77FC" w:rsidRDefault="00353158">
      <w:pPr>
        <w:pStyle w:val="Aside"/>
      </w:pPr>
      <w:r>
        <w:t>‘Re-use’ describes using animals again for a new experiment when you could equally use a naïve animal to get the same results.</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What is the maximum number of animals that will be used on this protocol?</w:t>
      </w:r>
    </w:p>
    <w:p w:rsidR="00EA77FC" w:rsidRDefault="00353158">
      <w:pPr>
        <w:pStyle w:val="Body"/>
      </w:pPr>
      <w:r>
        <w:t>1500</w:t>
      </w:r>
    </w:p>
    <w:p w:rsidR="00EA77FC" w:rsidRDefault="00353158">
      <w:r>
        <w:t>___________________________________________________________________</w:t>
      </w:r>
    </w:p>
    <w:p w:rsidR="00EA77FC" w:rsidRDefault="00353158">
      <w:pPr>
        <w:pStyle w:val="Question"/>
      </w:pPr>
      <w:r>
        <w:t>What is the maximum number of uses of this protocol per animal?</w:t>
      </w:r>
    </w:p>
    <w:p w:rsidR="00EA77FC" w:rsidRDefault="00353158">
      <w:pPr>
        <w:pStyle w:val="Aside"/>
      </w:pPr>
      <w:r>
        <w:t>For example, if some animals will go through this protocol three more times after their first use, the number of uses will be four.   If no animals will go through this protocol more than once, enter '1'.</w:t>
      </w:r>
    </w:p>
    <w:p w:rsidR="00EA77FC" w:rsidRDefault="00353158">
      <w:pPr>
        <w:pStyle w:val="Body"/>
      </w:pPr>
      <w:r>
        <w:t>1</w:t>
      </w:r>
    </w:p>
    <w:p w:rsidR="00EA77FC" w:rsidRDefault="00353158">
      <w:r>
        <w:t>___________________________________________________________________</w:t>
      </w:r>
    </w:p>
    <w:p w:rsidR="00EA77FC" w:rsidRDefault="00353158">
      <w:pPr>
        <w:pStyle w:val="Heading4"/>
      </w:pPr>
      <w:r>
        <w:lastRenderedPageBreak/>
        <w:t>Protocol 17: Genetically altered animals (GAA)</w:t>
      </w:r>
    </w:p>
    <w:p w:rsidR="00EA77FC" w:rsidRDefault="00353158">
      <w:pPr>
        <w:pStyle w:val="Question"/>
      </w:pPr>
      <w:r>
        <w:t>Will this protocol use any genetically altered animals?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Which general types or strains will you be using and why?</w:t>
      </w:r>
    </w:p>
    <w:p w:rsidR="00EA77FC" w:rsidRDefault="00353158">
      <w:pPr>
        <w:pStyle w:val="Body"/>
      </w:pPr>
      <w:r>
        <w:t>Transgenic or gene-deficient mice, resulting in the modification or depletion of genes in T-cells including cytotoxic T-cells, helper T-cells, regulatory T-cells and memory T-cells, typically on the C57BL/6 background. Most of the commonly used genetic tools to study the immune system have been developed on this background.</w:t>
      </w:r>
    </w:p>
    <w:p w:rsidR="00EA77FC" w:rsidRDefault="00353158">
      <w:pPr>
        <w:pStyle w:val="Question"/>
      </w:pPr>
      <w:r>
        <w:t>Do you expect any of these GAAs to show a harmful phenotype with welfare consequences?</w:t>
      </w:r>
    </w:p>
    <w:p w:rsidR="00EA77FC" w:rsidRDefault="00353158">
      <w:pPr>
        <w:pStyle w:val="Body"/>
      </w:pPr>
      <w:r>
        <w:t>No</w:t>
      </w:r>
    </w:p>
    <w:p w:rsidR="00EA77FC" w:rsidRDefault="00353158">
      <w:pPr>
        <w:pStyle w:val="Heading4"/>
      </w:pPr>
      <w:r>
        <w:t>Protocol 17: Steps</w:t>
      </w:r>
    </w:p>
    <w:p w:rsidR="00EA77FC" w:rsidRDefault="00353158">
      <w:pPr>
        <w:pStyle w:val="Heading4"/>
      </w:pPr>
      <w:r>
        <w:t>Step 1: irridiation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irradiated (AA) with either lethal (maximum 11Gy or 5.5 Gy + 5.5 Gy with 3-4 h interval) or sub-lethal (maximum 6 Gy) radiation following which animals may be reconstituted with stem cells or immune cells via the following routes:</w:t>
      </w:r>
    </w:p>
    <w:p w:rsidR="00EA77FC" w:rsidRDefault="00353158">
      <w:pPr>
        <w:pStyle w:val="Body"/>
      </w:pPr>
      <w:r>
        <w:t xml:space="preserve">a) intravenous (AA/AB) </w:t>
      </w:r>
    </w:p>
    <w:p w:rsidR="00EA77FC" w:rsidRDefault="00353158">
      <w:pPr>
        <w:pStyle w:val="Body"/>
      </w:pPr>
      <w:r>
        <w:t xml:space="preserve">b) intraperitoneal routes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 xml:space="preserve">Because of the immune suppression that results from γ-irradiation, animals are particularly susceptible to infections in the two weeks following γ-irradiation. They may lose up to 15% of their body weight. </w:t>
      </w:r>
    </w:p>
    <w:p w:rsidR="00EA77FC" w:rsidRDefault="00353158">
      <w:pPr>
        <w:pStyle w:val="Body"/>
      </w:pPr>
      <w:r>
        <w:t xml:space="preserve">While extremely unlikely due to the provision of cells for reconstitution, there is also a possibility that inadequate reconstitution of mice following lethal irradiation will result in anaemia caused by bone marrow failure. </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Irradiated mice will be kept in a specific pathogen-free environment until fully reconstituted.</w:t>
      </w:r>
    </w:p>
    <w:p w:rsidR="00EA77FC" w:rsidRDefault="00353158">
      <w:pPr>
        <w:pStyle w:val="Body"/>
      </w:pPr>
      <w:r>
        <w:t xml:space="preserve">The risk of infection on immunocompromised mice may be further reduced by providing the mice with acidified drinking water, which may be supplemented with antibiotics as advised by a veterinary surgeon during the first 14 days. </w:t>
      </w:r>
    </w:p>
    <w:p w:rsidR="00EA77FC" w:rsidRDefault="00353158">
      <w:pPr>
        <w:pStyle w:val="Body"/>
      </w:pPr>
      <w:r>
        <w:t>Mice will be observed and body weight will be measured daily during the first 14 days.</w:t>
      </w:r>
    </w:p>
    <w:p w:rsidR="00EA77FC" w:rsidRDefault="00353158">
      <w:pPr>
        <w:pStyle w:val="Body"/>
      </w:pPr>
      <w:r>
        <w:t>60% of mice receiving irradiation will receive sub-lethal irradiation doses to enable engraftment of transferred immune cells.</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Bone marrow reconstitution for signs of anaemia and reconstitution failure, which include pale extremities, laboured breathing and dishevelment. Mice exhibiting such signs will be euthanised.</w:t>
      </w:r>
    </w:p>
    <w:p w:rsidR="00EA77FC" w:rsidRDefault="00353158">
      <w:pPr>
        <w:pStyle w:val="Body"/>
      </w:pPr>
      <w:r>
        <w:t>Any animal will be immediately killed by Schedule 1 method if the loss of body weight is more than 15%.</w:t>
      </w:r>
    </w:p>
    <w:p w:rsidR="00EA77FC" w:rsidRDefault="00353158">
      <w:pPr>
        <w:pStyle w:val="Heading4"/>
      </w:pPr>
      <w:r>
        <w:t>Step 2 (mandatory)</w:t>
      </w:r>
    </w:p>
    <w:p w:rsidR="00EA77FC" w:rsidRDefault="00353158">
      <w:pPr>
        <w:pStyle w:val="Question"/>
      </w:pPr>
      <w:r>
        <w:t>Describe the procedures that will be carried out during this step.</w:t>
      </w:r>
    </w:p>
    <w:p w:rsidR="00EA77FC" w:rsidRDefault="00353158">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rsidR="00EA77FC" w:rsidRDefault="00353158">
      <w:pPr>
        <w:pStyle w:val="Body"/>
      </w:pPr>
      <w:r>
        <w:t>SLE will be induced, except in control animals, by exposing mice to substances via routes:</w:t>
      </w:r>
    </w:p>
    <w:p w:rsidR="00EA77FC" w:rsidRDefault="00353158">
      <w:pPr>
        <w:pStyle w:val="Body"/>
      </w:pPr>
      <w:r>
        <w:t xml:space="preserve">i) drinking water (AA) </w:t>
      </w:r>
    </w:p>
    <w:p w:rsidR="00EA77FC" w:rsidRDefault="00353158">
      <w:pPr>
        <w:pStyle w:val="Body"/>
      </w:pPr>
      <w:r>
        <w:t xml:space="preserve"> ii) intravenous (AA) </w:t>
      </w:r>
    </w:p>
    <w:p w:rsidR="00EA77FC" w:rsidRDefault="00353158">
      <w:pPr>
        <w:pStyle w:val="Body"/>
      </w:pPr>
      <w:r>
        <w:t xml:space="preserve"> iii) epicutaneous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Loss of weight may be developed.</w:t>
      </w:r>
    </w:p>
    <w:p w:rsidR="00EA77FC" w:rsidRDefault="00353158">
      <w:pPr>
        <w:pStyle w:val="Body"/>
      </w:pPr>
      <w:r>
        <w:t>Abdominal distension due to the onset of renal disease and oedema, or feel systemically unwell due to theinduction of a systemic inflammatory response.</w:t>
      </w:r>
    </w:p>
    <w:p w:rsidR="00EA77FC" w:rsidRDefault="00353158">
      <w:pPr>
        <w:pStyle w:val="Question"/>
      </w:pPr>
      <w:r>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 xml:space="preserve">Mice will be inspected regularly by trained personnel and plasma creatinine is measured within small blood samples obtained from a superficial vessel. </w:t>
      </w:r>
    </w:p>
    <w:p w:rsidR="00EA77FC" w:rsidRDefault="00353158">
      <w:pPr>
        <w:pStyle w:val="Body"/>
      </w:pPr>
      <w:r>
        <w:t>Animals will be weighed and clinically assessed regularly.</w:t>
      </w:r>
    </w:p>
    <w:p w:rsidR="00EA77FC" w:rsidRDefault="00353158">
      <w:pPr>
        <w:pStyle w:val="Body"/>
      </w:pPr>
      <w:r>
        <w:t>Husbandry methods such as softer bedding and providing food in cages will be used as appropriate.</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Animals will be killed if their weight loss reaches 15% compared to initial weight.</w:t>
      </w:r>
    </w:p>
    <w:p w:rsidR="00EA77FC" w:rsidRDefault="00353158">
      <w:pPr>
        <w:pStyle w:val="Body"/>
      </w:pPr>
      <w:r>
        <w:lastRenderedPageBreak/>
        <w:t xml:space="preserve">Any animals show clinical signs breaching the moderate severity will be killed by Schedule 1 method. </w:t>
      </w:r>
    </w:p>
    <w:p w:rsidR="00EA77FC" w:rsidRDefault="00353158">
      <w:pPr>
        <w:pStyle w:val="Heading4"/>
      </w:pPr>
      <w:r>
        <w:t>Step 3: inducers or cell depletion (mand, 5 routes) (mandatory)</w:t>
      </w:r>
    </w:p>
    <w:p w:rsidR="00EA77FC" w:rsidRDefault="00353158">
      <w:pPr>
        <w:pStyle w:val="Aside"/>
      </w:pPr>
      <w:r>
        <w:t>Repeated from protocol 9</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exposed to inducers of deletion or cell depletion (such as tamoxifen, antibodies) by routes:</w:t>
      </w:r>
    </w:p>
    <w:p w:rsidR="00EA77FC" w:rsidRDefault="00353158">
      <w:pPr>
        <w:pStyle w:val="Body"/>
      </w:pPr>
      <w:r>
        <w:t xml:space="preserve">i) oral gavage (AA)  </w:t>
      </w:r>
    </w:p>
    <w:p w:rsidR="00EA77FC" w:rsidRDefault="00353158">
      <w:pPr>
        <w:pStyle w:val="Body"/>
      </w:pPr>
      <w:r>
        <w:t xml:space="preserve">ii) in the diet or drinking water (AA) </w:t>
      </w:r>
    </w:p>
    <w:p w:rsidR="00EA77FC" w:rsidRDefault="00353158">
      <w:pPr>
        <w:pStyle w:val="Body"/>
      </w:pPr>
      <w:r>
        <w:t>iii) subcutaneous (AA/AB)</w:t>
      </w:r>
    </w:p>
    <w:p w:rsidR="00EA77FC" w:rsidRDefault="00353158">
      <w:pPr>
        <w:pStyle w:val="Body"/>
      </w:pPr>
      <w:r>
        <w:t xml:space="preserve">iv) intravenous (AA/AB) </w:t>
      </w:r>
    </w:p>
    <w:p w:rsidR="00EA77FC" w:rsidRDefault="00353158">
      <w:pPr>
        <w:pStyle w:val="Body"/>
      </w:pPr>
      <w:r>
        <w:t>v) intraperitoneal (AA)</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What are the likely adverse effects of this step?</w:t>
      </w:r>
    </w:p>
    <w:p w:rsidR="00EA77FC" w:rsidRDefault="00353158">
      <w:pPr>
        <w:pStyle w:val="Aside"/>
      </w:pPr>
      <w:r>
        <w:t>State the expected adverse effect, including the likely incidence, and the anticipated degree and duration of suffering.</w:t>
      </w:r>
    </w:p>
    <w:p w:rsidR="00EA77FC" w:rsidRDefault="00353158">
      <w:pPr>
        <w:pStyle w:val="Body"/>
      </w:pPr>
      <w:r>
        <w:t>Mice may loss up to 15% of their body weight in the first week due to neophobia when tamoxifen is administered in the diet.</w:t>
      </w:r>
    </w:p>
    <w:p w:rsidR="00EA77FC" w:rsidRDefault="00353158">
      <w:pPr>
        <w:pStyle w:val="Question"/>
      </w:pPr>
      <w:r>
        <w:lastRenderedPageBreak/>
        <w:t>How will you monitor for, control, and limit any of these adverse effects?</w:t>
      </w:r>
    </w:p>
    <w:p w:rsidR="00EA77FC" w:rsidRDefault="00353158">
      <w:pPr>
        <w:pStyle w:val="Aside"/>
      </w:pPr>
      <w:r>
        <w:t>If adverse effects can't be prevented, how will you attempt to ameliorate their initial signs?</w:t>
      </w:r>
    </w:p>
    <w:p w:rsidR="00EA77FC" w:rsidRDefault="00353158">
      <w:pPr>
        <w:pStyle w:val="Body"/>
      </w:pPr>
      <w:r>
        <w:t>Mice will be watched closely and weight will be measured daily in the first week.</w:t>
      </w:r>
    </w:p>
    <w:p w:rsidR="00EA77FC" w:rsidRDefault="00353158">
      <w:pPr>
        <w:pStyle w:val="Body"/>
      </w:pPr>
      <w:r>
        <w:t xml:space="preserve">We will start introducing interventions to reverse weight loss when consistent weight loss over a 24h period is recorded (for example supplying untreated diet and or mash). We expect these outcomes to be rare since we now provide an untreated diet for &gt;1 week prior to initiation of tamoxifen-containing diet so that animals get used to the taste and texture of the alternate diet. In addition we now add Nesquick or similar products to the tamoxifen treated diet to stimulate food intake since it is normally the aversive taste of the treated diet that causes the animals not to eat and therefore the weight loss to occur. </w:t>
      </w:r>
    </w:p>
    <w:p w:rsidR="00EA77FC" w:rsidRDefault="00353158">
      <w:pPr>
        <w:pStyle w:val="Question"/>
      </w:pPr>
      <w:r>
        <w:t>What are the humane endpoints for this step?</w:t>
      </w:r>
    </w:p>
    <w:p w:rsidR="00EA77FC" w:rsidRDefault="00353158">
      <w:pPr>
        <w:pStyle w:val="Aside"/>
      </w:pPr>
      <w:r>
        <w:t>This would be the point at which you would kill the animal to prevent further suffering.</w:t>
      </w:r>
    </w:p>
    <w:p w:rsidR="00EA77FC" w:rsidRDefault="00353158">
      <w:pPr>
        <w:pStyle w:val="Body"/>
      </w:pPr>
      <w:r>
        <w:t xml:space="preserve">Mice administered Tamoxifen losing more than 15% of their initial body weight will be culled immediately. </w:t>
      </w:r>
    </w:p>
    <w:p w:rsidR="00EA77FC" w:rsidRDefault="00353158">
      <w:pPr>
        <w:pStyle w:val="Heading4"/>
      </w:pPr>
      <w:r>
        <w:t>Step 4: administration of cell, DNA or metabolic labelling agents (optional, 3 routes)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may be administered DNA or metabolic labelling agents (continuously or intermittently) by routes: </w:t>
      </w:r>
    </w:p>
    <w:p w:rsidR="00EA77FC" w:rsidRDefault="00353158">
      <w:pPr>
        <w:pStyle w:val="Body"/>
      </w:pPr>
      <w:r>
        <w:t xml:space="preserve">i) in the diet or drinking water (AA) </w:t>
      </w:r>
    </w:p>
    <w:p w:rsidR="00EA77FC" w:rsidRDefault="00353158">
      <w:pPr>
        <w:pStyle w:val="Body"/>
      </w:pPr>
      <w:r>
        <w:t xml:space="preserve">ii) intraperitoneal (AA) </w:t>
      </w:r>
    </w:p>
    <w:p w:rsidR="00EA77FC" w:rsidRDefault="00353158">
      <w:pPr>
        <w:pStyle w:val="Body"/>
      </w:pPr>
      <w:r>
        <w:t xml:space="preserve">iii) intravenous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lastRenderedPageBreak/>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5: DNA or metabolic labelling agents, implantation (AB) (optional)</w:t>
      </w:r>
    </w:p>
    <w:p w:rsidR="00EA77FC" w:rsidRDefault="00353158">
      <w:pPr>
        <w:pStyle w:val="Aside"/>
      </w:pPr>
      <w:r>
        <w:t>Repeated from protocol 9</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may be administered DNA or metabolic labelling agents (continuously or intermittently) by implantation of a slow release pellet subcutaneously on one occasion (AB).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6: administer T-reg cells (edited) (optional)</w:t>
      </w:r>
    </w:p>
    <w:p w:rsidR="00EA77FC" w:rsidRDefault="00353158">
      <w:pPr>
        <w:pStyle w:val="Aside"/>
      </w:pPr>
      <w:r>
        <w:t>Repeated from protocol 7</w:t>
      </w:r>
    </w:p>
    <w:p w:rsidR="00EA77FC" w:rsidRDefault="00353158">
      <w:pPr>
        <w:pStyle w:val="Question"/>
      </w:pPr>
      <w:r>
        <w:t>Describe the procedures that will be carried out during this step.</w:t>
      </w:r>
    </w:p>
    <w:p w:rsidR="00EA77FC" w:rsidRDefault="00353158">
      <w:pPr>
        <w:pStyle w:val="Aside"/>
      </w:pPr>
      <w:r>
        <w:t xml:space="preserve">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w:t>
      </w:r>
      <w:r>
        <w:lastRenderedPageBreak/>
        <w:t>"penicillin"). Finally, avoid specifying volumes and frequencies when they do not impact on animal welfare.</w:t>
      </w:r>
    </w:p>
    <w:p w:rsidR="00EA77FC" w:rsidRDefault="00353158">
      <w:pPr>
        <w:pStyle w:val="Body"/>
      </w:pPr>
      <w:r>
        <w:t>Mice may be administered cells (such as Hematopoietic cells, T-cells) by routes:</w:t>
      </w:r>
    </w:p>
    <w:p w:rsidR="00EA77FC" w:rsidRDefault="00353158">
      <w:pPr>
        <w:pStyle w:val="Body"/>
      </w:pPr>
      <w:r>
        <w:t xml:space="preserve">i) intravenous (AA) </w:t>
      </w:r>
    </w:p>
    <w:p w:rsidR="00EA77FC" w:rsidRDefault="00353158">
      <w:pPr>
        <w:pStyle w:val="Body"/>
      </w:pPr>
      <w:r>
        <w:t xml:space="preserve">ii)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7: immunomodulatory substances (optional, 5 routes) (edited) (optional)</w:t>
      </w:r>
    </w:p>
    <w:p w:rsidR="00EA77FC" w:rsidRDefault="00353158">
      <w:pPr>
        <w:pStyle w:val="Aside"/>
      </w:pPr>
      <w:r>
        <w:t>Repeated from protocol 10</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Mice may be administered immunomodulatory substances (such as inhibitors, antibodies, antigens) by routes:</w:t>
      </w:r>
    </w:p>
    <w:p w:rsidR="00EA77FC" w:rsidRDefault="00353158">
      <w:pPr>
        <w:pStyle w:val="Body"/>
      </w:pPr>
      <w:r>
        <w:t xml:space="preserve">i) oral gavage (AA) </w:t>
      </w:r>
    </w:p>
    <w:p w:rsidR="00EA77FC" w:rsidRDefault="00353158">
      <w:pPr>
        <w:pStyle w:val="Body"/>
      </w:pPr>
      <w:r>
        <w:t xml:space="preserve">ii) intravenous (AA) </w:t>
      </w:r>
    </w:p>
    <w:p w:rsidR="00EA77FC" w:rsidRDefault="00353158">
      <w:pPr>
        <w:pStyle w:val="Body"/>
      </w:pPr>
      <w:r>
        <w:t xml:space="preserve">iii) intraperitoneal (AA)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lastRenderedPageBreak/>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8: faeces or faecal isolates (optional)</w:t>
      </w:r>
    </w:p>
    <w:p w:rsidR="00EA77FC" w:rsidRDefault="00353158">
      <w:pPr>
        <w:pStyle w:val="Aside"/>
      </w:pPr>
      <w:r>
        <w:t>Repeated from protocol 8</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i)Mice may be exposed to faeces by provision of faeces or soiled bedding in cages(AA) </w:t>
      </w:r>
    </w:p>
    <w:p w:rsidR="00EA77FC" w:rsidRDefault="00353158">
      <w:pPr>
        <w:pStyle w:val="Body"/>
      </w:pPr>
      <w:r>
        <w:t>ii) Mice may be administered faecal isolates by oral gavage (AA)</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9: blood sampling (mand) (mandatory)</w:t>
      </w:r>
    </w:p>
    <w:p w:rsidR="00EA77FC" w:rsidRDefault="00353158">
      <w:pPr>
        <w:pStyle w:val="Aside"/>
      </w:pPr>
      <w:r>
        <w:t>Repeated from protocol 9</w:t>
      </w:r>
    </w:p>
    <w:p w:rsidR="00EA77FC" w:rsidRDefault="00353158">
      <w:pPr>
        <w:pStyle w:val="Question"/>
      </w:pPr>
      <w:r>
        <w:t>Describe the procedures that will be carried out during this step.</w:t>
      </w:r>
    </w:p>
    <w:p w:rsidR="00EA77FC" w:rsidRDefault="00353158">
      <w:pPr>
        <w:pStyle w:val="Aside"/>
      </w:pPr>
      <w:r>
        <w:lastRenderedPageBreak/>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Blood may be obtained from a superficial vessel at any stage during the protocol at intervals of no less than 18 hours (AA or AB). No more than 10% total blood volume (TBV) at any one time and no more than 15% TBV in any 28 day period will be taken.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Step 10: Mice kill last step (mandatory)</w:t>
      </w:r>
    </w:p>
    <w:p w:rsidR="00EA77FC" w:rsidRDefault="00353158">
      <w:pPr>
        <w:pStyle w:val="Aside"/>
      </w:pPr>
      <w:r>
        <w:t>Repeated from protocol 7</w:t>
      </w:r>
    </w:p>
    <w:p w:rsidR="00EA77FC" w:rsidRDefault="00353158">
      <w:pPr>
        <w:pStyle w:val="Question"/>
      </w:pPr>
      <w:r>
        <w:t>Describe the procedures that will be carried out during this step.</w:t>
      </w:r>
    </w:p>
    <w:p w:rsidR="00EA77FC" w:rsidRDefault="00353158">
      <w:pPr>
        <w:pStyle w:val="Aside"/>
      </w:pPr>
      <w:r>
        <w:t>Explain where one or more steps are repeated in one experiment, list any alternative techniques within a step (e.g. dosing routes), and include all procedures performed under terminal anaesthesia.  When describing the technical aspects of a step, be broad enough to be flexible when the variation does not impact on animal welfare (e.g. use "antibiotic" instead of "penicillin"). Finally, avoid specifying volumes and frequencies when they do not impact on animal welfare.</w:t>
      </w:r>
    </w:p>
    <w:p w:rsidR="00EA77FC" w:rsidRDefault="00353158">
      <w:pPr>
        <w:pStyle w:val="Body"/>
      </w:pPr>
      <w:r>
        <w:t xml:space="preserve">Mice will be killed by one of the following methods: </w:t>
      </w:r>
    </w:p>
    <w:p w:rsidR="00EA77FC" w:rsidRDefault="00353158">
      <w:pPr>
        <w:pStyle w:val="Body"/>
      </w:pPr>
      <w:r>
        <w:t xml:space="preserve">- a schedule 1 method; </w:t>
      </w:r>
    </w:p>
    <w:p w:rsidR="00EA77FC" w:rsidRDefault="00353158">
      <w:pPr>
        <w:pStyle w:val="Body"/>
      </w:pPr>
      <w:r>
        <w:t xml:space="preserve">- terminal exsanguination, completed by a Schedule 1 method (AC); </w:t>
      </w:r>
    </w:p>
    <w:p w:rsidR="00EA77FC" w:rsidRDefault="00353158">
      <w:pPr>
        <w:pStyle w:val="Body"/>
      </w:pPr>
      <w:r>
        <w:t xml:space="preserve">- perfusion fixation (AC). </w:t>
      </w:r>
    </w:p>
    <w:p w:rsidR="00EA77FC" w:rsidRDefault="00353158">
      <w:r>
        <w:t>___________________________________________________________________</w:t>
      </w:r>
    </w:p>
    <w:p w:rsidR="00EA77FC" w:rsidRDefault="00353158">
      <w:pPr>
        <w:pStyle w:val="Question"/>
      </w:pPr>
      <w:r>
        <w:t>Is this step optional?</w:t>
      </w:r>
    </w:p>
    <w:p w:rsidR="00EA77FC" w:rsidRDefault="00353158">
      <w:pPr>
        <w:pStyle w:val="Body"/>
      </w:pPr>
      <w:r>
        <w:lastRenderedPageBreak/>
        <w:t>No</w:t>
      </w:r>
    </w:p>
    <w:p w:rsidR="00EA77FC" w:rsidRDefault="00353158">
      <w:r>
        <w:t>___________________________________________________________________</w:t>
      </w:r>
    </w:p>
    <w:p w:rsidR="00EA77FC" w:rsidRDefault="00353158">
      <w:pPr>
        <w:pStyle w:val="Question"/>
      </w:pPr>
      <w:r>
        <w:t>Do you expect this step to have adverse effects for the animals that are more than mild and transient?</w:t>
      </w:r>
    </w:p>
    <w:p w:rsidR="00EA77FC" w:rsidRDefault="00353158">
      <w:pPr>
        <w:pStyle w:val="Aside"/>
      </w:pPr>
      <w:r>
        <w:t>Do not list uncommon or unlikely adverse effects, or effects from procedures that will cause no more than transient discomfort and no lasting harm. For example, an intravenous injection of a small volume of an innocuous substance.</w:t>
      </w:r>
    </w:p>
    <w:p w:rsidR="00EA77FC" w:rsidRDefault="00353158">
      <w:pPr>
        <w:pStyle w:val="Body"/>
      </w:pPr>
      <w:r>
        <w:t>No</w:t>
      </w:r>
    </w:p>
    <w:p w:rsidR="00EA77FC" w:rsidRDefault="00353158">
      <w:r>
        <w:t>___________________________________________________________________</w:t>
      </w:r>
    </w:p>
    <w:p w:rsidR="00EA77FC" w:rsidRDefault="00353158">
      <w:pPr>
        <w:pStyle w:val="Heading4"/>
      </w:pPr>
      <w:r>
        <w:t>Protocol 17: Fate of animals</w:t>
      </w:r>
    </w:p>
    <w:p w:rsidR="00EA77FC" w:rsidRDefault="00353158">
      <w:pPr>
        <w:pStyle w:val="Question"/>
      </w:pPr>
      <w:r>
        <w:t>What will happen to animals at the end of this protocol?</w:t>
      </w:r>
    </w:p>
    <w:p w:rsidR="00EA77FC" w:rsidRDefault="00353158">
      <w:pPr>
        <w:pStyle w:val="Aside"/>
      </w:pPr>
      <w:r>
        <w:t>Select all that apply</w:t>
      </w:r>
    </w:p>
    <w:p w:rsidR="00EA77FC" w:rsidRDefault="00353158">
      <w:pPr>
        <w:pStyle w:val="ListParagraph"/>
        <w:numPr>
          <w:ilvl w:val="0"/>
          <w:numId w:val="1"/>
        </w:numPr>
      </w:pPr>
      <w:r>
        <w:t>Killed</w:t>
      </w:r>
    </w:p>
    <w:p w:rsidR="00EA77FC" w:rsidRDefault="00353158">
      <w:pPr>
        <w:pStyle w:val="Question"/>
      </w:pPr>
      <w:r>
        <w:t>Will you be using non-schedule 1 killing methods on a conscious animal?</w:t>
      </w:r>
    </w:p>
    <w:p w:rsidR="00EA77FC" w:rsidRDefault="00353158">
      <w:pPr>
        <w:pStyle w:val="Body"/>
      </w:pPr>
      <w:r>
        <w:t>Yes</w:t>
      </w:r>
    </w:p>
    <w:p w:rsidR="00EA77FC" w:rsidRDefault="00353158">
      <w:pPr>
        <w:pStyle w:val="Question"/>
      </w:pPr>
      <w:r>
        <w:t>For each non-schedule 1 method, explain why this is necessary.</w:t>
      </w:r>
    </w:p>
    <w:p w:rsidR="00EA77FC" w:rsidRDefault="00353158">
      <w:pPr>
        <w:pStyle w:val="Body"/>
      </w:pPr>
      <w:r>
        <w:t>For most cases, adequate fixation is obtained by immersion of tissues into fixative solution after euthanasia and upon dissection of tissues. However, in rare cases where in situ fixation of tissues and minimal tissue autolysis after death is required, we will use perfusion fixation. Using this method, a fixation solution is injected into the heart of an animal (specimen) undergoing anesthesia. It reaches the tissues through the blood vessels and the tissues of the animal body are fixed. The tissues can be uniformly fixed in a short time because the fixation solution is carried throughout the tissue through the blood vessels. Furthermore using this method, chemical fixation starts while the animal is still alive (though anaesthetised) such that autolysis after death is minimised. Thus, the method is extremely useful in fixing tissues as close to their living state as possible.</w:t>
      </w:r>
    </w:p>
    <w:p w:rsidR="00EA77FC" w:rsidRDefault="00353158">
      <w:r>
        <w:t>___________________________________________________________________</w:t>
      </w:r>
    </w:p>
    <w:p w:rsidR="00EA77FC" w:rsidRDefault="00353158">
      <w:pPr>
        <w:pStyle w:val="Heading4"/>
      </w:pPr>
      <w:r>
        <w:t>Protocol 17: Animal experience</w:t>
      </w:r>
    </w:p>
    <w:p w:rsidR="00EA77FC" w:rsidRDefault="00353158">
      <w:pPr>
        <w:pStyle w:val="Question"/>
      </w:pPr>
      <w:r>
        <w:t>Summarise the typical experience or end-to-end scenario for an animal being used in this protocol.</w:t>
      </w:r>
    </w:p>
    <w:p w:rsidR="00EA77FC" w:rsidRDefault="00353158">
      <w:pPr>
        <w:pStyle w:val="Aside"/>
      </w:pPr>
      <w:r>
        <w:t>Consider the cumulative effect of any combinations of procedures that you may carry out.</w:t>
      </w:r>
    </w:p>
    <w:p w:rsidR="00EA77FC" w:rsidRDefault="00353158">
      <w:pPr>
        <w:pStyle w:val="Body"/>
      </w:pPr>
      <w:r>
        <w:t xml:space="preserve">Systemic lupus erythematosus symptoms will be induced in experimental animals by thrice weekly administration resiquimod cream topically to both sides of both ears, with a cohort of control animals remaining untreated. It takes up to 12 weeks for disease to be induced. Animals may be administered immunomodulatory substances prior to or during disease induction. Animals will have monthly blood and urine </w:t>
      </w:r>
      <w:r>
        <w:lastRenderedPageBreak/>
        <w:t>monitoring and will be euthanised 12 weeks following induction for analysis of tissues and immune reactions in the laboratory.</w:t>
      </w:r>
    </w:p>
    <w:p w:rsidR="00EA77FC" w:rsidRDefault="00353158">
      <w:r>
        <w:t>___________________________________________________________________</w:t>
      </w:r>
    </w:p>
    <w:p w:rsidR="00EA77FC" w:rsidRDefault="00353158">
      <w:pPr>
        <w:pStyle w:val="Question"/>
      </w:pPr>
      <w:r>
        <w:t>Describe the general humane endpoints that you will apply during the protocol.</w:t>
      </w:r>
    </w:p>
    <w:p w:rsidR="00EA77FC" w:rsidRDefault="00353158">
      <w:pPr>
        <w:pStyle w:val="Aside"/>
      </w:pPr>
      <w:r>
        <w:t>These will be in addition to the endpoints stated for each step.</w:t>
      </w:r>
    </w:p>
    <w:p w:rsidR="00EA77FC" w:rsidRDefault="00353158">
      <w:pPr>
        <w:pStyle w:val="Body"/>
      </w:pPr>
      <w:r>
        <w:t>Any animal will be immediately killed by Schedule 1 method if it shows signs of suffering that exceeds or is likely to exceed moderate severity. Animals exhibiting any unexpected harmful phenotypes will be killed by Schedule 1 method, or in the case of individual animals of particular scientific interest, advice will be sought promptly from the local Home Office Inspector.</w:t>
      </w:r>
    </w:p>
    <w:p w:rsidR="00EA77FC" w:rsidRDefault="00353158">
      <w:r>
        <w:t>___________________________________________________________________</w:t>
      </w:r>
    </w:p>
    <w:p w:rsidR="00EA77FC" w:rsidRDefault="00353158">
      <w:pPr>
        <w:pStyle w:val="Heading4"/>
      </w:pPr>
      <w:r>
        <w:t>Protocol 17: Experimental design</w:t>
      </w:r>
    </w:p>
    <w:p w:rsidR="00EA77FC" w:rsidRDefault="00353158">
      <w:pPr>
        <w:pStyle w:val="Question"/>
      </w:pPr>
      <w:r>
        <w:t>What outputs are expected to arise from this protocol?</w:t>
      </w:r>
    </w:p>
    <w:p w:rsidR="00EA77FC" w:rsidRDefault="00353158">
      <w:pPr>
        <w:pStyle w:val="Aside"/>
      </w:pPr>
      <w:r>
        <w:t>For example, test results, phenotypic information, or products.</w:t>
      </w:r>
    </w:p>
    <w:p w:rsidR="00EA77FC" w:rsidRDefault="00353158">
      <w:pPr>
        <w:pStyle w:val="Body"/>
      </w:pPr>
      <w:r>
        <w:t>Global changes in gene expression or epigenetic modification within immune cells responding to SLE will be measured. The phenotypic contribution of defined immunoregulatory mechanisms to SLE pathogensis and disease progression will be determined. These genetic and phenotypic analyses will enable us to understand the immunoregulory defects which result in autoimmunity, and how these can be therapeutically targetted.</w:t>
      </w:r>
    </w:p>
    <w:p w:rsidR="00EA77FC" w:rsidRDefault="00353158">
      <w:r>
        <w:t>___________________________________________________________________</w:t>
      </w:r>
    </w:p>
    <w:p w:rsidR="00EA77FC" w:rsidRDefault="00353158">
      <w:pPr>
        <w:pStyle w:val="Question"/>
      </w:pPr>
      <w:r>
        <w:t>Will this protocol generate quantitative data?</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Will your experimental design be determined by a regulatory guideline?</w:t>
      </w:r>
    </w:p>
    <w:p w:rsidR="00EA77FC" w:rsidRDefault="00353158">
      <w:pPr>
        <w:pStyle w:val="Body"/>
      </w:pPr>
      <w:r>
        <w:t>Yes</w:t>
      </w:r>
    </w:p>
    <w:p w:rsidR="00EA77FC" w:rsidRDefault="00353158">
      <w:pPr>
        <w:pStyle w:val="Question"/>
      </w:pPr>
      <w:r>
        <w:t>How will you ensure that you are using the most refined methodology?</w:t>
      </w:r>
    </w:p>
    <w:p w:rsidR="00EA77FC" w:rsidRDefault="00353158">
      <w:pPr>
        <w:pStyle w:val="Body"/>
      </w:pPr>
      <w:r>
        <w:t>We will utilize previously established and widely used infectious diseases models which have been extensively refined. All procedures are expected to cause a maximum of moderate severity disease. The procedures will follow guidelines outlined in the AWERB Handbook.</w:t>
      </w:r>
    </w:p>
    <w:p w:rsidR="00EA77FC" w:rsidRDefault="00353158">
      <w:pPr>
        <w:pStyle w:val="Heading4"/>
      </w:pPr>
      <w:r>
        <w:t>Protocol 17: Protocol justification</w:t>
      </w:r>
    </w:p>
    <w:p w:rsidR="00EA77FC" w:rsidRDefault="00353158">
      <w:pPr>
        <w:pStyle w:val="Question"/>
      </w:pPr>
      <w:r>
        <w:t>Why is each type of animal, experimental model, and/or method selected for this protocol:</w:t>
      </w:r>
    </w:p>
    <w:p w:rsidR="00EA77FC" w:rsidRDefault="00353158">
      <w:pPr>
        <w:pStyle w:val="Question"/>
      </w:pPr>
      <w:r>
        <w:lastRenderedPageBreak/>
        <w:t>a) the most appropriate scientific approach?</w:t>
      </w:r>
    </w:p>
    <w:p w:rsidR="00EA77FC" w:rsidRDefault="00353158">
      <w:pPr>
        <w:pStyle w:val="Body"/>
      </w:pPr>
      <w:r>
        <w:t>Animals used in this protocol are mice, since their immune system is similar to that of humans. In addition, mice provide extensive means for genetic manipulation necessary for our work. Access to primary and secondary lymphoid organs and peripheral tissues, such as the lung, is required for the proposed analyses and such access is limited in human studies. Adoptive transfer experiments are also possible using inbred mouse strains since they are genetically identical and do not express mismatched antigens for graft rejection. Lesser model organisms, such as zebrafish, have far less conserved immune systems to human than mouse, are less well characterised and many of the tools used to study immune function in mouse have not been generated for lesser species. Thus, while we have considered other ways to reduce and refine our use of animal models, our funded programme of research would be impossible to complete using lesser species than mouse.</w:t>
      </w:r>
    </w:p>
    <w:p w:rsidR="00EA77FC" w:rsidRDefault="00353158">
      <w:pPr>
        <w:pStyle w:val="Body"/>
      </w:pPr>
      <w:r>
        <w:t>We will utilise widely established murine SLE models to test the functional contribution of immunoregulatory mechanisms and their therapeutic targeting on SLE pathogenesis. Models were chosen since they cause minimal suffering while enabling the consequences of immunoregulatory mechanisms in autoimmunity to be detected.</w:t>
      </w:r>
    </w:p>
    <w:p w:rsidR="00EA77FC" w:rsidRDefault="00353158">
      <w:r>
        <w:t>___________________________________________________________________</w:t>
      </w:r>
    </w:p>
    <w:p w:rsidR="00EA77FC" w:rsidRDefault="00353158">
      <w:pPr>
        <w:pStyle w:val="Question"/>
      </w:pPr>
      <w:r>
        <w:t>b) the most refined for the purpose?</w:t>
      </w:r>
    </w:p>
    <w:p w:rsidR="00EA77FC" w:rsidRDefault="00353158">
      <w:pPr>
        <w:pStyle w:val="Body"/>
      </w:pPr>
      <w:r>
        <w:t>We will utilise widely established murine SLE models which have been extensively refined through prior investigations. We have established clear humane end points for infected animals to avoid unnecessary culling of infected animals in experimental groups. Suffering will be minimised by careful observation of mice and monitoring of clinical signs. Animals exceeding or likely to exceed moderate severity will be killed using a Schedule 1 method.</w:t>
      </w:r>
    </w:p>
    <w:p w:rsidR="00EA77FC" w:rsidRDefault="00353158">
      <w:r>
        <w:t>___________________________________________________________________</w:t>
      </w:r>
    </w:p>
    <w:p w:rsidR="00EA77FC" w:rsidRDefault="00353158">
      <w:pPr>
        <w:pStyle w:val="Question"/>
      </w:pPr>
      <w:r>
        <w:t>For each model and/or method, what is the scientific need for the expected clinical signs?</w:t>
      </w:r>
    </w:p>
    <w:p w:rsidR="00EA77FC" w:rsidRDefault="00353158">
      <w:pPr>
        <w:pStyle w:val="Body"/>
      </w:pPr>
      <w:r>
        <w:t>To understand the involvement of specific immunoregulatory mechanisms in the pathophysiology and control of autoimmunity, we need to induce a pathophysiologically relevant disease process and monitor clinically relevant disease outcomes such as weight loss and renal failure. This will enable generation of data broadly interpretable and relevant to pre-clinical and translational research in the field of autoimmunity.</w:t>
      </w:r>
    </w:p>
    <w:p w:rsidR="00EA77FC" w:rsidRDefault="00353158">
      <w:r>
        <w:t>___________________________________________________________________</w:t>
      </w:r>
    </w:p>
    <w:p w:rsidR="00EA77FC" w:rsidRDefault="00353158">
      <w:pPr>
        <w:pStyle w:val="Question"/>
      </w:pPr>
      <w:r>
        <w:t>Why scientifically do the animals need to suffer to this degree?</w:t>
      </w:r>
    </w:p>
    <w:p w:rsidR="00EA77FC" w:rsidRDefault="00353158">
      <w:pPr>
        <w:pStyle w:val="Body"/>
      </w:pPr>
      <w:r>
        <w:t xml:space="preserve">To enable effects the effects of immunoregulatory mechanisms and their therapeutic targetting on disease pathophysiology to be determined, we will need to clinically relevant levels of autoimmune disease. It is difficult to predict effects on clinically relevant disease processes using lower dose disease induction. </w:t>
      </w:r>
    </w:p>
    <w:p w:rsidR="00EA77FC" w:rsidRDefault="00353158">
      <w:r>
        <w:t>___________________________________________________________________</w:t>
      </w:r>
    </w:p>
    <w:p w:rsidR="00EA77FC" w:rsidRDefault="00353158">
      <w:pPr>
        <w:pStyle w:val="Question"/>
      </w:pPr>
      <w:r>
        <w:lastRenderedPageBreak/>
        <w:t>Why can't you achieve your scientific outputs with an earlier humane endpoint, or without animals showing any clinical signs?</w:t>
      </w:r>
    </w:p>
    <w:p w:rsidR="00EA77FC" w:rsidRDefault="00353158">
      <w:pPr>
        <w:pStyle w:val="Body"/>
      </w:pPr>
      <w:r>
        <w:t xml:space="preserve">Earlier endpoints than those specified are not appropriate since the pathophysiological consequence of an immunoregulatory defect on SLE induction is difficult to anticipate using tissue-based measurements alone prior to detectable differences in weight or histopathology. </w:t>
      </w:r>
    </w:p>
    <w:p w:rsidR="00EA77FC" w:rsidRDefault="00353158">
      <w:r>
        <w:t>___________________________________________________________________</w:t>
      </w:r>
    </w:p>
    <w:p w:rsidR="00EA77FC" w:rsidRDefault="00353158">
      <w:pPr>
        <w:pStyle w:val="Question"/>
      </w:pPr>
      <w:r>
        <w:t>Will you be administering substances for experimental purposes?</w:t>
      </w:r>
    </w:p>
    <w:p w:rsidR="00EA77FC" w:rsidRDefault="00353158">
      <w:pPr>
        <w:pStyle w:val="Body"/>
      </w:pPr>
      <w:r>
        <w:t>Yes</w:t>
      </w:r>
    </w:p>
    <w:p w:rsidR="00EA77FC" w:rsidRDefault="00353158">
      <w:r>
        <w:t>___________________________________________________________________</w:t>
      </w:r>
    </w:p>
    <w:p w:rsidR="00EA77FC" w:rsidRDefault="00353158">
      <w:pPr>
        <w:pStyle w:val="Question"/>
      </w:pPr>
      <w:r>
        <w:t>How will you assess the suitability of these substances, and minimise the unnecessary harms arising from their administration given the particular strain or type of animal you will be using?</w:t>
      </w:r>
    </w:p>
    <w:p w:rsidR="00EA77FC" w:rsidRDefault="00353158">
      <w:pPr>
        <w:pStyle w:val="Aside"/>
      </w:pPr>
      <w:r>
        <w:t>When assessing suitability, state how you will consider toxicity, efficacy, and sterility.</w:t>
      </w:r>
    </w:p>
    <w:p w:rsidR="00EA77FC" w:rsidRDefault="00353158">
      <w:pPr>
        <w:pStyle w:val="Body"/>
      </w:pPr>
      <w:r>
        <w:t>Substances will be administered at doses and frequencies that cause no more than mild clinical signs based on their established effective concentrations (EC50) and data provided by the supplier. Epicutaneous application of TLR agonsists such as resiquimod may result in minor skin irritation/inflammation not requiring any special treatment. Genetic or pharmacological manipulations aimed at inducing an anti-inflammatory effect may decrease immune resistance to infection. Consequently all mice are kept in specific pathogen free conditions to minimise opportunistic infections. Animals show anything other than transient clinical signs or weight loss will be killed.</w:t>
      </w:r>
    </w:p>
    <w:p w:rsidR="00EA77FC" w:rsidRDefault="00353158">
      <w:pPr>
        <w:pStyle w:val="Question"/>
      </w:pPr>
      <w:r>
        <w:t>How will you determine an appropriate dosing regimen?</w:t>
      </w:r>
    </w:p>
    <w:p w:rsidR="00EA77FC" w:rsidRDefault="00353158">
      <w:pPr>
        <w:pStyle w:val="Aside"/>
      </w:pPr>
      <w:r>
        <w:t>Include routes, dosage volumes, frequencies, and durations.</w:t>
      </w:r>
    </w:p>
    <w:p w:rsidR="00EA77FC" w:rsidRDefault="00353158">
      <w:pPr>
        <w:pStyle w:val="Body"/>
      </w:pPr>
      <w:r>
        <w:t xml:space="preserve">Routes, dosage volumes, frequencies and durations will be obtained from published literature. </w:t>
      </w:r>
    </w:p>
    <w:p w:rsidR="00EA77FC" w:rsidRDefault="00353158">
      <w:pPr>
        <w:pStyle w:val="Body"/>
      </w:pPr>
      <w:r>
        <w:t>Below are maximum volumes and numbers of injections by different routes that are normally well tolerated, assuming the substance being injected is non-toxic and of a suitable pH for the route of administration. This excludes administration for rehydration, anaesthesia or analgesia:</w:t>
      </w: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2"/>
        <w:gridCol w:w="2213"/>
        <w:gridCol w:w="1990"/>
        <w:gridCol w:w="1990"/>
        <w:gridCol w:w="841"/>
      </w:tblGrid>
      <w:tr w:rsidR="00EA77FC">
        <w:tc>
          <w:tcPr>
            <w:tcW w:w="0" w:type="auto"/>
          </w:tcPr>
          <w:p w:rsidR="00EA77FC" w:rsidRDefault="00353158">
            <w:pPr>
              <w:pStyle w:val="Body"/>
            </w:pPr>
            <w:r>
              <w:t>MOUSE</w:t>
            </w:r>
          </w:p>
        </w:tc>
        <w:tc>
          <w:tcPr>
            <w:tcW w:w="0" w:type="auto"/>
          </w:tcPr>
          <w:p w:rsidR="00EA77FC" w:rsidRDefault="00353158">
            <w:pPr>
              <w:pStyle w:val="Body"/>
            </w:pPr>
            <w:r>
              <w:t xml:space="preserve">Daily max. volume  [ml/kg] </w:t>
            </w:r>
          </w:p>
        </w:tc>
        <w:tc>
          <w:tcPr>
            <w:tcW w:w="0" w:type="auto"/>
          </w:tcPr>
          <w:p w:rsidR="00EA77FC" w:rsidRDefault="00353158">
            <w:pPr>
              <w:pStyle w:val="Body"/>
            </w:pPr>
            <w:r>
              <w:t xml:space="preserve">Max. No./day &lt;10 days </w:t>
            </w:r>
          </w:p>
        </w:tc>
        <w:tc>
          <w:tcPr>
            <w:tcW w:w="0" w:type="auto"/>
          </w:tcPr>
          <w:p w:rsidR="00EA77FC" w:rsidRDefault="00353158">
            <w:pPr>
              <w:pStyle w:val="Body"/>
            </w:pPr>
            <w:r>
              <w:t xml:space="preserve">Max. No./day &gt;10 days </w:t>
            </w:r>
          </w:p>
        </w:tc>
        <w:tc>
          <w:tcPr>
            <w:tcW w:w="0" w:type="auto"/>
          </w:tcPr>
          <w:p w:rsidR="00EA77FC" w:rsidRDefault="00353158">
            <w:pPr>
              <w:pStyle w:val="Body"/>
            </w:pPr>
            <w:r>
              <w:t>Max. No.</w:t>
            </w:r>
          </w:p>
        </w:tc>
      </w:tr>
      <w:tr w:rsidR="00EA77FC">
        <w:tc>
          <w:tcPr>
            <w:tcW w:w="0" w:type="auto"/>
          </w:tcPr>
          <w:p w:rsidR="00EA77FC" w:rsidRDefault="00353158">
            <w:pPr>
              <w:pStyle w:val="Body"/>
            </w:pPr>
            <w:r>
              <w:t>s/c</w:t>
            </w:r>
          </w:p>
        </w:tc>
        <w:tc>
          <w:tcPr>
            <w:tcW w:w="0" w:type="auto"/>
          </w:tcPr>
          <w:p w:rsidR="00EA77FC" w:rsidRDefault="00353158">
            <w:pPr>
              <w:pStyle w:val="Body"/>
            </w:pPr>
            <w:r>
              <w:t>20 ml/kg</w:t>
            </w:r>
          </w:p>
        </w:tc>
        <w:tc>
          <w:tcPr>
            <w:tcW w:w="0" w:type="auto"/>
          </w:tcPr>
          <w:p w:rsidR="00EA77FC" w:rsidRDefault="00353158">
            <w:pPr>
              <w:pStyle w:val="Body"/>
            </w:pPr>
            <w:r>
              <w:t>3</w:t>
            </w:r>
          </w:p>
        </w:tc>
        <w:tc>
          <w:tcPr>
            <w:tcW w:w="0" w:type="auto"/>
          </w:tcPr>
          <w:p w:rsidR="00EA77FC" w:rsidRDefault="00353158">
            <w:pPr>
              <w:pStyle w:val="Body"/>
            </w:pPr>
            <w:r>
              <w:t>2</w:t>
            </w:r>
          </w:p>
        </w:tc>
        <w:tc>
          <w:tcPr>
            <w:tcW w:w="0" w:type="auto"/>
          </w:tcPr>
          <w:p w:rsidR="00EA77FC" w:rsidRDefault="00353158">
            <w:pPr>
              <w:pStyle w:val="Body"/>
            </w:pPr>
            <w:r>
              <w:t>24</w:t>
            </w:r>
          </w:p>
        </w:tc>
      </w:tr>
      <w:tr w:rsidR="00EA77FC">
        <w:tc>
          <w:tcPr>
            <w:tcW w:w="0" w:type="auto"/>
          </w:tcPr>
          <w:p w:rsidR="00EA77FC" w:rsidRDefault="00353158">
            <w:pPr>
              <w:pStyle w:val="Body"/>
            </w:pPr>
            <w:r>
              <w:t>i/p</w:t>
            </w:r>
          </w:p>
        </w:tc>
        <w:tc>
          <w:tcPr>
            <w:tcW w:w="0" w:type="auto"/>
          </w:tcPr>
          <w:p w:rsidR="00EA77FC" w:rsidRDefault="00353158">
            <w:pPr>
              <w:pStyle w:val="Body"/>
            </w:pPr>
            <w:r>
              <w:t>20 ml/kg</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30</w:t>
            </w:r>
          </w:p>
        </w:tc>
      </w:tr>
      <w:tr w:rsidR="00EA77FC">
        <w:tc>
          <w:tcPr>
            <w:tcW w:w="0" w:type="auto"/>
          </w:tcPr>
          <w:p w:rsidR="00EA77FC" w:rsidRDefault="00353158">
            <w:pPr>
              <w:pStyle w:val="Body"/>
            </w:pPr>
            <w:r>
              <w:t>i/v bolus</w:t>
            </w:r>
          </w:p>
        </w:tc>
        <w:tc>
          <w:tcPr>
            <w:tcW w:w="0" w:type="auto"/>
          </w:tcPr>
          <w:p w:rsidR="00EA77FC" w:rsidRDefault="00353158">
            <w:pPr>
              <w:pStyle w:val="Body"/>
            </w:pPr>
            <w:r>
              <w:t>10 ml/kg</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14</w:t>
            </w:r>
          </w:p>
        </w:tc>
      </w:tr>
      <w:tr w:rsidR="00EA77FC">
        <w:tc>
          <w:tcPr>
            <w:tcW w:w="0" w:type="auto"/>
          </w:tcPr>
          <w:p w:rsidR="00EA77FC" w:rsidRDefault="00353158">
            <w:pPr>
              <w:pStyle w:val="Body"/>
            </w:pPr>
            <w:r>
              <w:lastRenderedPageBreak/>
              <w:t xml:space="preserve">i/v or i/a injection, slow </w:t>
            </w:r>
          </w:p>
        </w:tc>
        <w:tc>
          <w:tcPr>
            <w:tcW w:w="0" w:type="auto"/>
          </w:tcPr>
          <w:p w:rsidR="00EA77FC" w:rsidRDefault="00353158">
            <w:pPr>
              <w:pStyle w:val="Body"/>
            </w:pPr>
            <w:r>
              <w:t>0.8 ml over 2 min</w:t>
            </w:r>
          </w:p>
        </w:tc>
        <w:tc>
          <w:tcPr>
            <w:tcW w:w="0" w:type="auto"/>
          </w:tcPr>
          <w:p w:rsidR="00EA77FC" w:rsidRDefault="00353158">
            <w:pPr>
              <w:pStyle w:val="Body"/>
            </w:pPr>
            <w:r>
              <w:t>2</w:t>
            </w:r>
          </w:p>
        </w:tc>
        <w:tc>
          <w:tcPr>
            <w:tcW w:w="0" w:type="auto"/>
          </w:tcPr>
          <w:p w:rsidR="00EA77FC" w:rsidRDefault="00353158">
            <w:pPr>
              <w:pStyle w:val="Body"/>
            </w:pPr>
            <w:r>
              <w:t>1</w:t>
            </w:r>
          </w:p>
        </w:tc>
        <w:tc>
          <w:tcPr>
            <w:tcW w:w="0" w:type="auto"/>
          </w:tcPr>
          <w:p w:rsidR="00EA77FC" w:rsidRDefault="00353158">
            <w:pPr>
              <w:pStyle w:val="Body"/>
            </w:pPr>
            <w:r>
              <w:t>14</w:t>
            </w:r>
          </w:p>
        </w:tc>
      </w:tr>
      <w:tr w:rsidR="00EA77FC">
        <w:tc>
          <w:tcPr>
            <w:tcW w:w="0" w:type="auto"/>
          </w:tcPr>
          <w:p w:rsidR="00EA77FC" w:rsidRDefault="00353158">
            <w:pPr>
              <w:pStyle w:val="Body"/>
            </w:pPr>
            <w:r>
              <w:t>i/v infusion, constant</w:t>
            </w:r>
          </w:p>
        </w:tc>
        <w:tc>
          <w:tcPr>
            <w:tcW w:w="0" w:type="auto"/>
          </w:tcPr>
          <w:p w:rsidR="00EA77FC" w:rsidRDefault="00353158">
            <w:pPr>
              <w:pStyle w:val="Body"/>
            </w:pPr>
            <w:r>
              <w:t>0.04 ml/min</w:t>
            </w:r>
          </w:p>
        </w:tc>
        <w:tc>
          <w:tcPr>
            <w:tcW w:w="0" w:type="auto"/>
          </w:tcPr>
          <w:p w:rsidR="00EA77FC" w:rsidRDefault="00EA77FC"/>
        </w:tc>
        <w:tc>
          <w:tcPr>
            <w:tcW w:w="0" w:type="auto"/>
          </w:tcPr>
          <w:p w:rsidR="00EA77FC" w:rsidRDefault="00EA77FC"/>
        </w:tc>
        <w:tc>
          <w:tcPr>
            <w:tcW w:w="0" w:type="auto"/>
          </w:tcPr>
          <w:p w:rsidR="00EA77FC" w:rsidRDefault="00EA77FC"/>
        </w:tc>
      </w:tr>
      <w:tr w:rsidR="00EA77FC">
        <w:tc>
          <w:tcPr>
            <w:tcW w:w="0" w:type="auto"/>
          </w:tcPr>
          <w:p w:rsidR="00EA77FC" w:rsidRDefault="00353158">
            <w:pPr>
              <w:pStyle w:val="Body"/>
            </w:pPr>
            <w:r>
              <w:t>oral gavage</w:t>
            </w:r>
          </w:p>
        </w:tc>
        <w:tc>
          <w:tcPr>
            <w:tcW w:w="0" w:type="auto"/>
          </w:tcPr>
          <w:p w:rsidR="00EA77FC" w:rsidRDefault="00353158">
            <w:pPr>
              <w:pStyle w:val="Body"/>
            </w:pPr>
            <w:r>
              <w:t>20 ml/kg</w:t>
            </w:r>
          </w:p>
        </w:tc>
        <w:tc>
          <w:tcPr>
            <w:tcW w:w="0" w:type="auto"/>
          </w:tcPr>
          <w:p w:rsidR="00EA77FC" w:rsidRDefault="00353158">
            <w:pPr>
              <w:pStyle w:val="Body"/>
            </w:pPr>
            <w:r>
              <w:t>3</w:t>
            </w:r>
          </w:p>
        </w:tc>
        <w:tc>
          <w:tcPr>
            <w:tcW w:w="0" w:type="auto"/>
          </w:tcPr>
          <w:p w:rsidR="00EA77FC" w:rsidRDefault="00353158">
            <w:pPr>
              <w:pStyle w:val="Body"/>
            </w:pPr>
            <w:r>
              <w:t>2</w:t>
            </w:r>
          </w:p>
        </w:tc>
        <w:tc>
          <w:tcPr>
            <w:tcW w:w="0" w:type="auto"/>
          </w:tcPr>
          <w:p w:rsidR="00EA77FC" w:rsidRDefault="00353158">
            <w:pPr>
              <w:pStyle w:val="Body"/>
            </w:pPr>
            <w:r>
              <w:t>30</w:t>
            </w:r>
          </w:p>
        </w:tc>
      </w:tr>
    </w:tbl>
    <w:p w:rsidR="00EA77FC" w:rsidRDefault="00353158">
      <w:pPr>
        <w:pStyle w:val="Heading2"/>
      </w:pPr>
      <w:r>
        <w:t>Use of animals</w:t>
      </w:r>
    </w:p>
    <w:p w:rsidR="00EA77FC" w:rsidRDefault="00353158">
      <w:pPr>
        <w:pStyle w:val="Heading3"/>
      </w:pPr>
      <w:r>
        <w:t>Purpose bred animals</w:t>
      </w:r>
    </w:p>
    <w:p w:rsidR="00EA77FC" w:rsidRDefault="00353158">
      <w:pPr>
        <w:pStyle w:val="Question"/>
      </w:pPr>
      <w:r>
        <w:t>Will all animals used in your project be purpose bred?</w:t>
      </w:r>
    </w:p>
    <w:p w:rsidR="00EA77FC" w:rsidRDefault="00353158">
      <w:pPr>
        <w:pStyle w:val="Aside"/>
      </w:pPr>
      <w:r>
        <w:t>This means animals that have been bred primarily to be used in regulated procedures or for the use of their tissues or organs for scientific purposes.</w:t>
      </w:r>
    </w:p>
    <w:p w:rsidR="00EA77FC" w:rsidRDefault="00353158">
      <w:pPr>
        <w:pStyle w:val="Body"/>
      </w:pPr>
      <w:r>
        <w:t>Yes</w:t>
      </w:r>
    </w:p>
    <w:p w:rsidR="00EA77FC" w:rsidRDefault="00353158">
      <w:r>
        <w:t>___________________________________________________________________</w:t>
      </w:r>
    </w:p>
    <w:p w:rsidR="00EA77FC" w:rsidRDefault="00353158">
      <w:pPr>
        <w:pStyle w:val="Heading3"/>
      </w:pPr>
      <w:r>
        <w:t>Endangered animals</w:t>
      </w:r>
    </w:p>
    <w:p w:rsidR="00EA77FC" w:rsidRDefault="00353158">
      <w:pPr>
        <w:pStyle w:val="Question"/>
      </w:pPr>
      <w:r>
        <w:t>Will you be using any endangered animals, apart from non-human primates?</w:t>
      </w:r>
    </w:p>
    <w:p w:rsidR="00EA77FC" w:rsidRDefault="00353158">
      <w:pPr>
        <w:pStyle w:val="Aside"/>
      </w:pPr>
      <w:r>
        <w:t>Endangered animals are any of the species listed on Annex A of Council Regulation 338/97 and are not bred in captivity.</w:t>
      </w:r>
    </w:p>
    <w:p w:rsidR="00EA77FC" w:rsidRDefault="00353158">
      <w:pPr>
        <w:pStyle w:val="Body"/>
      </w:pPr>
      <w:r>
        <w:t>No</w:t>
      </w:r>
    </w:p>
    <w:p w:rsidR="00EA77FC" w:rsidRDefault="00353158">
      <w:r>
        <w:t>___________________________________________________________________</w:t>
      </w:r>
    </w:p>
    <w:p w:rsidR="00EA77FC" w:rsidRDefault="00353158">
      <w:pPr>
        <w:pStyle w:val="Heading3"/>
      </w:pPr>
      <w:r>
        <w:t>Animals taken from the wild</w:t>
      </w:r>
    </w:p>
    <w:p w:rsidR="00EA77FC" w:rsidRDefault="00353158">
      <w:pPr>
        <w:pStyle w:val="Question"/>
      </w:pPr>
      <w:r>
        <w:t>Will you be using any animals taken from the wild?</w:t>
      </w:r>
    </w:p>
    <w:p w:rsidR="00EA77FC" w:rsidRDefault="00353158">
      <w:pPr>
        <w:pStyle w:val="Body"/>
      </w:pPr>
      <w:r>
        <w:t>No</w:t>
      </w:r>
    </w:p>
    <w:p w:rsidR="00EA77FC" w:rsidRDefault="00353158">
      <w:r>
        <w:t>___________________________________________________________________</w:t>
      </w:r>
    </w:p>
    <w:p w:rsidR="00EA77FC" w:rsidRDefault="00353158">
      <w:pPr>
        <w:pStyle w:val="Heading3"/>
      </w:pPr>
      <w:r>
        <w:t>Feral animals</w:t>
      </w:r>
    </w:p>
    <w:p w:rsidR="00EA77FC" w:rsidRDefault="00353158">
      <w:pPr>
        <w:pStyle w:val="Question"/>
      </w:pPr>
      <w:r>
        <w:t>Will you be using any feral animals in your project?</w:t>
      </w:r>
    </w:p>
    <w:p w:rsidR="00EA77FC" w:rsidRDefault="00353158">
      <w:pPr>
        <w:pStyle w:val="Aside"/>
      </w:pPr>
      <w:r>
        <w:t>A feral animal is an animal living in the wild but descended from domesticated individuals.</w:t>
      </w:r>
    </w:p>
    <w:p w:rsidR="00EA77FC" w:rsidRDefault="00353158">
      <w:pPr>
        <w:pStyle w:val="Body"/>
      </w:pPr>
      <w:r>
        <w:t>No</w:t>
      </w:r>
    </w:p>
    <w:p w:rsidR="00EA77FC" w:rsidRDefault="00353158">
      <w:r>
        <w:t>___________________________________________________________________</w:t>
      </w:r>
    </w:p>
    <w:p w:rsidR="00EA77FC" w:rsidRDefault="00353158">
      <w:pPr>
        <w:pStyle w:val="Heading2"/>
      </w:pPr>
      <w:r>
        <w:lastRenderedPageBreak/>
        <w:t>Other considerations</w:t>
      </w:r>
    </w:p>
    <w:p w:rsidR="00EA77FC" w:rsidRDefault="00353158">
      <w:pPr>
        <w:pStyle w:val="Heading3"/>
      </w:pPr>
      <w:r>
        <w:t>Neuromuscular blocking agents (NMBAs)</w:t>
      </w:r>
    </w:p>
    <w:p w:rsidR="00EA77FC" w:rsidRDefault="00353158">
      <w:pPr>
        <w:pStyle w:val="Question"/>
      </w:pPr>
      <w:r>
        <w:t>Will this project involve the use of neuromuscular blocking agents (NMBAs)?</w:t>
      </w:r>
    </w:p>
    <w:p w:rsidR="00EA77FC" w:rsidRDefault="00353158">
      <w:pPr>
        <w:pStyle w:val="Body"/>
      </w:pPr>
      <w:r>
        <w:t>No</w:t>
      </w:r>
    </w:p>
    <w:p w:rsidR="00EA77FC" w:rsidRDefault="00353158">
      <w:r>
        <w:t>___________________________________________________________________</w:t>
      </w:r>
    </w:p>
    <w:p w:rsidR="00EA77FC" w:rsidRDefault="00353158">
      <w:pPr>
        <w:pStyle w:val="Heading3"/>
      </w:pPr>
      <w:r>
        <w:t>Re-using animals</w:t>
      </w:r>
    </w:p>
    <w:p w:rsidR="00EA77FC" w:rsidRDefault="00353158">
      <w:pPr>
        <w:pStyle w:val="Question"/>
      </w:pPr>
      <w:r>
        <w:t>Why do you intend to re-use animals?</w:t>
      </w:r>
    </w:p>
    <w:p w:rsidR="00EA77FC" w:rsidRDefault="00353158">
      <w:pPr>
        <w:pStyle w:val="Aside"/>
      </w:pPr>
      <w:r>
        <w:t>Explain how you will balance the needs of refining and reducing animal use before making your decision.</w:t>
      </w:r>
    </w:p>
    <w:p w:rsidR="00EA77FC" w:rsidRDefault="00353158">
      <w:pPr>
        <w:pStyle w:val="Body"/>
      </w:pPr>
      <w:r>
        <w:t>A majority of animals to be re-used under this protocol will have been bred under a breeding protocol (protocols 5-6) and subsequently used in an experimental protocol to evaluate the role of specific genes and mechanisms in homeostasis, immunity or disease pathophysiology.</w:t>
      </w:r>
    </w:p>
    <w:p w:rsidR="00EA77FC" w:rsidRDefault="00353158">
      <w:r>
        <w:t>___________________________________________________________________</w:t>
      </w:r>
    </w:p>
    <w:p w:rsidR="00EA77FC" w:rsidRDefault="00353158">
      <w:pPr>
        <w:pStyle w:val="Question"/>
      </w:pPr>
      <w:r>
        <w:t>What are the limitations on re-using animals for this project?</w:t>
      </w:r>
    </w:p>
    <w:p w:rsidR="00EA77FC" w:rsidRDefault="00353158">
      <w:pPr>
        <w:pStyle w:val="Aside"/>
      </w:pPr>
      <w:r>
        <w:t>For example, there may be a maximum number of times that an animal can be re-used, or a set of performance standards that requires a limit on re-use.</w:t>
      </w:r>
    </w:p>
    <w:p w:rsidR="00EA77FC" w:rsidRDefault="00353158">
      <w:pPr>
        <w:pStyle w:val="Body"/>
      </w:pPr>
      <w:r>
        <w:t>Limits on re-use of animals are provided in each protocol as stated</w:t>
      </w:r>
    </w:p>
    <w:p w:rsidR="00EA77FC" w:rsidRDefault="00353158">
      <w:r>
        <w:t>___________________________________________________________________</w:t>
      </w:r>
    </w:p>
    <w:p w:rsidR="00EA77FC" w:rsidRDefault="00353158">
      <w:pPr>
        <w:pStyle w:val="Heading3"/>
      </w:pPr>
      <w:r>
        <w:t>Commercial slaughter</w:t>
      </w:r>
    </w:p>
    <w:p w:rsidR="00EA77FC" w:rsidRDefault="00353158">
      <w:pPr>
        <w:pStyle w:val="Question"/>
      </w:pPr>
      <w:r>
        <w:t>Will you send any farm animals to a commercial slaughterhouse at the end of their use?</w:t>
      </w:r>
    </w:p>
    <w:p w:rsidR="00EA77FC" w:rsidRDefault="00353158">
      <w:pPr>
        <w:pStyle w:val="Body"/>
      </w:pPr>
      <w:r>
        <w:t>No</w:t>
      </w:r>
    </w:p>
    <w:p w:rsidR="00EA77FC" w:rsidRDefault="00353158">
      <w:r>
        <w:t>___________________________________________________________________</w:t>
      </w:r>
    </w:p>
    <w:p w:rsidR="00EA77FC" w:rsidRDefault="00353158">
      <w:pPr>
        <w:pStyle w:val="Heading3"/>
      </w:pPr>
      <w:r>
        <w:t>Animals containing human material</w:t>
      </w:r>
    </w:p>
    <w:p w:rsidR="00EA77FC" w:rsidRDefault="00353158">
      <w:pPr>
        <w:pStyle w:val="Question"/>
      </w:pPr>
      <w:r>
        <w:t>Do you intend to use animals containing human material in experiments classed as Category 2 or 3 by the Academy of Medical Sciences?</w:t>
      </w:r>
    </w:p>
    <w:p w:rsidR="00EA77FC" w:rsidRDefault="00353158">
      <w:pPr>
        <w:pStyle w:val="Body"/>
      </w:pPr>
      <w:r>
        <w:t>No</w:t>
      </w:r>
    </w:p>
    <w:p w:rsidR="00EA77FC" w:rsidRDefault="00353158">
      <w:r>
        <w:t>___________________________________________________________________</w:t>
      </w:r>
    </w:p>
    <w:sectPr w:rsidR="00EA77FC">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158" w:rsidRDefault="00353158">
      <w:r>
        <w:separator/>
      </w:r>
    </w:p>
  </w:endnote>
  <w:endnote w:type="continuationSeparator" w:id="0">
    <w:p w:rsidR="00353158" w:rsidRDefault="00353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7FC" w:rsidRDefault="00353158">
    <w:pPr>
      <w:pStyle w:val="FooterText"/>
      <w:jc w:val="right"/>
    </w:pPr>
    <w:r>
      <w:t xml:space="preserve">Page </w:t>
    </w:r>
    <w:r>
      <w:fldChar w:fldCharType="begin"/>
    </w:r>
    <w:r>
      <w:instrText>PAGE</w:instrText>
    </w:r>
    <w:r>
      <w:fldChar w:fldCharType="separate"/>
    </w:r>
    <w:r w:rsidR="003310E1">
      <w:rPr>
        <w:noProof/>
      </w:rPr>
      <w:t>100</w:t>
    </w:r>
    <w:r>
      <w:fldChar w:fldCharType="end"/>
    </w:r>
    <w:r>
      <w:t xml:space="preserve"> of </w:t>
    </w:r>
    <w:r>
      <w:fldChar w:fldCharType="begin"/>
    </w:r>
    <w:r>
      <w:instrText>NUMPAGES</w:instrText>
    </w:r>
    <w:r>
      <w:fldChar w:fldCharType="separate"/>
    </w:r>
    <w:r w:rsidR="003310E1">
      <w:rPr>
        <w:noProof/>
      </w:rPr>
      <w:t>252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158" w:rsidRDefault="00353158">
      <w:r>
        <w:separator/>
      </w:r>
    </w:p>
  </w:footnote>
  <w:footnote w:type="continuationSeparator" w:id="0">
    <w:p w:rsidR="00353158" w:rsidRDefault="003531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66F4" w:rsidRDefault="00353158">
    <w:r>
      <w:cr/>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497DA5"/>
    <w:multiLevelType w:val="multilevel"/>
    <w:tmpl w:val="EEE43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60712209"/>
    <w:multiLevelType w:val="hybridMultilevel"/>
    <w:tmpl w:val="FB5C9E26"/>
    <w:lvl w:ilvl="0" w:tplc="AE8600CA">
      <w:start w:val="1"/>
      <w:numFmt w:val="bullet"/>
      <w:lvlText w:val="●"/>
      <w:lvlJc w:val="left"/>
      <w:pPr>
        <w:ind w:left="720" w:hanging="360"/>
      </w:pPr>
    </w:lvl>
    <w:lvl w:ilvl="1" w:tplc="8316833A">
      <w:start w:val="1"/>
      <w:numFmt w:val="bullet"/>
      <w:lvlText w:val="○"/>
      <w:lvlJc w:val="left"/>
      <w:pPr>
        <w:ind w:left="1440" w:hanging="360"/>
      </w:pPr>
    </w:lvl>
    <w:lvl w:ilvl="2" w:tplc="E4567B38">
      <w:start w:val="1"/>
      <w:numFmt w:val="bullet"/>
      <w:lvlText w:val="■"/>
      <w:lvlJc w:val="left"/>
      <w:pPr>
        <w:ind w:left="2160" w:hanging="360"/>
      </w:pPr>
    </w:lvl>
    <w:lvl w:ilvl="3" w:tplc="892844CA">
      <w:start w:val="1"/>
      <w:numFmt w:val="bullet"/>
      <w:lvlText w:val="●"/>
      <w:lvlJc w:val="left"/>
      <w:pPr>
        <w:ind w:left="2880" w:hanging="360"/>
      </w:pPr>
    </w:lvl>
    <w:lvl w:ilvl="4" w:tplc="508094D6">
      <w:start w:val="1"/>
      <w:numFmt w:val="bullet"/>
      <w:lvlText w:val="○"/>
      <w:lvlJc w:val="left"/>
      <w:pPr>
        <w:ind w:left="3600" w:hanging="360"/>
      </w:pPr>
    </w:lvl>
    <w:lvl w:ilvl="5" w:tplc="387418B8">
      <w:start w:val="1"/>
      <w:numFmt w:val="bullet"/>
      <w:lvlText w:val="■"/>
      <w:lvlJc w:val="left"/>
      <w:pPr>
        <w:ind w:left="4320" w:hanging="360"/>
      </w:pPr>
    </w:lvl>
    <w:lvl w:ilvl="6" w:tplc="BBF06B3A">
      <w:start w:val="1"/>
      <w:numFmt w:val="bullet"/>
      <w:lvlText w:val="●"/>
      <w:lvlJc w:val="left"/>
      <w:pPr>
        <w:ind w:left="5040" w:hanging="360"/>
      </w:pPr>
    </w:lvl>
    <w:lvl w:ilvl="7" w:tplc="1A4AC9A2">
      <w:start w:val="1"/>
      <w:numFmt w:val="bullet"/>
      <w:lvlText w:val="○"/>
      <w:lvlJc w:val="left"/>
      <w:pPr>
        <w:ind w:left="5760" w:hanging="360"/>
      </w:pPr>
    </w:lvl>
    <w:lvl w:ilvl="8" w:tplc="FB48C6E8">
      <w:start w:val="1"/>
      <w:numFmt w:val="bullet"/>
      <w:lvlText w:val="■"/>
      <w:lvlJc w:val="left"/>
      <w:pPr>
        <w:ind w:left="6480" w:hanging="360"/>
      </w:p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77FC"/>
    <w:rsid w:val="003310E1"/>
    <w:rsid w:val="00353158"/>
    <w:rsid w:val="003F66F4"/>
    <w:rsid w:val="00542908"/>
    <w:rsid w:val="00EA77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9AE298-3398-4FA0-8DA9-0246A34D5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spacing w:before="360" w:after="400"/>
      <w:outlineLvl w:val="0"/>
    </w:pPr>
    <w:rPr>
      <w:rFonts w:ascii="Helvetica" w:eastAsia="Helvetica" w:hAnsi="Helvetica" w:cs="Helvetica"/>
      <w:b/>
      <w:sz w:val="52"/>
      <w:szCs w:val="52"/>
    </w:rPr>
  </w:style>
  <w:style w:type="paragraph" w:styleId="Heading2">
    <w:name w:val="heading 2"/>
    <w:qFormat/>
    <w:pPr>
      <w:spacing w:before="400" w:after="300"/>
      <w:outlineLvl w:val="1"/>
    </w:pPr>
    <w:rPr>
      <w:rFonts w:ascii="Helvetica" w:eastAsia="Helvetica" w:hAnsi="Helvetica" w:cs="Helvetica"/>
      <w:b/>
      <w:sz w:val="44"/>
      <w:szCs w:val="44"/>
    </w:rPr>
  </w:style>
  <w:style w:type="paragraph" w:styleId="Heading3">
    <w:name w:val="heading 3"/>
    <w:qFormat/>
    <w:pPr>
      <w:spacing w:before="400" w:after="200"/>
      <w:outlineLvl w:val="2"/>
    </w:pPr>
    <w:rPr>
      <w:rFonts w:ascii="Helvetica" w:eastAsia="Helvetica" w:hAnsi="Helvetica" w:cs="Helvetica"/>
      <w:b/>
      <w:sz w:val="36"/>
      <w:szCs w:val="36"/>
    </w:rPr>
  </w:style>
  <w:style w:type="paragraph" w:styleId="Heading4">
    <w:name w:val="heading 4"/>
    <w:qFormat/>
    <w:pPr>
      <w:spacing w:before="400" w:after="200"/>
      <w:outlineLvl w:val="3"/>
    </w:pPr>
    <w:rPr>
      <w:rFonts w:ascii="Helvetica" w:eastAsia="Helvetica" w:hAnsi="Helvetica" w:cs="Helvetica"/>
      <w:b/>
      <w:sz w:val="32"/>
      <w:szCs w:val="32"/>
    </w:rPr>
  </w:style>
  <w:style w:type="paragraph" w:styleId="Heading5">
    <w:name w:val="heading 5"/>
    <w:qFormat/>
    <w:pPr>
      <w:spacing w:before="200" w:after="50"/>
      <w:outlineLvl w:val="4"/>
    </w:pPr>
    <w:rPr>
      <w:rFonts w:ascii="Helvetica" w:eastAsia="Helvetica" w:hAnsi="Helvetica" w:cs="Helvetica"/>
      <w:b/>
      <w:sz w:val="24"/>
      <w:szCs w:val="24"/>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rPr>
  </w:style>
  <w:style w:type="paragraph" w:styleId="ListParagraph">
    <w:name w:val="List Paragraph"/>
    <w:qFormat/>
    <w:pPr>
      <w:spacing w:before="100" w:after="100"/>
    </w:pPr>
    <w:rPr>
      <w:rFonts w:ascii="Helvetica" w:eastAsia="Helvetica" w:hAnsi="Helvetica" w:cs="Helvetica"/>
      <w:sz w:val="24"/>
      <w:szCs w:val="24"/>
    </w:r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Question">
    <w:name w:val="Question"/>
    <w:qFormat/>
    <w:pPr>
      <w:spacing w:before="200" w:after="50"/>
    </w:pPr>
    <w:rPr>
      <w:rFonts w:ascii="Helvetica" w:eastAsia="Helvetica" w:hAnsi="Helvetica" w:cs="Helvetica"/>
      <w:b/>
      <w:color w:val="3B3B3B"/>
      <w:sz w:val="24"/>
      <w:szCs w:val="24"/>
    </w:rPr>
  </w:style>
  <w:style w:type="paragraph" w:customStyle="1" w:styleId="SectionTitle">
    <w:name w:val="Section Title"/>
    <w:qFormat/>
    <w:pPr>
      <w:spacing w:before="500" w:after="300"/>
    </w:pPr>
    <w:rPr>
      <w:rFonts w:ascii="Helvetica" w:eastAsia="Helvetica" w:hAnsi="Helvetica" w:cs="Helvetica"/>
      <w:b/>
      <w:color w:val="8F23B3"/>
      <w:sz w:val="44"/>
      <w:szCs w:val="44"/>
    </w:rPr>
  </w:style>
  <w:style w:type="paragraph" w:customStyle="1" w:styleId="ProtocolSectionTitle">
    <w:name w:val="Protocol Section Title"/>
    <w:qFormat/>
    <w:pPr>
      <w:spacing w:before="500" w:after="300"/>
    </w:pPr>
    <w:rPr>
      <w:rFonts w:ascii="Helvetica" w:eastAsia="Helvetica" w:hAnsi="Helvetica" w:cs="Helvetica"/>
      <w:b/>
      <w:color w:val="005EA5"/>
      <w:sz w:val="34"/>
      <w:szCs w:val="34"/>
    </w:rPr>
  </w:style>
  <w:style w:type="paragraph" w:customStyle="1" w:styleId="Body">
    <w:name w:val="Body"/>
    <w:qFormat/>
    <w:pPr>
      <w:spacing w:before="200" w:after="200"/>
    </w:pPr>
    <w:rPr>
      <w:rFonts w:ascii="Helvetica" w:eastAsia="Helvetica" w:hAnsi="Helvetica" w:cs="Helvetica"/>
      <w:sz w:val="24"/>
      <w:szCs w:val="24"/>
    </w:rPr>
  </w:style>
  <w:style w:type="paragraph" w:customStyle="1" w:styleId="Aside">
    <w:name w:val="Aside"/>
    <w:qFormat/>
    <w:rPr>
      <w:i/>
      <w:color w:val="999999"/>
      <w:sz w:val="24"/>
      <w:szCs w:val="24"/>
    </w:rPr>
  </w:style>
  <w:style w:type="paragraph" w:customStyle="1" w:styleId="FooterText">
    <w:name w:val="Footer Text"/>
    <w:qFormat/>
    <w:rPr>
      <w:rFonts w:ascii="Helvetica" w:eastAsia="Helvetica" w:hAnsi="Helvetica" w:cs="Helvetica"/>
    </w:rPr>
  </w:style>
  <w:style w:type="paragraph" w:customStyle="1" w:styleId="Error">
    <w:name w:val="Error"/>
    <w:qFormat/>
    <w:rPr>
      <w:b/>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252</Pages>
  <Words>79895</Words>
  <Characters>455403</Characters>
  <Application>Microsoft Office Word</Application>
  <DocSecurity>0</DocSecurity>
  <Lines>3795</Lines>
  <Paragraphs>1068</Paragraphs>
  <ScaleCrop>false</ScaleCrop>
  <HeadingPairs>
    <vt:vector size="2" baseType="variant">
      <vt:variant>
        <vt:lpstr>Title</vt:lpstr>
      </vt:variant>
      <vt:variant>
        <vt:i4>1</vt:i4>
      </vt:variant>
    </vt:vector>
  </HeadingPairs>
  <TitlesOfParts>
    <vt:vector size="1" baseType="lpstr">
      <vt:lpstr/>
    </vt:vector>
  </TitlesOfParts>
  <Company>University of Cambridge</Company>
  <LinksUpToDate>false</LinksUpToDate>
  <CharactersWithSpaces>534230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Selina Ballantyne</cp:lastModifiedBy>
  <cp:revision>2</cp:revision>
  <dcterms:created xsi:type="dcterms:W3CDTF">2022-12-03T09:45:00Z</dcterms:created>
  <dcterms:modified xsi:type="dcterms:W3CDTF">2022-12-03T09:45:00Z</dcterms:modified>
</cp:coreProperties>
</file>