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F5C85" w14:textId="77777777" w:rsidR="00B16E5A" w:rsidRDefault="00771871">
      <w:pPr>
        <w:pStyle w:val="Heading1"/>
      </w:pPr>
      <w:r>
        <w:t>Characterisation of normal Haematopoietic Stem and Progenitor cell function to understand and target mechanisms of haematological malignancy initiation, maintenance and relapse</w:t>
      </w:r>
    </w:p>
    <w:p w14:paraId="755D6023" w14:textId="77777777" w:rsidR="00B16E5A" w:rsidRDefault="00771871">
      <w:pPr>
        <w:pStyle w:val="Body"/>
      </w:pPr>
      <w:r>
        <w:t>Document exported on Tue Oct 14 2025 14:45:36 GMT+0000 (Coordinated Universal Time)</w:t>
      </w:r>
    </w:p>
    <w:p w14:paraId="1A3E084B" w14:textId="77777777" w:rsidR="00B16E5A" w:rsidRDefault="00771871">
      <w:pPr>
        <w:pStyle w:val="Body"/>
      </w:pPr>
      <w:r>
        <w:t xml:space="preserve"> </w:t>
      </w:r>
    </w:p>
    <w:p w14:paraId="58D0D62C" w14:textId="77777777" w:rsidR="00B16E5A" w:rsidRDefault="00771871">
      <w:pPr>
        <w:pStyle w:val="Body"/>
      </w:pPr>
      <w:r>
        <w:t xml:space="preserve"> </w:t>
      </w:r>
    </w:p>
    <w:p w14:paraId="5EB54746" w14:textId="77777777" w:rsidR="00B16E5A" w:rsidRDefault="00771871">
      <w:pPr>
        <w:pStyle w:val="Body"/>
      </w:pPr>
      <w:r>
        <w:t xml:space="preserve"> </w:t>
      </w:r>
    </w:p>
    <w:p w14:paraId="6B7C3AD8" w14:textId="77777777" w:rsidR="00B16E5A" w:rsidRDefault="00771871">
      <w:pPr>
        <w:pStyle w:val="Body"/>
      </w:pPr>
      <w:r>
        <w:t xml:space="preserve"> </w:t>
      </w:r>
    </w:p>
    <w:p w14:paraId="17EA5852" w14:textId="77777777" w:rsidR="00B16E5A" w:rsidRDefault="00771871">
      <w:pPr>
        <w:pStyle w:val="Question"/>
      </w:pPr>
      <w:r>
        <w:t>Applicant</w:t>
      </w:r>
    </w:p>
    <w:p w14:paraId="144B1231" w14:textId="77777777" w:rsidR="00B16E5A" w:rsidRDefault="00771871">
      <w:pPr>
        <w:pStyle w:val="Body"/>
      </w:pPr>
      <w:r>
        <w:t>Brian Huntly</w:t>
      </w:r>
    </w:p>
    <w:p w14:paraId="1F059175" w14:textId="77777777" w:rsidR="00B16E5A" w:rsidRDefault="00771871">
      <w:pPr>
        <w:pStyle w:val="Question"/>
      </w:pPr>
      <w:r>
        <w:t>Primary establishment</w:t>
      </w:r>
    </w:p>
    <w:p w14:paraId="33A9FD10" w14:textId="77777777" w:rsidR="00B16E5A" w:rsidRDefault="00771871">
      <w:pPr>
        <w:pStyle w:val="Body"/>
      </w:pPr>
      <w:r>
        <w:t>University of Cambridge</w:t>
      </w:r>
    </w:p>
    <w:p w14:paraId="1B5E1433" w14:textId="77777777" w:rsidR="00B16E5A" w:rsidRDefault="00771871">
      <w:pPr>
        <w:pStyle w:val="Question"/>
      </w:pPr>
      <w:r>
        <w:t>Additional establishments</w:t>
      </w:r>
    </w:p>
    <w:p w14:paraId="0339A3A6" w14:textId="77777777" w:rsidR="00B16E5A" w:rsidRDefault="00771871">
      <w:pPr>
        <w:pStyle w:val="Body"/>
      </w:pPr>
      <w:r>
        <w:t>None</w:t>
      </w:r>
      <w:r>
        <w:br w:type="page"/>
      </w:r>
    </w:p>
    <w:p w14:paraId="5547D6D8" w14:textId="77777777" w:rsidR="00B16E5A" w:rsidRDefault="00771871">
      <w:pPr>
        <w:pStyle w:val="Heading2"/>
      </w:pPr>
      <w:r>
        <w:lastRenderedPageBreak/>
        <w:t>Introductory details</w:t>
      </w:r>
    </w:p>
    <w:p w14:paraId="4009F782" w14:textId="77777777" w:rsidR="00B16E5A" w:rsidRDefault="00771871">
      <w:pPr>
        <w:pStyle w:val="Heading3"/>
      </w:pPr>
      <w:r>
        <w:t>Introductory details</w:t>
      </w:r>
    </w:p>
    <w:p w14:paraId="59691B4E" w14:textId="77777777" w:rsidR="00B16E5A" w:rsidRDefault="00771871">
      <w:pPr>
        <w:pStyle w:val="Question"/>
      </w:pPr>
      <w:r>
        <w:t>What's the title of this project?</w:t>
      </w:r>
    </w:p>
    <w:p w14:paraId="30495A73" w14:textId="77777777" w:rsidR="00B16E5A" w:rsidRDefault="00771871">
      <w:pPr>
        <w:pStyle w:val="Aside"/>
      </w:pPr>
      <w:r>
        <w:t>Focus on your broad aims and use simple language. For example 'Genes and lifestyle influences on brain ageing'.</w:t>
      </w:r>
    </w:p>
    <w:p w14:paraId="091FC2D3" w14:textId="77777777" w:rsidR="00B16E5A" w:rsidRDefault="00771871">
      <w:pPr>
        <w:pStyle w:val="Body"/>
      </w:pPr>
      <w:r>
        <w:t>Characterisation of normal Haematopoietic Stem and Progenitor cell function to understand and target mechanisms of haematological malignancy initiation, maintenance and relapse</w:t>
      </w:r>
    </w:p>
    <w:p w14:paraId="2281D259" w14:textId="77777777" w:rsidR="00B16E5A" w:rsidRDefault="00771871">
      <w:r>
        <w:t>___________________________________________________________________</w:t>
      </w:r>
    </w:p>
    <w:p w14:paraId="696F74ED" w14:textId="77777777" w:rsidR="00B16E5A" w:rsidRDefault="00771871">
      <w:pPr>
        <w:pStyle w:val="Question"/>
      </w:pPr>
      <w:r>
        <w:t>Licence holder</w:t>
      </w:r>
    </w:p>
    <w:p w14:paraId="73E584B5" w14:textId="77777777" w:rsidR="00B16E5A" w:rsidRDefault="00771871">
      <w:pPr>
        <w:pStyle w:val="Body"/>
      </w:pPr>
      <w:r>
        <w:t>Brian Huntly</w:t>
      </w:r>
    </w:p>
    <w:p w14:paraId="47210113" w14:textId="77777777" w:rsidR="00B16E5A" w:rsidRDefault="00771871">
      <w:r>
        <w:t>___________________________________________________________________</w:t>
      </w:r>
    </w:p>
    <w:p w14:paraId="58331057" w14:textId="77777777" w:rsidR="00B16E5A" w:rsidRDefault="00771871">
      <w:pPr>
        <w:pStyle w:val="Question"/>
      </w:pPr>
      <w:r>
        <w:t>Is this project for higher education and training purposes?</w:t>
      </w:r>
    </w:p>
    <w:p w14:paraId="3A06BCA9" w14:textId="77777777" w:rsidR="00B16E5A" w:rsidRDefault="00771871">
      <w:pPr>
        <w:pStyle w:val="Body"/>
      </w:pPr>
      <w:r>
        <w:t>No</w:t>
      </w:r>
    </w:p>
    <w:p w14:paraId="2F807E2E" w14:textId="77777777" w:rsidR="00B16E5A" w:rsidRDefault="00771871">
      <w:r>
        <w:t>___________________________________________________________________</w:t>
      </w:r>
    </w:p>
    <w:p w14:paraId="6F757BEE" w14:textId="77777777" w:rsidR="00B16E5A" w:rsidRDefault="00771871">
      <w:pPr>
        <w:pStyle w:val="Question"/>
      </w:pPr>
      <w:r>
        <w:t>Which permissible purposes apply to this project?</w:t>
      </w:r>
    </w:p>
    <w:p w14:paraId="092055C5" w14:textId="77777777" w:rsidR="00B16E5A" w:rsidRDefault="00771871">
      <w:pPr>
        <w:pStyle w:val="ListParagraph"/>
        <w:numPr>
          <w:ilvl w:val="0"/>
          <w:numId w:val="1"/>
        </w:numPr>
      </w:pPr>
      <w:r>
        <w:t>(a) Basic research</w:t>
      </w:r>
    </w:p>
    <w:p w14:paraId="3887273B" w14:textId="77777777" w:rsidR="00B16E5A" w:rsidRDefault="00771871">
      <w:pPr>
        <w:pStyle w:val="ListParagraph"/>
        <w:numPr>
          <w:ilvl w:val="0"/>
          <w:numId w:val="1"/>
        </w:numPr>
      </w:pPr>
      <w:r>
        <w:t>(b) Translational or applied research with one of the following aims:</w:t>
      </w:r>
    </w:p>
    <w:p w14:paraId="33F8D2E8" w14:textId="77777777" w:rsidR="00B16E5A" w:rsidRDefault="00B16E5A">
      <w:pPr>
        <w:pStyle w:val="Question"/>
      </w:pPr>
    </w:p>
    <w:p w14:paraId="6BBFEB44" w14:textId="77777777" w:rsidR="00B16E5A" w:rsidRDefault="00771871">
      <w:pPr>
        <w:pStyle w:val="ListParagraph"/>
        <w:numPr>
          <w:ilvl w:val="0"/>
          <w:numId w:val="1"/>
        </w:numPr>
      </w:pPr>
      <w:r>
        <w:t>(i) Avoidance, prevention, diagnosis or treatment of disease, ill-health  or abnormality, or their effects, in man, animals or plants</w:t>
      </w:r>
    </w:p>
    <w:p w14:paraId="3CB17981" w14:textId="77777777" w:rsidR="00B16E5A" w:rsidRDefault="00771871">
      <w:r>
        <w:t>___________________________________________________________________</w:t>
      </w:r>
    </w:p>
    <w:p w14:paraId="7F8F0F9E" w14:textId="77777777" w:rsidR="00B16E5A" w:rsidRDefault="00771871">
      <w:pPr>
        <w:pStyle w:val="Question"/>
      </w:pPr>
      <w:r>
        <w:t>Project licence duration</w:t>
      </w:r>
    </w:p>
    <w:p w14:paraId="2E5724B9" w14:textId="77777777" w:rsidR="00B16E5A" w:rsidRDefault="00771871">
      <w:pPr>
        <w:pStyle w:val="Body"/>
      </w:pPr>
      <w:r>
        <w:t>5 Years 0 Months</w:t>
      </w:r>
    </w:p>
    <w:p w14:paraId="60289E81" w14:textId="77777777" w:rsidR="00B16E5A" w:rsidRDefault="00771871">
      <w:pPr>
        <w:pStyle w:val="Question"/>
      </w:pPr>
      <w:r>
        <w:t>Which types of animals will be used in this project?</w:t>
      </w:r>
    </w:p>
    <w:p w14:paraId="115597C7" w14:textId="77777777" w:rsidR="00B16E5A" w:rsidRDefault="00771871">
      <w:pPr>
        <w:pStyle w:val="ListParagraph"/>
        <w:numPr>
          <w:ilvl w:val="0"/>
          <w:numId w:val="1"/>
        </w:numPr>
      </w:pPr>
      <w:r>
        <w:t>Mice</w:t>
      </w:r>
    </w:p>
    <w:p w14:paraId="1BAC69C3" w14:textId="77777777" w:rsidR="00B16E5A" w:rsidRDefault="00771871">
      <w:r>
        <w:t>___________________________________________________________________</w:t>
      </w:r>
    </w:p>
    <w:p w14:paraId="406227B8" w14:textId="77777777" w:rsidR="00B16E5A" w:rsidRDefault="00771871">
      <w:pPr>
        <w:pStyle w:val="Heading2"/>
      </w:pPr>
      <w:r>
        <w:t>Non-technical summary</w:t>
      </w:r>
    </w:p>
    <w:p w14:paraId="109A9B6F" w14:textId="77777777" w:rsidR="00B16E5A" w:rsidRDefault="00771871">
      <w:pPr>
        <w:pStyle w:val="Heading3"/>
      </w:pPr>
      <w:r>
        <w:t>Aims</w:t>
      </w:r>
    </w:p>
    <w:p w14:paraId="16499FC8" w14:textId="77777777" w:rsidR="00B16E5A" w:rsidRDefault="00771871">
      <w:pPr>
        <w:pStyle w:val="Question"/>
      </w:pPr>
      <w:r>
        <w:t>What's the aim of this project?</w:t>
      </w:r>
    </w:p>
    <w:p w14:paraId="218386D0" w14:textId="77777777" w:rsidR="00B16E5A" w:rsidRDefault="00771871">
      <w:pPr>
        <w:pStyle w:val="Aside"/>
      </w:pPr>
      <w:r>
        <w:lastRenderedPageBreak/>
        <w:t>Keep this to a short one or two sentence summary.</w:t>
      </w:r>
    </w:p>
    <w:p w14:paraId="4DD79428" w14:textId="77777777" w:rsidR="00B16E5A" w:rsidRDefault="00771871">
      <w:pPr>
        <w:pStyle w:val="Body"/>
      </w:pPr>
      <w:r>
        <w:t xml:space="preserve">The overall aim of the licence is to identify how normal blood stem and progenitor function is corrupted, leading to the development and maintenance of blood cancers, and their relapse following therapy and how these longitudinal processes might be therapeutically targeted. </w:t>
      </w:r>
    </w:p>
    <w:p w14:paraId="625B9E04" w14:textId="77777777" w:rsidR="00B16E5A" w:rsidRDefault="00771871">
      <w:r>
        <w:t>___________________________________________________________________</w:t>
      </w:r>
    </w:p>
    <w:p w14:paraId="6FC9F756" w14:textId="77777777" w:rsidR="00B16E5A" w:rsidRDefault="00771871">
      <w:pPr>
        <w:pStyle w:val="Question"/>
      </w:pPr>
      <w:r>
        <w:t>Why is it important to undertake this work?</w:t>
      </w:r>
    </w:p>
    <w:p w14:paraId="3222900F" w14:textId="77777777" w:rsidR="00B16E5A" w:rsidRDefault="00771871">
      <w:pPr>
        <w:pStyle w:val="Body"/>
      </w:pPr>
      <w:r>
        <w:t>The Blood system is one of the most important tissues in our bodies and is critically required for our continued survival. Our blood system performs a number of critical functions that keep us alive; the circulation, with blood as its carrier provides nutrients, soluble proteins and necessary cells to other parts of the body, it carries oxygen to tissues for respiration, energy production and biochemical purposes and also generates the cells of the innate and adaptive immune systems that help us fight infections and fight cancer. The blood system also makes the cell components, platelets, that form blood clots and prevent us from life-threatening bleeding. When Blood formation does not function properly, it generates serious illnesses; both malignant (cancer) and non-malignant (not relating to cancer). These can include life-threatening blood cancers like the acute leukaemias and malignant lymphomas that will be studied in this work. Blood cancers account for about 10% of all cancer diagnoses and are more common with age and collectively affect approximately 57 people per 100,000 of the population. As the world’s population ages, this number will increase, making it a larger health and societal problem. Unfortunately, current treatments still aren’t very effective and are often very toxic, and most patients have a poor quality of life and often die from these diseases or have significant side-effects if they do survive. A lack of understanding of how these cancers start and progress has hampered our recent progress. We propose to address this knowledge gap, by uncovering the causes of these cancers, which will, in turn, allow us to discover better, safer and kinder treatments. We also want to prevent these cancers from happening in the first place. In the past, prevention wasn’t possible because people often got sick suddenly, without warning signs. However, recent research, including our own, has shown that it’s now possible to identify people at high risk of developing these cancers years before they become unwell. This gives us a chance to find ways to stop the disease before it starts.</w:t>
      </w:r>
    </w:p>
    <w:p w14:paraId="72FD65FD" w14:textId="77777777" w:rsidR="00B16E5A" w:rsidRDefault="00771871">
      <w:pPr>
        <w:pStyle w:val="Body"/>
      </w:pPr>
      <w:r>
        <w:t xml:space="preserve">These cancers begin in blood stem cells, the single cell type that generates all of the mature blood cell types that carry oxygen, fight infection and cause the blood to clot. Blood stem cells are responsible for producing all the blood and immune cells we need throughout our lives. Over time, these stem cells can become damaged and as part of this damage can develop mutations (alterations in their genetic material). Most of the time, these mutations don’t change how the cells work and are often lost through cell death. However, sometimes, the mutations provide the stem cells with an advantage, allowing them to grow faster and outnumber normal cells. This condition is called clonal haematopoiesis (CH). CH becomes more common as people age, affecting over 30% of people aged 70 and older. While most people with CH won’t develop cancer, they do have a higher risk. We are interested in how these mutations provide an advantage and believe that this knowledge can inform the diagnosis of blood cancer earlier, can provide early interventions to prevent the </w:t>
      </w:r>
      <w:r>
        <w:lastRenderedPageBreak/>
        <w:t>progression of leukaemias and can inform the treatment of leukaemias and lymphomas at diagnosis.</w:t>
      </w:r>
    </w:p>
    <w:p w14:paraId="7E3E933E" w14:textId="77777777" w:rsidR="00B16E5A" w:rsidRDefault="00771871">
      <w:pPr>
        <w:pStyle w:val="Body"/>
      </w:pPr>
      <w:r>
        <w:t>Apart from mutations, other factors can affect how blood stem cells behave. Normal ageing/exposure processes or lifestyle “challenges” such as ageing, infections, inflammation, diet, alcohol, smoking, exercise, sleep and even the microorganisms that colonise our bodies all potentially play a role, and for some mutations, age has a particularly strong effect. These mutations may seem harmless in younger people, but they can lead to cancer in older people. However, we don’t yet understand how these factors interact with the mutations to cause cancer. One of the aims of this project is to study these interactions. By learning more about what triggers the growth of mutant stem cells, we hope to find ways to stop the process and prevent cancer.</w:t>
      </w:r>
    </w:p>
    <w:p w14:paraId="41A3A6C9" w14:textId="77777777" w:rsidR="00B16E5A" w:rsidRDefault="00771871">
      <w:pPr>
        <w:pStyle w:val="Body"/>
      </w:pPr>
      <w:r>
        <w:t>Patients with Blood Cancers are often initially sensitive to the treatments that we give them however, in the majority, the cancer comes back. This “relapse” is usually accompanied by the cancer cells being resistant to the therapy that was previously given and often to other therapeutic options also. Unfortunately, our understanding of how resistance forms and how to target this is very poor. Our project will specifically identify such mechanisms of resistance and will find ways to target these mechanisms to treat patients better after they relapse and, more importantly, to improve initial treatments to prevent resistance development and relapse in the first place.</w:t>
      </w:r>
    </w:p>
    <w:p w14:paraId="3E425133" w14:textId="77777777" w:rsidR="00B16E5A" w:rsidRDefault="00771871">
      <w:r>
        <w:t>___________________________________________________________________</w:t>
      </w:r>
    </w:p>
    <w:p w14:paraId="1131E5C0" w14:textId="77777777" w:rsidR="00B16E5A" w:rsidRDefault="00771871">
      <w:pPr>
        <w:pStyle w:val="Question"/>
      </w:pPr>
      <w:r>
        <w:t>Key words that describe this project</w:t>
      </w:r>
    </w:p>
    <w:p w14:paraId="4247B085" w14:textId="77777777" w:rsidR="00B16E5A" w:rsidRDefault="00771871">
      <w:pPr>
        <w:pStyle w:val="Aside"/>
      </w:pPr>
      <w:r>
        <w:t>Choose up to 5. For example: cancer, stem cells, therapy.</w:t>
      </w:r>
    </w:p>
    <w:p w14:paraId="534BB9E1" w14:textId="77777777" w:rsidR="00B16E5A" w:rsidRDefault="00771871">
      <w:pPr>
        <w:pStyle w:val="ListParagraph"/>
        <w:numPr>
          <w:ilvl w:val="0"/>
          <w:numId w:val="1"/>
        </w:numPr>
      </w:pPr>
      <w:r>
        <w:t>Blood cancers</w:t>
      </w:r>
    </w:p>
    <w:p w14:paraId="1B26C53B" w14:textId="77777777" w:rsidR="00B16E5A" w:rsidRDefault="00771871">
      <w:pPr>
        <w:pStyle w:val="ListParagraph"/>
        <w:numPr>
          <w:ilvl w:val="0"/>
          <w:numId w:val="1"/>
        </w:numPr>
      </w:pPr>
      <w:r>
        <w:t>Normal blood stem cells</w:t>
      </w:r>
    </w:p>
    <w:p w14:paraId="39692FC4" w14:textId="77777777" w:rsidR="00B16E5A" w:rsidRDefault="00771871">
      <w:pPr>
        <w:pStyle w:val="ListParagraph"/>
        <w:numPr>
          <w:ilvl w:val="0"/>
          <w:numId w:val="1"/>
        </w:numPr>
      </w:pPr>
      <w:r>
        <w:t>Evolution and maintenance</w:t>
      </w:r>
    </w:p>
    <w:p w14:paraId="135A490C" w14:textId="77777777" w:rsidR="00B16E5A" w:rsidRDefault="00771871">
      <w:pPr>
        <w:pStyle w:val="ListParagraph"/>
        <w:numPr>
          <w:ilvl w:val="0"/>
          <w:numId w:val="1"/>
        </w:numPr>
      </w:pPr>
      <w:r>
        <w:t>Therapy</w:t>
      </w:r>
    </w:p>
    <w:p w14:paraId="09B118D8" w14:textId="77777777" w:rsidR="00B16E5A" w:rsidRDefault="00771871">
      <w:pPr>
        <w:pStyle w:val="ListParagraph"/>
        <w:numPr>
          <w:ilvl w:val="0"/>
          <w:numId w:val="1"/>
        </w:numPr>
      </w:pPr>
      <w:r>
        <w:t>Resistance</w:t>
      </w:r>
    </w:p>
    <w:p w14:paraId="6A12D4E2" w14:textId="77777777" w:rsidR="00B16E5A" w:rsidRDefault="00771871">
      <w:r>
        <w:t>___________________________________________________________________</w:t>
      </w:r>
    </w:p>
    <w:p w14:paraId="6F7DC7B4" w14:textId="77777777" w:rsidR="00B16E5A" w:rsidRDefault="00771871">
      <w:pPr>
        <w:pStyle w:val="Heading3"/>
      </w:pPr>
      <w:r>
        <w:t>Benefits</w:t>
      </w:r>
    </w:p>
    <w:p w14:paraId="476329EB" w14:textId="77777777" w:rsidR="00B16E5A" w:rsidRDefault="00771871">
      <w:pPr>
        <w:pStyle w:val="Question"/>
      </w:pPr>
      <w:r>
        <w:t>What outputs do you think you will see at the end of this project?</w:t>
      </w:r>
    </w:p>
    <w:p w14:paraId="424BFB01" w14:textId="77777777" w:rsidR="00B16E5A" w:rsidRDefault="00771871">
      <w:pPr>
        <w:pStyle w:val="Aside"/>
      </w:pPr>
      <w:r>
        <w:t>Outputs can include new information, publications, or products.</w:t>
      </w:r>
    </w:p>
    <w:p w14:paraId="77E93F02" w14:textId="77777777" w:rsidR="00B16E5A" w:rsidRDefault="00771871">
      <w:pPr>
        <w:pStyle w:val="Body"/>
      </w:pPr>
      <w:r>
        <w:t xml:space="preserve">This project aims to understand what goes wrong to allow blood cancers to occur and progress. This knowledge will allow ourselves and other researchers to identify processes that might be targeted with drugs and/or lifestyle changes to: </w:t>
      </w:r>
    </w:p>
    <w:p w14:paraId="4A233446" w14:textId="77777777" w:rsidR="00B16E5A" w:rsidRDefault="00771871">
      <w:pPr>
        <w:pStyle w:val="Body"/>
      </w:pPr>
      <w:r>
        <w:t>1)</w:t>
      </w:r>
      <w:r>
        <w:tab/>
        <w:t>Prevent blood cancers from developing or progressing to more aggressive forms.</w:t>
      </w:r>
    </w:p>
    <w:p w14:paraId="439947B5" w14:textId="77777777" w:rsidR="00B16E5A" w:rsidRDefault="00771871">
      <w:pPr>
        <w:pStyle w:val="Body"/>
      </w:pPr>
      <w:r>
        <w:t>2)</w:t>
      </w:r>
      <w:r>
        <w:tab/>
        <w:t>To more effectively treat blood cancers if they do develop</w:t>
      </w:r>
    </w:p>
    <w:p w14:paraId="6A60C245" w14:textId="77777777" w:rsidR="00B16E5A" w:rsidRDefault="00771871">
      <w:pPr>
        <w:pStyle w:val="Body"/>
      </w:pPr>
      <w:r>
        <w:t>3)</w:t>
      </w:r>
      <w:r>
        <w:tab/>
        <w:t>To effectively treat blood cancers if they re-occur, which is common and usually fatal</w:t>
      </w:r>
    </w:p>
    <w:p w14:paraId="1D09B0E7" w14:textId="77777777" w:rsidR="00B16E5A" w:rsidRDefault="00771871">
      <w:pPr>
        <w:pStyle w:val="Body"/>
      </w:pPr>
      <w:r>
        <w:t>Moreover, knowledge from the project will identify those patients along this pathway of blood cancer development who will most benefit from treatments and/or preventative strategies. This will be facilitated through dissemination of our findings to the scientific community (e.g. attending and presenting on national and international conferences, press releases, publication of manuscripts on scientific journals etc.) and bench-to-beside activities (e.g. patent applications, clinical trials and collaboration with pharmaceuticals etc.).</w:t>
      </w:r>
    </w:p>
    <w:p w14:paraId="17D44D9C" w14:textId="77777777" w:rsidR="00B16E5A" w:rsidRDefault="00771871">
      <w:r>
        <w:t>___________________________________________________________________</w:t>
      </w:r>
    </w:p>
    <w:p w14:paraId="46B21C48" w14:textId="77777777" w:rsidR="00B16E5A" w:rsidRDefault="00771871">
      <w:pPr>
        <w:pStyle w:val="Question"/>
      </w:pPr>
      <w:r>
        <w:t>Who or what will benefit from these outputs, and how?</w:t>
      </w:r>
    </w:p>
    <w:p w14:paraId="39F3E25A" w14:textId="77777777" w:rsidR="00B16E5A" w:rsidRDefault="00771871">
      <w:pPr>
        <w:pStyle w:val="Aside"/>
      </w:pPr>
      <w:r>
        <w:t>The impact of these outputs may be seen in the short-term, or they may not be fully realised until you've completed the project. Consider all timescales in your answer.</w:t>
      </w:r>
    </w:p>
    <w:p w14:paraId="5C3F7B9F" w14:textId="77777777" w:rsidR="00B16E5A" w:rsidRDefault="00771871">
      <w:pPr>
        <w:pStyle w:val="Body"/>
      </w:pPr>
      <w:r>
        <w:t xml:space="preserve">The people most likely to benefit early from our findings will be doctors, scientists, and pharmaceutical companies, where we will help them with new ways to detect, prevent and treat blood cancers.   </w:t>
      </w:r>
    </w:p>
    <w:p w14:paraId="0A76764E" w14:textId="77777777" w:rsidR="00B16E5A" w:rsidRDefault="00771871">
      <w:pPr>
        <w:pStyle w:val="Body"/>
      </w:pPr>
      <w:r>
        <w:t xml:space="preserve">The group that we most want to help, and quickly, are patients. To speed up this process, we will further work with other scientists, medical doctors and biomedical companies outside of this project to turn our findings to identify new treatments and to improve current ones into standard-of-care therapies. We have a track record in this area with some of our previous findings from similar previous projects having identified new drugs and new combinations to treat patients with blood cancers. </w:t>
      </w:r>
    </w:p>
    <w:p w14:paraId="7DA54541" w14:textId="77777777" w:rsidR="00B16E5A" w:rsidRDefault="00771871">
      <w:pPr>
        <w:pStyle w:val="Body"/>
      </w:pPr>
      <w:r>
        <w:t>Our longer-term aims will be to identify ways to prevent blood cancers from developing and/or to slow their progression, to also improve patients’ outcomes. We also aim to understand the process whereby blood cancers become resistant to therapies and recur. Achieving these aims will mean that patients can live longer and have a better quality of life, which will also help their families and lessen the impact of these blood cancers on the NHS. Overall, preventing and improving treatment for these cancers will be good for our society in many ways.</w:t>
      </w:r>
    </w:p>
    <w:p w14:paraId="485ED449" w14:textId="77777777" w:rsidR="00B16E5A" w:rsidRDefault="00771871">
      <w:pPr>
        <w:pStyle w:val="Body"/>
      </w:pPr>
      <w:r>
        <w:t>The final group to benefit from the outputs of our work will be the general public. We are passionate about sharing our work and its implications with ordinary people and feel that their buy-in will greatly improve and broaden its impact. Our group ethos also perfectly aligns with the public engagement goals of our institution.</w:t>
      </w:r>
    </w:p>
    <w:p w14:paraId="7902D027" w14:textId="77777777" w:rsidR="00B16E5A" w:rsidRDefault="00771871">
      <w:r>
        <w:t>___________________________________________________________________</w:t>
      </w:r>
    </w:p>
    <w:p w14:paraId="7BF86DFD" w14:textId="77777777" w:rsidR="00B16E5A" w:rsidRDefault="00771871">
      <w:pPr>
        <w:pStyle w:val="Question"/>
      </w:pPr>
      <w:r>
        <w:t>Will this work be offered as a service to others?</w:t>
      </w:r>
    </w:p>
    <w:p w14:paraId="04A06C7D" w14:textId="77777777" w:rsidR="00B16E5A" w:rsidRDefault="00771871">
      <w:pPr>
        <w:pStyle w:val="Body"/>
      </w:pPr>
      <w:r>
        <w:t>No</w:t>
      </w:r>
    </w:p>
    <w:p w14:paraId="196EA857" w14:textId="77777777" w:rsidR="00B16E5A" w:rsidRDefault="00771871">
      <w:r>
        <w:t>___________________________________________________________________</w:t>
      </w:r>
    </w:p>
    <w:p w14:paraId="453CDC89" w14:textId="77777777" w:rsidR="00B16E5A" w:rsidRDefault="00771871">
      <w:pPr>
        <w:pStyle w:val="Question"/>
      </w:pPr>
      <w:r>
        <w:t>How will you look to maximise the outputs of this work?</w:t>
      </w:r>
    </w:p>
    <w:p w14:paraId="4AE53FD2" w14:textId="77777777" w:rsidR="00B16E5A" w:rsidRDefault="00771871">
      <w:pPr>
        <w:pStyle w:val="Aside"/>
      </w:pPr>
      <w:r>
        <w:t>For example, collaboration, dissemination of new knowledge, or publication of unsuccessful approaches.</w:t>
      </w:r>
    </w:p>
    <w:p w14:paraId="57CE4323" w14:textId="77777777" w:rsidR="00B16E5A" w:rsidRDefault="00771871">
      <w:pPr>
        <w:pStyle w:val="Body"/>
      </w:pPr>
      <w:r>
        <w:t xml:space="preserve">To maximise the outputs of our project we will share our findings with a number of stakeholders; with other scientists and doctors by publishing our results in high-impact scientific journals and by presenting them at scientific conferences and meetings, locally, nationally and internationally; with patients, their relatives and the general public through presentations, blogs and social media directed at these groups; with the pharmaceutical industry via a number of existing contacts; and with policy makers and health care providers, such as the NHS, as appropriate. The datasets that we generate from this project will be stored securely within our group and institution and following publication will be able to be accessed by other researchers around the world via data repositories such as GEO, the European Nucleotide Archive (ENA) at EMBL-EBI and PRIDE, dependent on the type of data. Finally and importantly, we will make use of public repositories such as bioRxiv to communicate our results before peer review in scientific journals or to communicate ‘negative results’ (e.g. when therapeutic approaches were less successful than anticipated). </w:t>
      </w:r>
    </w:p>
    <w:p w14:paraId="1EF28C7B" w14:textId="77777777" w:rsidR="00B16E5A" w:rsidRDefault="00771871">
      <w:pPr>
        <w:pStyle w:val="Body"/>
      </w:pPr>
      <w:r>
        <w:t xml:space="preserve">Any new animal models that we create, and the cells collected from these mice are likely to be helpful for other scientists studying blood cancers or potentially other cancers. We will freely share our mice and other research tools with non-commercial organisations after our findings are published, through material transfer agreements conducted via our University. For collaborative studies, we will also allow other scientists to use our models before publication. </w:t>
      </w:r>
    </w:p>
    <w:p w14:paraId="5A03FA56" w14:textId="77777777" w:rsidR="00B16E5A" w:rsidRDefault="00771871">
      <w:r>
        <w:t>___________________________________________________________________</w:t>
      </w:r>
    </w:p>
    <w:p w14:paraId="65A7A329" w14:textId="77777777" w:rsidR="00B16E5A" w:rsidRDefault="00771871">
      <w:pPr>
        <w:pStyle w:val="Heading3"/>
      </w:pPr>
      <w:r>
        <w:t>Project harms</w:t>
      </w:r>
    </w:p>
    <w:p w14:paraId="6B2B47A4" w14:textId="77777777" w:rsidR="00B16E5A" w:rsidRDefault="00771871">
      <w:pPr>
        <w:pStyle w:val="Question"/>
      </w:pPr>
      <w:r>
        <w:t>Explain why you are using these types of animals and your choice of life stages.</w:t>
      </w:r>
    </w:p>
    <w:p w14:paraId="7668400F" w14:textId="77777777" w:rsidR="00B16E5A" w:rsidRDefault="00771871">
      <w:pPr>
        <w:pStyle w:val="Body"/>
      </w:pPr>
      <w:r>
        <w:t>Mice are widely used for biomedical research due to their close biological similarity to humans. This is particularly evident within the blood forming system and mouse models have been used for decades to study the formation, evolution and treatment of various blood cancers. Furthermore, they are easy to breed and keep in a laboratory environment. Advances in technology have also allowed us to easily and accurately stably modify the DNA of mice to efficiently generate mouse models useful to study disease states such as the blood cancers that are our main research interest. Our mouse models carry changes in their genetic material (mutations) copying or resembling the changes in genetic material of patients with blood cancers and thus serve as useful models to study how blood cancers occur and progress and for the development of therapies to treat blood cancers.</w:t>
      </w:r>
    </w:p>
    <w:p w14:paraId="186E656E" w14:textId="77777777" w:rsidR="00B16E5A" w:rsidRDefault="00771871">
      <w:pPr>
        <w:pStyle w:val="Body"/>
      </w:pPr>
      <w:r>
        <w:t xml:space="preserve">As part of Superovulation, Embryo recipients and Vasectomy, Protocols 1, 2 &amp; 3 require neonates, juveniles and pregnant adults/adults. With regards to the remainder protocols, juveniles, adult and aged adults are essential in order to achieve our scientific goals. The incidence of blood cancers increases with patient age and its role in blood cancer development will also be analysed within the project. In many aspects, the ageing of mice also closely resembles the ageing of humans and therefore, mice are an extremely useful resource to understand human ageing. The life-span of a mouse averages around 2 years, as opposed to that of a human (70-80 years), which allows us to complete the project goals within a reasonable time-frame. Equally, we will use young adult mice as a comparator and reference for results obtained with aged mice.  </w:t>
      </w:r>
    </w:p>
    <w:p w14:paraId="5E35E8AD" w14:textId="77777777" w:rsidR="00B16E5A" w:rsidRDefault="00771871">
      <w:pPr>
        <w:pStyle w:val="Body"/>
      </w:pPr>
      <w:r>
        <w:t xml:space="preserve">Our work is focussed on the blood system and will benefit from a well-established specific range of methods that are already established and accepted for use within the mouse. For example, blood cells can be easily analysed and separated by flow cytometry, a method where various proteins on the surface of the cell are specifically tagged. This labelling can be subsequently used to identify and separate out the cell for further analysis. </w:t>
      </w:r>
    </w:p>
    <w:p w14:paraId="552C2C22" w14:textId="77777777" w:rsidR="00B16E5A" w:rsidRDefault="00771871">
      <w:r>
        <w:t>___________________________________________________________________</w:t>
      </w:r>
    </w:p>
    <w:p w14:paraId="1AA5F4C9" w14:textId="77777777" w:rsidR="00B16E5A" w:rsidRDefault="00771871">
      <w:pPr>
        <w:pStyle w:val="Question"/>
      </w:pPr>
      <w:r>
        <w:t>Typically, what will be done to an animal used in your project?</w:t>
      </w:r>
    </w:p>
    <w:p w14:paraId="6BAC9417" w14:textId="77777777" w:rsidR="00B16E5A" w:rsidRDefault="00771871">
      <w:pPr>
        <w:pStyle w:val="Aside"/>
      </w:pPr>
      <w:r>
        <w:t>For example, injections and surgical procedures. Include any relevant information about the duration of experiments and the number of procedures.</w:t>
      </w:r>
    </w:p>
    <w:p w14:paraId="56BA24B9" w14:textId="77777777" w:rsidR="00B16E5A" w:rsidRDefault="00771871">
      <w:pPr>
        <w:pStyle w:val="Body"/>
      </w:pPr>
      <w:r>
        <w:t>Most of the methods and procedures needed for this project are well-established in blood cancer research and within our group. We have successfully used them in the past to study different mouse models of pre-malignant states, leukaemia and lymphoma.</w:t>
      </w:r>
    </w:p>
    <w:p w14:paraId="3E1FBC7A" w14:textId="77777777" w:rsidR="00B16E5A" w:rsidRDefault="00771871">
      <w:pPr>
        <w:pStyle w:val="Body"/>
      </w:pPr>
      <w:r>
        <w:t>In practice, we will breed mice to produce offspring with specific genetic alterations. For the wellbeing of the animal, we normally engineer these alterations under our control, so that a mouse will need a specific “switch” involving a single or repeated injection of a substance that will turn the genetic alteration on or off. To activate these genetic changes, we sometimes use a procedure that involves one or more intraperitoneal ((i. p.), into the peritoneal cavity) injections of a substance to turn the genetic alteration on or off. In some of these experiments, mice may live up to 125 weeks after genetic activation, to assess the role of the ageing process, an independent risk factor in blood cancer formation. During this time, we will collect blood from the mice from tail vein or saphenous veins (located in the legs) at various intervals to monitor how the number and types of blood cells change, as a marker of disease progression in mice carrying one or several genetic alterations. If a large volume of blood is to be analysed, we will harvest this via terminal cardiac puncture. This is a bleeding method whereby blood is collected directly from the heart, a terminal procedure that is conducted under deep anaesthesia, and the animal will then be humanely killed. Similarly, terminal anaesthesia may be used to perfuse the animal with a fixative solution to preserve its organs for further analysis.</w:t>
      </w:r>
    </w:p>
    <w:p w14:paraId="628E640B" w14:textId="77777777" w:rsidR="00B16E5A" w:rsidRDefault="00771871">
      <w:pPr>
        <w:pStyle w:val="Body"/>
      </w:pPr>
      <w:r>
        <w:t>To investigate how factors that mimic the real-life human exposures implicated in the initiation and progression of blood cancers, such as infections, inflammation, diet, ageing-related changes, toxins, and other external or internal influences, alter the incidence of leukaemias and lymphomas, we will treat some experimental mice with substances that mimic acute infection (for example, one dose of intraperitoneal injection of poly(I:C), chronic infection ((i.e., multiple doses of intraperitoneal injection of poly(I:C) or bacterial cell elements such as LPS)), low-grade inflammation (high-fat diet or  other unhealthy diets) or substances that cause abnormal activation or inactivation of proteins that are associated with blood cancers, or substances that mimic ageing related factors. These treatments may last up to 12 weeks and are expected to cause long-lasting changes in stem and progenitor cell properties. However, the extent of these changes may be subtle, and similar to those observed in humans exposed to these factors repeatedly during their lifetime. We will also study the effect of anti-inflammatory treatments with various substances to modify the behaviour of the altered blood cells or their environment. The treatment may involve single or multiple administrations of a substance through different delivery routes (e.g. in food, drinking water, via oral gavage or subcutaneous or intraperitoneal injection). The frequency and volume of these treatments are not expected to cause long-term harm to the animals. Additionally, to mimic other life-style differences, mice may undergo behavioural modifications, such as changes to their light-dark cycle, a modified diet, or exercise equipment such as treadmills, rotarods and grip meters, to indirectly influence blood cell activity.</w:t>
      </w:r>
    </w:p>
    <w:p w14:paraId="0BA0DE07" w14:textId="77777777" w:rsidR="00B16E5A" w:rsidRDefault="00771871">
      <w:pPr>
        <w:pStyle w:val="Body"/>
      </w:pPr>
      <w:r>
        <w:t>Transplantation will be performed only once in a mouse's lifetime. Transplantation involves injecting donor cells into recipient mice either via a non-invasive route, such as tail vein injection, or into the marrow cavity of a bone like the femur under anaesthesia). Before receiving a donor cell transplant from another mouse, some recipient mice will undergo irradiation or treatment with a chemotherapeutic agent to weaken or remove their own blood system, so the host bone marrow cells do not compete with the donor cells for space, allowing donor cells to efficiently engraft (settle and regrow the blood system within the host bone marrow) and produce blood and immune cells. Depending on the amount of irradiation, mice may experience post-irradiation illness, but we are very experienced in this procedure and our advanced care plan will effectively manage this condition. When relevant, human blood cells may be transplanted into mice to confirm findings from mouse studies and/or test therapies on human cells. The transplanted cells may also be pre-manipulated in vitro (outside the body, usually in a petri-dish used in laboratories) to enhance or hinder their potential to generate leukaemia in mice. Occasionally, cells may also be further manipulated to emit light (bioluminescence), enabling imaging of cell growth within the body and to repeatedly measure tumour growth accurately without killing the mice. Upon injection of an imaging substance into the mice, this light can be captured from living mice placed in an imaging system. To ensure stress-free restraint during imaging, mice will undergo short-term anaesthesia and are expected to recover without long-term harm.</w:t>
      </w:r>
    </w:p>
    <w:p w14:paraId="357278D4" w14:textId="77777777" w:rsidR="00B16E5A" w:rsidRDefault="00771871">
      <w:pPr>
        <w:pStyle w:val="Body"/>
      </w:pPr>
      <w:r>
        <w:t>Anti-leukaemic treatments may be administered to prevent or slow down growth, or to eliminate leukaemic cells altogether. These treatments may involve repetitive handling of mice for brief moments to administer the substance by oral gavage or by injection. The frequency and volume of these treatments are not expected to harm the animals long-term.</w:t>
      </w:r>
    </w:p>
    <w:p w14:paraId="03921F08" w14:textId="77777777" w:rsidR="00B16E5A" w:rsidRDefault="00771871">
      <w:pPr>
        <w:pStyle w:val="Body"/>
      </w:pPr>
      <w:r>
        <w:t xml:space="preserve">As blood cancer-linked mutations are sometimes found to develop before birth, to understand how they affect the blood system in early life, sometimes we may inject manipulated cells (such as embryonic stem cells edited in a petri dish) into early-stage embryos to study how the manipulated cells affect early-stage blood system formation. </w:t>
      </w:r>
    </w:p>
    <w:p w14:paraId="17BD2A5C" w14:textId="77777777" w:rsidR="00B16E5A" w:rsidRDefault="00771871">
      <w:pPr>
        <w:pStyle w:val="Body"/>
      </w:pPr>
      <w:r>
        <w:t>At the end of experiments, mice will be humanely killed. After euthanasia, we will collect many different organs (e.g. bone marrow, spleen, liver, lymph nodes, thymus) to analyse multiple parameters such as the proportions of different cell types, gene expression and protein expression.</w:t>
      </w:r>
    </w:p>
    <w:p w14:paraId="4F0EC497" w14:textId="77777777" w:rsidR="00B16E5A" w:rsidRDefault="00771871">
      <w:r>
        <w:t>___________________________________________________________________</w:t>
      </w:r>
    </w:p>
    <w:p w14:paraId="0498C567" w14:textId="77777777" w:rsidR="00B16E5A" w:rsidRDefault="00771871">
      <w:pPr>
        <w:pStyle w:val="Question"/>
      </w:pPr>
      <w:r>
        <w:t>What are the expected impacts and/or adverse effects for the animals during your project?</w:t>
      </w:r>
    </w:p>
    <w:p w14:paraId="73D9AD26" w14:textId="77777777" w:rsidR="00B16E5A" w:rsidRDefault="00771871">
      <w:pPr>
        <w:pStyle w:val="Aside"/>
      </w:pPr>
      <w:r>
        <w:t>Examples can include pain, weight loss, tumours, or abnormal behaviour. State the estimated duration of these effects on an animal.</w:t>
      </w:r>
    </w:p>
    <w:p w14:paraId="00D47582" w14:textId="77777777" w:rsidR="00B16E5A" w:rsidRDefault="00771871">
      <w:pPr>
        <w:pStyle w:val="Body"/>
      </w:pPr>
      <w:r>
        <w:t>Highly trained personnel in the animal facility and our research team will perform regular health monitoring for all mice to ensure their optimal welfare. With our extensive experience in studying mouse models of blood cancers, we understand the potential adverse effects of our experimental designs and can enhance care for mice at increased risk of ill-health. Any mice showing signs of ill-health or significantly reduced activity will be humanely killed within 24 hours depending on severity and the type of the clinical signs. In addition, when visible signs of compromised well-being (such as piloerection characterised by the body fur standing on end, prolonged hunching, inappetence, reduced activity for more than 2 hours) are observed, enhanced monitoring and support will be implemented, according to the detailed care plans included in this license.</w:t>
      </w:r>
    </w:p>
    <w:p w14:paraId="71ACA283" w14:textId="77777777" w:rsidR="00B16E5A" w:rsidRDefault="00771871">
      <w:pPr>
        <w:pStyle w:val="Body"/>
      </w:pPr>
      <w:r>
        <w:t>During our project we will use different procedures and experimental setups that are expected to have varying levels of impact on animal well-being as listed below, with the major expected impacts and/or adverse effects given.</w:t>
      </w:r>
    </w:p>
    <w:p w14:paraId="06E374D4" w14:textId="77777777" w:rsidR="00B16E5A" w:rsidRDefault="00771871">
      <w:pPr>
        <w:pStyle w:val="Body"/>
      </w:pPr>
      <w:r>
        <w:t>1. Breeding of Genetically Altered Mice:</w:t>
      </w:r>
    </w:p>
    <w:p w14:paraId="5F05A3FC" w14:textId="77777777" w:rsidR="00B16E5A" w:rsidRDefault="00771871">
      <w:pPr>
        <w:pStyle w:val="Body"/>
      </w:pPr>
      <w:r>
        <w:t>Breeding genetically altered mice is not expected to cause harmful effects. Most genetic changes used in our project will manifest in adult animals used for experiments, after the “switching on” of genetic manipulations, therefore the majority of breeding animals will not experience adverse effects from changes in their blood system.</w:t>
      </w:r>
    </w:p>
    <w:p w14:paraId="7670D282" w14:textId="77777777" w:rsidR="00B16E5A" w:rsidRDefault="00771871">
      <w:pPr>
        <w:pStyle w:val="Body"/>
      </w:pPr>
      <w:r>
        <w:t>2. Induction Treatments:</w:t>
      </w:r>
    </w:p>
    <w:p w14:paraId="6148CEDE" w14:textId="77777777" w:rsidR="00B16E5A" w:rsidRDefault="00771871">
      <w:pPr>
        <w:pStyle w:val="Body"/>
      </w:pPr>
      <w:r>
        <w:t>To activate genetic alterations, substances will be injected into mice up to seven times, either daily or every other day. Mild weight loss of up to 15% may occur due to the biological effects of the injected substances and/or routes of administration. When tamoxifen is administered via injection under the skin, abdominal swelling and scrotal swelling may be seen. These adverse effects will subside once the induction period ends and will not have long-term effects on the mice.</w:t>
      </w:r>
    </w:p>
    <w:p w14:paraId="41350E6A" w14:textId="77777777" w:rsidR="00B16E5A" w:rsidRDefault="00771871">
      <w:pPr>
        <w:pStyle w:val="Body"/>
      </w:pPr>
      <w:r>
        <w:t>3. Blood and Bone Marrow collection:</w:t>
      </w:r>
    </w:p>
    <w:p w14:paraId="2B76C456" w14:textId="77777777" w:rsidR="00B16E5A" w:rsidRDefault="00771871">
      <w:pPr>
        <w:pStyle w:val="Body"/>
      </w:pPr>
      <w:r>
        <w:t xml:space="preserve">Blood samples will be collected from a superficial vessel such as the tail or saphenous vein up to 20 times during a mouse's lifetime. Sample volume will not exceed 10% of total blood volume in 24 hours, or 15% of total blood volume in any 28-day period. This process may cause short-term discomfort and stress but is not expected to have long-term effects on the animal. In a limited number of cases, we will take bone marrow by sampling from cavity of a thigh bone. This route of sampling causes more pain and distress to the mice, so it will be conducted under anaesthesia and only when it is absolutely required (this technique is more efficient and requires a smaller number of cells injected). To ameliorate the pain 1) trained personnel only will perform the procedure, using aseptic techniques to minimise the duration and any trauma; 2) mice will be monitored for pain or distress (e.g., reduced movement, changes in grooming, hunched posture) after the procedure and provided with enriched food, water and an improved physical environment; 3) all mice sampled will receive analgesia (i.e. pain relief medication). </w:t>
      </w:r>
    </w:p>
    <w:p w14:paraId="0656EA31" w14:textId="77777777" w:rsidR="00B16E5A" w:rsidRDefault="00771871">
      <w:pPr>
        <w:pStyle w:val="Body"/>
      </w:pPr>
      <w:r>
        <w:t>4. Blood Cancer Development:</w:t>
      </w:r>
    </w:p>
    <w:p w14:paraId="4F631033" w14:textId="77777777" w:rsidR="00B16E5A" w:rsidRDefault="00771871">
      <w:pPr>
        <w:pStyle w:val="Body"/>
      </w:pPr>
      <w:r>
        <w:t xml:space="preserve">In most of the cases, genetic alterations causing the cancer will be activated in mice only upon a specific treatment. As the timing of the activation is under our control, we are able to predict when the disease should begin and will perform enhanced monitoring with tailored intervention to minimise adverse effects occurring early.  </w:t>
      </w:r>
    </w:p>
    <w:p w14:paraId="2671496C" w14:textId="77777777" w:rsidR="00B16E5A" w:rsidRDefault="00771871">
      <w:pPr>
        <w:pStyle w:val="Body"/>
      </w:pPr>
      <w:r>
        <w:t>Some mice will develop full blown blood cancer and/or develop gradual changes in blood cell numbers, which may lead to an enlarged spleen or liver. Occasionally, other tumours may appear. Signs of tumour growth, such as a swollen abdomen or lumps under the skin, and advanced disease symptoms like a hunched posture, raised hair, and reduced activity, will be closely watched for and will be humane endpoints.</w:t>
      </w:r>
    </w:p>
    <w:p w14:paraId="631A865B" w14:textId="77777777" w:rsidR="00B16E5A" w:rsidRDefault="00771871">
      <w:pPr>
        <w:pStyle w:val="Body"/>
      </w:pPr>
      <w:r>
        <w:t>5. Blood Cell Transplantation:</w:t>
      </w:r>
    </w:p>
    <w:p w14:paraId="0BA12DE6" w14:textId="77777777" w:rsidR="00B16E5A" w:rsidRDefault="00771871">
      <w:pPr>
        <w:pStyle w:val="Body"/>
      </w:pPr>
      <w:r>
        <w:t>Blood cells will be transplanted into some mice (the animals receiving haematopoietic cells will hereafter be referred to as ‘recipient mice’), usually via the tail vein. This procedure may cause temporary discomfort and stress but is not expected to have long-term negative effects. In specific cases, abnormal blood cells may be injected into the cavity of a thigh bone (intra-osseus injection) to improve transplantation outcomes or modify experimental results. This route of injection causes more pain and distress to the mice, so it will be conducted under anaesthesia and only when it is absolutely required (this technique is more efficient and requires a smaller number of cells injected). To ameliorate the pain 1) trained personnel only will perform the procedure, using aseptic techniques to minimise the duration and any trauma; 2) mice will be monitored for pain or distress (e.g., reduced movement, changes in grooming, hunched posture) after the procedure and provided with enriched food, water and an improved physical environment; 3) recipient mice will receive pain relief medication (analgesia).</w:t>
      </w:r>
    </w:p>
    <w:p w14:paraId="416A860E" w14:textId="77777777" w:rsidR="00B16E5A" w:rsidRDefault="00771871">
      <w:pPr>
        <w:pStyle w:val="Body"/>
      </w:pPr>
      <w:r>
        <w:t xml:space="preserve">In some recipient mice receiving leukaemic cells, the cells may infiltrate (get into) the area around the nerves coming out of the spine. As these nerves are responsible for movement of the back legs, this can initially cause weakness (also known as paresis) and this sometimes can progress to full paralysis. Based on previous experience, this clinical sign may occur in some recipient mice between approximately 3 to 6 weeks post transplantation (this can vary slightly between different leukaemic cells). This symptom can be distinguished from a generalised reduction in their ability to move around; specifically, the front legs are unaffected, but both back legs are weak. These signs will represent the humane endpoints, and the mice will be culled when the humane endpoint is observed.  </w:t>
      </w:r>
    </w:p>
    <w:p w14:paraId="2EA59516" w14:textId="77777777" w:rsidR="00B16E5A" w:rsidRDefault="00771871">
      <w:pPr>
        <w:pStyle w:val="Body"/>
      </w:pPr>
      <w:r>
        <w:t xml:space="preserve">In such experiments where recipient animals receive leukaemic cells, to minimise the possibility of paralysis, drug treatment will be applied as early as the cells have engrafted (thus mimicking the human situation where patients are treated immediately post-diagnosis), so that the effects of new therapies can be observed prior to paralysis development. To reduce animal suffering, from the third week after transplantation we will include additional monitoring from the third week to catch any early sign as this is the period when animals would be more susceptible to this happening. In addition, in case this occurs, and animals cannot rear up to eat/drink, we will include floor food/wet mash/diet gel on the cage floor from week 3, so animals are not starved/dehydrated before they are found unwell, and the humane endpoint is applied. </w:t>
      </w:r>
    </w:p>
    <w:p w14:paraId="21554A35" w14:textId="77777777" w:rsidR="00B16E5A" w:rsidRDefault="00771871">
      <w:pPr>
        <w:pStyle w:val="Body"/>
      </w:pPr>
      <w:r>
        <w:t>6. Preconditioning for Transplantation:</w:t>
      </w:r>
    </w:p>
    <w:p w14:paraId="600C853B" w14:textId="77777777" w:rsidR="00B16E5A" w:rsidRDefault="00771871">
      <w:pPr>
        <w:pStyle w:val="Body"/>
      </w:pPr>
      <w:r>
        <w:t xml:space="preserve">Mice may undergo irradiation or other methods before transplantation. Irradiation is a standard method to prepare mice before transplantation. Following irradiation, the mice suffer from post-irradiation illness, where decreased food and water intake are main adverse effects and may lead to weight drop. The severity depends on the dose; low doses may result in mild weight loss (below 10%) and unchanged activity, with mice recovering within 7-10 days whereas high doses can cause more pronounced illness and weight loss of up to 15%. Recovery is also expected within 7-10 days. Partial body irradiation may require 20-30 minutes of anaesthesia but will not have long-term adverse effects. </w:t>
      </w:r>
    </w:p>
    <w:p w14:paraId="5B600831" w14:textId="77777777" w:rsidR="00B16E5A" w:rsidRDefault="00771871">
      <w:pPr>
        <w:pStyle w:val="Body"/>
      </w:pPr>
      <w:r>
        <w:t xml:space="preserve">Occasionally, mice may be pre-conditioned for transplant via the use of chemotherapy. This causes less damage to the bone marrow stromal cells (support cells that the blood cancer uses to help it survive and that can be important for drug resistance). </w:t>
      </w:r>
    </w:p>
    <w:p w14:paraId="0E271EE3" w14:textId="77777777" w:rsidR="00B16E5A" w:rsidRDefault="00771871">
      <w:pPr>
        <w:pStyle w:val="Body"/>
      </w:pPr>
      <w:r>
        <w:t>Mice will be weighed before irradiation/chemo and every other day to detect weight drop as a sign of ill-health post transplantation. Weighing of mice will continue until the weights are stabilised. To prevent the post-irradiation illness and weight drop, mice may be given enriched diet (mashed food, and/or Dietgel) that may continue for at least 5 days post-irradiation. If weight loss exceeds the anticipated limit, mice will be provided with an enriched diet until their weight become stable.</w:t>
      </w:r>
    </w:p>
    <w:p w14:paraId="0DD8B133" w14:textId="77777777" w:rsidR="00B16E5A" w:rsidRDefault="00771871">
      <w:pPr>
        <w:pStyle w:val="Body"/>
      </w:pPr>
      <w:r>
        <w:t>Preconditioning by either method will be performed only once in a mouse's lifetime.</w:t>
      </w:r>
    </w:p>
    <w:p w14:paraId="4D12B6FC" w14:textId="77777777" w:rsidR="00B16E5A" w:rsidRDefault="00771871">
      <w:pPr>
        <w:pStyle w:val="Body"/>
      </w:pPr>
      <w:r>
        <w:t>7. Surgeries:</w:t>
      </w:r>
    </w:p>
    <w:p w14:paraId="6202C9FF" w14:textId="77777777" w:rsidR="00B16E5A" w:rsidRDefault="00771871">
      <w:pPr>
        <w:pStyle w:val="Body"/>
      </w:pPr>
      <w:r>
        <w:t>Surgeries such as splenectomy or thymectomy (i.e., removal of the spleen or thymus, a method sometime used in clinic to alleviate the symptoms of leukaemia patients or to prevent the development of T-cell leukaemia, where the genetic alterations also predispose to this), will be performed under anaesthesia in germ-free conditions to prevent infection. Post-surgery, mice will be kept warm until fully recovered. Pain relief will be administered, and mice are expected to be fully active within two hours after surgery. Any signs of prolonged inactivity or pain will be humane endpoints.</w:t>
      </w:r>
    </w:p>
    <w:p w14:paraId="200C1D6C" w14:textId="77777777" w:rsidR="00B16E5A" w:rsidRDefault="00771871">
      <w:pPr>
        <w:pStyle w:val="Body"/>
      </w:pPr>
      <w:r>
        <w:t>8. Imaging:</w:t>
      </w:r>
    </w:p>
    <w:p w14:paraId="0BD16D4A" w14:textId="77777777" w:rsidR="00B16E5A" w:rsidRDefault="00771871">
      <w:pPr>
        <w:pStyle w:val="Body"/>
      </w:pPr>
      <w:r>
        <w:t>Mice may undergo non-invasive imaging sessions lasting up to 45 minutes, with a maximum of nine sessions. Each session involves anaesthesia, and mice are expected to recover without long-term effects.</w:t>
      </w:r>
    </w:p>
    <w:p w14:paraId="7C5A5412" w14:textId="77777777" w:rsidR="00B16E5A" w:rsidRDefault="00771871">
      <w:pPr>
        <w:pStyle w:val="Body"/>
      </w:pPr>
      <w:r>
        <w:t>9. Anti- or Pro-Disease Treatments:</w:t>
      </w:r>
    </w:p>
    <w:p w14:paraId="30582C7A" w14:textId="77777777" w:rsidR="00B16E5A" w:rsidRDefault="00771871">
      <w:pPr>
        <w:pStyle w:val="Body"/>
      </w:pPr>
      <w:r>
        <w:t xml:space="preserve">Treatments for up to 16 weeks to alter blood cancer progression will involve substances with known moderate adverse effects, such as reduced activity, decreased feeding, and weight loss of up to 15%, which may persist throughout the treatment period. </w:t>
      </w:r>
    </w:p>
    <w:p w14:paraId="41AF1A6A" w14:textId="77777777" w:rsidR="00B16E5A" w:rsidRDefault="00771871">
      <w:pPr>
        <w:pStyle w:val="Body"/>
      </w:pPr>
      <w:r>
        <w:t>10. Physiological Treatments:</w:t>
      </w:r>
    </w:p>
    <w:p w14:paraId="75952308" w14:textId="77777777" w:rsidR="00B16E5A" w:rsidRDefault="00771871">
      <w:pPr>
        <w:pStyle w:val="Body"/>
      </w:pPr>
      <w:r>
        <w:t>Physiological treatments, such as high-fat or nutrient-deficient diets, exercise, inflammation, infections, changes in gut bacteria, and light-dark cycle disruption, may result in mild changes in activity and weight, up to 10% of pre-treatment weight. These treatments will last up to 12 weeks.</w:t>
      </w:r>
    </w:p>
    <w:p w14:paraId="756DD187" w14:textId="77777777" w:rsidR="00B16E5A" w:rsidRDefault="00771871">
      <w:pPr>
        <w:pStyle w:val="Body"/>
      </w:pPr>
      <w:r>
        <w:t>11. Ageing related processes:</w:t>
      </w:r>
    </w:p>
    <w:p w14:paraId="110C3057" w14:textId="77777777" w:rsidR="00B16E5A" w:rsidRDefault="00771871">
      <w:pPr>
        <w:pStyle w:val="Body"/>
      </w:pPr>
      <w:r>
        <w:t>Ageing as a physiological process may cause mild effects like reduced activity, weight changes, hair loss or blindness. Aged mice will benefit from enhanced care and will be euthanised if they show signs of suffering. In rare cases, older mice may develop cancers or experience faster disease progression.</w:t>
      </w:r>
    </w:p>
    <w:p w14:paraId="1BA73CAB" w14:textId="77777777" w:rsidR="00B16E5A" w:rsidRDefault="00771871">
      <w:pPr>
        <w:pStyle w:val="Body"/>
      </w:pPr>
      <w:r>
        <w:t xml:space="preserve">We will mimic ageing-related conditions through multiple approaches, including inducing mild inflammation, infection, disturbed dark-light cycle or dietary changes. These treatments may lead to weight drop as an adverse effect. The weights of mice will be checked at least twice weekly. To counteract the weight loss, mice will receive enriched diet before and throughout the treatment period to maintain their food intake. </w:t>
      </w:r>
    </w:p>
    <w:p w14:paraId="79CF3566" w14:textId="77777777" w:rsidR="00B16E5A" w:rsidRDefault="00771871">
      <w:pPr>
        <w:pStyle w:val="Body"/>
      </w:pPr>
      <w:r>
        <w:t xml:space="preserve">All work will be conducted according to the principles set out in the Guidelines for the Welfare and Use of Animals in Cancer Research. </w:t>
      </w:r>
    </w:p>
    <w:p w14:paraId="1D407C9F" w14:textId="77777777" w:rsidR="00B16E5A" w:rsidRDefault="00771871">
      <w:pPr>
        <w:pStyle w:val="Body"/>
      </w:pPr>
      <w:r>
        <w:t>12. A very small number of animals (&lt;1% in total) of mice will show swelling around the hocks. Any animals experiencing swelling around their hocks may be given an altered enrichment, pain relief and/or anti-inflammatories in consultation with the NACWO and/or NVS. On rare occasions (&lt;3%) NSG mice might display a somewhat hunched posture, that may get progressively worse with age (&gt;5 months of age). When in isolation (i.e. without being accompanied by signs such as hampered movement, dehydration, weight loss (&gt;10% from baseline i.e. a reference weight established and recorded before any regulated procedure takes place and/or before any clinical signs are expected)), or lethargy), this may not necessarily be an indication of illness/compromised welfare, but a naturally occurring phenotype due to the genetic background of this mouse strain (i.e. a natural and well recorded genetic predisposition of these mouse strains towards developing skeletal issues). On these occasions, advise will be sought by the NACWO/NVS, to exclude any other clinical symptoms.</w:t>
      </w:r>
    </w:p>
    <w:p w14:paraId="4DF9AF43" w14:textId="77777777" w:rsidR="00B16E5A" w:rsidRDefault="00771871">
      <w:r>
        <w:t>___________________________________________________________________</w:t>
      </w:r>
    </w:p>
    <w:p w14:paraId="7EC56C76" w14:textId="77777777" w:rsidR="00B16E5A" w:rsidRDefault="00771871">
      <w:pPr>
        <w:pStyle w:val="Question"/>
      </w:pPr>
      <w:r>
        <w:t>What are the expected severities and the proportion of animals in each category (per animal type)?</w:t>
      </w:r>
    </w:p>
    <w:p w14:paraId="76DEE3E0" w14:textId="77777777" w:rsidR="00B16E5A" w:rsidRDefault="00771871">
      <w:pPr>
        <w:pStyle w:val="Body"/>
      </w:pPr>
      <w:r>
        <w:t>We expect a mild severity (or less) in ~80% of mice, a moderate severity in ~15% of mice and a severe level of severity in ~5% of mice.</w:t>
      </w:r>
    </w:p>
    <w:p w14:paraId="5FD8EFB3" w14:textId="77777777" w:rsidR="00B16E5A" w:rsidRDefault="00771871">
      <w:r>
        <w:t>___________________________________________________________________</w:t>
      </w:r>
    </w:p>
    <w:p w14:paraId="20709273" w14:textId="77777777" w:rsidR="00B16E5A" w:rsidRDefault="00771871">
      <w:pPr>
        <w:pStyle w:val="Heading3"/>
      </w:pPr>
      <w:r>
        <w:t>Fate of animals</w:t>
      </w:r>
    </w:p>
    <w:p w14:paraId="19AF1940" w14:textId="77777777" w:rsidR="00B16E5A" w:rsidRDefault="00771871">
      <w:pPr>
        <w:pStyle w:val="Question"/>
      </w:pPr>
      <w:r>
        <w:t>What will happen to animals used in this project?</w:t>
      </w:r>
    </w:p>
    <w:p w14:paraId="6D686D0F" w14:textId="77777777" w:rsidR="00B16E5A" w:rsidRDefault="00771871">
      <w:pPr>
        <w:pStyle w:val="Aside"/>
      </w:pPr>
      <w:r>
        <w:t>Select all fates that apply across the whole project. You will be asked later about the fate of animals used in each protocol. Only the fates you select here will be presented as options in the Protocols section.</w:t>
      </w:r>
    </w:p>
    <w:p w14:paraId="5A2CDD39" w14:textId="77777777" w:rsidR="00B16E5A" w:rsidRDefault="00771871">
      <w:pPr>
        <w:pStyle w:val="ListParagraph"/>
        <w:numPr>
          <w:ilvl w:val="0"/>
          <w:numId w:val="1"/>
        </w:numPr>
      </w:pPr>
      <w:r>
        <w:t>Killed</w:t>
      </w:r>
    </w:p>
    <w:p w14:paraId="062FA874" w14:textId="77777777" w:rsidR="00B16E5A" w:rsidRDefault="00771871">
      <w:pPr>
        <w:pStyle w:val="ListParagraph"/>
        <w:numPr>
          <w:ilvl w:val="0"/>
          <w:numId w:val="1"/>
        </w:numPr>
      </w:pPr>
      <w:r>
        <w:t>Used in other projects</w:t>
      </w:r>
    </w:p>
    <w:p w14:paraId="6D5E2E53" w14:textId="77777777" w:rsidR="00B16E5A" w:rsidRDefault="00771871">
      <w:pPr>
        <w:pStyle w:val="ListParagraph"/>
        <w:numPr>
          <w:ilvl w:val="0"/>
          <w:numId w:val="1"/>
        </w:numPr>
      </w:pPr>
      <w:r>
        <w:t>Kept alive at a licensed establishment for non-regulated purposes or possible reuse</w:t>
      </w:r>
    </w:p>
    <w:p w14:paraId="51240B3B" w14:textId="77777777" w:rsidR="00B16E5A" w:rsidRDefault="00771871">
      <w:r>
        <w:t>___________________________________________________________________</w:t>
      </w:r>
    </w:p>
    <w:p w14:paraId="6ECFB19E" w14:textId="77777777" w:rsidR="00B16E5A" w:rsidRDefault="00771871">
      <w:pPr>
        <w:pStyle w:val="Heading3"/>
      </w:pPr>
      <w:r>
        <w:t>Replacement</w:t>
      </w:r>
    </w:p>
    <w:p w14:paraId="30DDFCC6" w14:textId="77777777" w:rsidR="00B16E5A" w:rsidRDefault="00771871">
      <w:pPr>
        <w:pStyle w:val="Question"/>
      </w:pPr>
      <w:r>
        <w:t>Why do you need to use animals to achieve the aim of your project?</w:t>
      </w:r>
    </w:p>
    <w:p w14:paraId="4F3713DE" w14:textId="77777777" w:rsidR="00B16E5A" w:rsidRDefault="00771871">
      <w:pPr>
        <w:pStyle w:val="Body"/>
      </w:pPr>
      <w:r>
        <w:t>Human and mouse blood production processes and ageing are physiologically very similar, allowing us to use findings from mouse studies to understand human biology and validate research. The regulation of the blood system, especially the control of blood stem cells and their descendants, is not fully understood. Recreating the complex interactions between blood cells and their regulatory factors, some of which are provided by other cells in the bone marrow environment (the so-called microenvironment) and that are abnormal in blood cancers, is challenging in a laboratory setting. Therefore, studying these processes in a living organism like mice provides a complete framework necessary for understanding both normal and diseased blood systems.</w:t>
      </w:r>
    </w:p>
    <w:p w14:paraId="0F02009F" w14:textId="77777777" w:rsidR="00B16E5A" w:rsidRDefault="00771871">
      <w:pPr>
        <w:pStyle w:val="Body"/>
      </w:pPr>
      <w:r>
        <w:t>Technological advancements have made it possible to create mouse models with the same mutations found in patients with blood cancers. The mouse blood system is well-studied and provides a valuable resource for researching the development and function of normal and mutated blood cells. Differences between normal and diseased cells can be subtle, and animal studies can offer more precise testing conditions.</w:t>
      </w:r>
    </w:p>
    <w:p w14:paraId="5ADE867D" w14:textId="77777777" w:rsidR="00B16E5A" w:rsidRDefault="00771871">
      <w:pPr>
        <w:pStyle w:val="Body"/>
      </w:pPr>
      <w:r>
        <w:t>Mouse studies have a proven track record in advancing both basic and translational cancer research. Our work is increasingly focused on developing treatments, and it is crucial to test potential therapies in living animal models, before determining their suitability for humans.</w:t>
      </w:r>
    </w:p>
    <w:p w14:paraId="25DA4221" w14:textId="77777777" w:rsidR="00B16E5A" w:rsidRDefault="00771871">
      <w:r>
        <w:t>___________________________________________________________________</w:t>
      </w:r>
    </w:p>
    <w:p w14:paraId="4127A1DD" w14:textId="77777777" w:rsidR="00B16E5A" w:rsidRDefault="00771871">
      <w:pPr>
        <w:pStyle w:val="Question"/>
      </w:pPr>
      <w:r>
        <w:t>Which non-animal alternatives did you consider for use in this project?</w:t>
      </w:r>
    </w:p>
    <w:p w14:paraId="287965C4" w14:textId="77777777" w:rsidR="00B16E5A" w:rsidRDefault="00771871">
      <w:pPr>
        <w:pStyle w:val="Body"/>
      </w:pPr>
      <w:r>
        <w:t xml:space="preserve">In our project, we use a variety of methods to answer different questions. To answer our scientific objectives, we always utilise available data within the public domain, make extensive use of cell lines and perform non-regulated laboratory studies in the test tube on human and animal tissue that will minimise work in living animal models. Most of our work is done </w:t>
      </w:r>
      <w:r>
        <w:rPr>
          <w:i/>
          <w:iCs/>
        </w:rPr>
        <w:t>in vitro</w:t>
      </w:r>
      <w:r>
        <w:t xml:space="preserve"> (outside the body, in a laboratory Petri dish or similar) where we grow immortalised cells (cells that do not die) as established cell lines. Sometimes we have used the cells from our mouse models to generate such cell lines and these can in some way replace experiments that we perform in mice. With a collaborator, we have recently established mesenspheres, three-dimensional systems that include co-cultures of both blood cells (abnormal or normal) and cells derived from the bone marrow microenvironment (supporting cells that nurture blood cell formation). These better mimic the situation in animals by providing some of the external support signals that we wish to study.</w:t>
      </w:r>
    </w:p>
    <w:p w14:paraId="5441D8CF" w14:textId="77777777" w:rsidR="00B16E5A" w:rsidRDefault="00771871">
      <w:pPr>
        <w:pStyle w:val="Body"/>
      </w:pPr>
      <w:r>
        <w:t>Human samples from both healthy individuals and patients are crucial for our project. The Project License Holder is the clinical lead and ethics holder for a Biobank of normal and malignant blood samples. This arrangement allows our institute to obtain fresh and archived samples of human bone marrow, blood and blood-supporting cells from both patients with similar blood cancers as well as normal individuals and individuals with pre-malignant disorders. These samples are used for cultures (growing cells in petri dishes) and other experimental analyses and can be used for transplantation experiments.</w:t>
      </w:r>
    </w:p>
    <w:p w14:paraId="7D275769" w14:textId="77777777" w:rsidR="00B16E5A" w:rsidRDefault="00771871">
      <w:pPr>
        <w:pStyle w:val="Body"/>
      </w:pPr>
      <w:r>
        <w:t>Using computer-based tools (bioinformatics) we analyse newly generated data as well as existing datasets and datasets published by other researchers to interpret already published data from animal, human and cell line studies. This helps us better and more efficiently answer our research questions and identify new directions for our studies. For example, these bioinformatic analyses will help to identify how mutant cells are likely to behave and what they are sensitive to therapeutically. These analyses can help to work out molecular mechanisms of how pre-malignant and malignant cells differ and can help predict conditions and treatments that might change their properties from growth to death. Throughout our research careers, this approach has proven to be an efficient way to gain knowledge, define areas for further study and to help answer some of the critical research questions without extensive animal experiments being performed.</w:t>
      </w:r>
    </w:p>
    <w:p w14:paraId="69514BA8" w14:textId="77777777" w:rsidR="00B16E5A" w:rsidRDefault="00771871">
      <w:r>
        <w:t>___________________________________________________________________</w:t>
      </w:r>
    </w:p>
    <w:p w14:paraId="6ED05740" w14:textId="77777777" w:rsidR="00B16E5A" w:rsidRDefault="00771871">
      <w:pPr>
        <w:pStyle w:val="Question"/>
      </w:pPr>
      <w:r>
        <w:t>Why were they not suitable?</w:t>
      </w:r>
    </w:p>
    <w:p w14:paraId="49B02FAE" w14:textId="77777777" w:rsidR="00B16E5A" w:rsidRDefault="00771871">
      <w:pPr>
        <w:pStyle w:val="Body"/>
      </w:pPr>
      <w:r>
        <w:t xml:space="preserve">Due to the limited understanding of how the blood system is regulated in both mice and humans, it's not possible to fully recreate the natural conditions for culturing blood cells "in a dish." Once bone marrow or blood cells are removed from the body, they quickly lose their natural properties, making it difficult to study their biology accurately. Culture systems provide a simplified and artificial environment, allowing only specific questions to be studied without the full context. </w:t>
      </w:r>
    </w:p>
    <w:p w14:paraId="0722029A" w14:textId="77777777" w:rsidR="00B16E5A" w:rsidRDefault="00771871">
      <w:pPr>
        <w:pStyle w:val="Body"/>
      </w:pPr>
      <w:r>
        <w:t>In addition, the activity of drugs and the duration of their activity differ in a culture dish compared to their activity in an animal body. Therefore, studies in living animals enable scientists to draw conclusions that are more physiologically relevant. Therefore, findings from cultured cells must always be validated in living animals to confirm their significance.</w:t>
      </w:r>
    </w:p>
    <w:p w14:paraId="3ECA7FFF" w14:textId="77777777" w:rsidR="00B16E5A" w:rsidRDefault="00771871">
      <w:r>
        <w:t>___________________________________________________________________</w:t>
      </w:r>
    </w:p>
    <w:p w14:paraId="799D405C" w14:textId="77777777" w:rsidR="00B16E5A" w:rsidRDefault="00771871">
      <w:pPr>
        <w:pStyle w:val="Heading3"/>
      </w:pPr>
      <w:r>
        <w:t>Reduction</w:t>
      </w:r>
    </w:p>
    <w:p w14:paraId="20BB0AC0" w14:textId="77777777" w:rsidR="00B16E5A" w:rsidRDefault="00771871">
      <w:pPr>
        <w:pStyle w:val="Question"/>
      </w:pPr>
      <w:r>
        <w:t>Enter the estimated number of animals of each type used in this project.</w:t>
      </w:r>
    </w:p>
    <w:p w14:paraId="42982EDB" w14:textId="77777777" w:rsidR="00B16E5A" w:rsidRDefault="00771871">
      <w:pPr>
        <w:pStyle w:val="Body"/>
      </w:pPr>
      <w:r>
        <w:rPr>
          <w:b/>
          <w:bCs/>
        </w:rPr>
        <w:t xml:space="preserve">Mice: </w:t>
      </w:r>
      <w:r>
        <w:t>24000</w:t>
      </w:r>
    </w:p>
    <w:p w14:paraId="634A6FDB" w14:textId="77777777" w:rsidR="00B16E5A" w:rsidRDefault="00771871">
      <w:r>
        <w:t>___________________________________________________________________</w:t>
      </w:r>
    </w:p>
    <w:p w14:paraId="39B21EC4" w14:textId="77777777" w:rsidR="00B16E5A" w:rsidRDefault="00771871">
      <w:pPr>
        <w:pStyle w:val="Question"/>
      </w:pPr>
      <w:r>
        <w:t>How have you estimated the numbers of animals you will use?</w:t>
      </w:r>
    </w:p>
    <w:p w14:paraId="015328DD" w14:textId="77777777" w:rsidR="00B16E5A" w:rsidRDefault="00771871">
      <w:pPr>
        <w:pStyle w:val="Aside"/>
      </w:pPr>
      <w:r>
        <w:t>Do not mention POWER calculations here. If relevant, there will be an opportunity to provide these details elsewhere.</w:t>
      </w:r>
    </w:p>
    <w:p w14:paraId="6E5349B9" w14:textId="77777777" w:rsidR="00B16E5A" w:rsidRDefault="00771871">
      <w:pPr>
        <w:pStyle w:val="Body"/>
      </w:pPr>
      <w:r>
        <w:t>We are committed to minimising the number of animals that we use in our research. To ensure this, our strategy starts with careful planning of each experiment. We rely on our experience from previous licences, results from previous experiments and from predictive statistical tools (such as power calculations where significant differences between comparative groups are required) to answer our research questions. It is important to strike the right balance. Using too few animals can waste resources just as much as using too many, for example where under-powered experiments need to be repeated.</w:t>
      </w:r>
    </w:p>
    <w:p w14:paraId="0C403B31" w14:textId="77777777" w:rsidR="00B16E5A" w:rsidRDefault="00771871">
      <w:pPr>
        <w:pStyle w:val="Body"/>
      </w:pPr>
      <w:r>
        <w:t>In our project, more than half of the animals will be used for breeding to generate mice with the specific genetic alterations required for our experiments. Some of our studies require animals to have two to four genetic changes, which can involve multiple breeding steps and result in a higher number of breeding animals. To make this process as efficient as possible, we optimise breeding strategies to obtain offspring that carry the required genetic profiles, which means that the least surplus mice will be generated. We also ensure only healthy mice are used for breeding to avoid producing animals unsuitable for experiments.</w:t>
      </w:r>
    </w:p>
    <w:p w14:paraId="172B84EB" w14:textId="77777777" w:rsidR="00B16E5A" w:rsidRDefault="00771871">
      <w:r>
        <w:t>___________________________________________________________________</w:t>
      </w:r>
    </w:p>
    <w:p w14:paraId="7B96F519" w14:textId="77777777" w:rsidR="00B16E5A" w:rsidRDefault="00771871">
      <w:pPr>
        <w:pStyle w:val="Question"/>
      </w:pPr>
      <w:r>
        <w:t>What steps did you take during the experimental design phase to reduce the number of animals being used in this project?</w:t>
      </w:r>
    </w:p>
    <w:p w14:paraId="6945B618" w14:textId="77777777" w:rsidR="00B16E5A" w:rsidRDefault="00771871">
      <w:pPr>
        <w:pStyle w:val="Aside"/>
      </w:pPr>
      <w:r>
        <w:t>You may want to reference online tools (such as the NC3R's Experimental Design Assistant) or any relevant regulatory requirements.</w:t>
      </w:r>
    </w:p>
    <w:p w14:paraId="326793DB" w14:textId="77777777" w:rsidR="00B16E5A" w:rsidRDefault="00771871">
      <w:pPr>
        <w:pStyle w:val="Body"/>
      </w:pPr>
      <w:r>
        <w:rPr>
          <w:b/>
          <w:bCs/>
        </w:rPr>
        <w:t>Study Planning:</w:t>
      </w:r>
    </w:p>
    <w:p w14:paraId="4AA009EE" w14:textId="77777777" w:rsidR="00B16E5A" w:rsidRDefault="00771871">
      <w:pPr>
        <w:pStyle w:val="Body"/>
        <w:numPr>
          <w:ilvl w:val="0"/>
          <w:numId w:val="1"/>
        </w:numPr>
      </w:pPr>
      <w:r>
        <w:t>We use the PREPARE (Planning Research and Experimental Procedures on Animals: Recommendations for Excellence) guidelines to carefully design studies and ensure quality.</w:t>
      </w:r>
    </w:p>
    <w:p w14:paraId="78A9D356" w14:textId="77777777" w:rsidR="00B16E5A" w:rsidRDefault="00771871">
      <w:pPr>
        <w:pStyle w:val="Body"/>
        <w:numPr>
          <w:ilvl w:val="0"/>
          <w:numId w:val="1"/>
        </w:numPr>
      </w:pPr>
      <w:r>
        <w:t>A detailed protocol is written for each experiment, including a clear description and the number of animals needed per group.</w:t>
      </w:r>
    </w:p>
    <w:p w14:paraId="261D8F51" w14:textId="77777777" w:rsidR="00B16E5A" w:rsidRDefault="00771871">
      <w:pPr>
        <w:pStyle w:val="Body"/>
        <w:numPr>
          <w:ilvl w:val="0"/>
          <w:numId w:val="1"/>
        </w:numPr>
      </w:pPr>
      <w:r>
        <w:t xml:space="preserve">We optimise experimental planning to ensure that repeat procedures are avoided, by collecting multiple types of data, and multiple tissues from a single procedure or sample. </w:t>
      </w:r>
    </w:p>
    <w:p w14:paraId="570FE0AE" w14:textId="77777777" w:rsidR="00B16E5A" w:rsidRDefault="00771871">
      <w:pPr>
        <w:pStyle w:val="Body"/>
        <w:numPr>
          <w:ilvl w:val="0"/>
          <w:numId w:val="1"/>
        </w:numPr>
      </w:pPr>
      <w:r>
        <w:t xml:space="preserve">We perform well-designed pilot studies, to refine methods and determine the minimum required intervention, reducing unnecessary animal use and harm. </w:t>
      </w:r>
    </w:p>
    <w:p w14:paraId="172B4D47" w14:textId="77777777" w:rsidR="00B16E5A" w:rsidRDefault="00771871">
      <w:pPr>
        <w:pStyle w:val="Body"/>
        <w:numPr>
          <w:ilvl w:val="0"/>
          <w:numId w:val="1"/>
        </w:numPr>
      </w:pPr>
      <w:r>
        <w:t>If needed, we consult with expert statisticians to refine our plans.</w:t>
      </w:r>
    </w:p>
    <w:p w14:paraId="73405D01" w14:textId="77777777" w:rsidR="00B16E5A" w:rsidRDefault="00771871">
      <w:pPr>
        <w:pStyle w:val="Body"/>
      </w:pPr>
      <w:r>
        <w:rPr>
          <w:b/>
          <w:bCs/>
        </w:rPr>
        <w:t>Collaboration and Transparency:</w:t>
      </w:r>
    </w:p>
    <w:p w14:paraId="073CE2C2" w14:textId="77777777" w:rsidR="00B16E5A" w:rsidRDefault="00771871">
      <w:pPr>
        <w:pStyle w:val="Body"/>
        <w:numPr>
          <w:ilvl w:val="0"/>
          <w:numId w:val="1"/>
        </w:numPr>
      </w:pPr>
      <w:r>
        <w:t>Plans are shared with the animal facility staff for smooth execution and to seek their input.</w:t>
      </w:r>
    </w:p>
    <w:p w14:paraId="45D3D576" w14:textId="77777777" w:rsidR="00B16E5A" w:rsidRDefault="00771871">
      <w:pPr>
        <w:pStyle w:val="Body"/>
        <w:numPr>
          <w:ilvl w:val="0"/>
          <w:numId w:val="1"/>
        </w:numPr>
      </w:pPr>
      <w:r>
        <w:t>Results will be published in open-access journals, following ARRIVE guidelines.</w:t>
      </w:r>
    </w:p>
    <w:p w14:paraId="6AB0F76A" w14:textId="77777777" w:rsidR="00B16E5A" w:rsidRDefault="00771871">
      <w:pPr>
        <w:pStyle w:val="Body"/>
        <w:numPr>
          <w:ilvl w:val="0"/>
          <w:numId w:val="1"/>
        </w:numPr>
      </w:pPr>
      <w:r>
        <w:t>Negative results may also be published to prevent others from unnecessarily repeating the same work.</w:t>
      </w:r>
    </w:p>
    <w:p w14:paraId="22109EC3" w14:textId="77777777" w:rsidR="00B16E5A" w:rsidRDefault="00771871">
      <w:pPr>
        <w:pStyle w:val="Body"/>
      </w:pPr>
      <w:r>
        <w:rPr>
          <w:b/>
          <w:bCs/>
        </w:rPr>
        <w:t>Data Sharing:</w:t>
      </w:r>
    </w:p>
    <w:p w14:paraId="72A75EFA" w14:textId="77777777" w:rsidR="00B16E5A" w:rsidRDefault="00771871">
      <w:pPr>
        <w:pStyle w:val="Body"/>
        <w:numPr>
          <w:ilvl w:val="0"/>
          <w:numId w:val="1"/>
        </w:numPr>
      </w:pPr>
      <w:r>
        <w:t>Genetic and sequencing data will be stored in the European Nucleotide Archive (ENA), making it accessible to researchers worldwide.</w:t>
      </w:r>
    </w:p>
    <w:p w14:paraId="19F3893F" w14:textId="77777777" w:rsidR="00B16E5A" w:rsidRDefault="00771871">
      <w:pPr>
        <w:pStyle w:val="Body"/>
      </w:pPr>
      <w:r>
        <w:rPr>
          <w:b/>
          <w:bCs/>
        </w:rPr>
        <w:t>Reducing Animal Numbers:</w:t>
      </w:r>
    </w:p>
    <w:p w14:paraId="2EE4E312" w14:textId="77777777" w:rsidR="00B16E5A" w:rsidRDefault="00771871">
      <w:pPr>
        <w:pStyle w:val="Body"/>
        <w:numPr>
          <w:ilvl w:val="0"/>
          <w:numId w:val="1"/>
        </w:numPr>
      </w:pPr>
      <w:r>
        <w:t>We use advanced methods like single-cell technologies (which allow the study of individual cells in detail rather than examining a group of cells collectively (through bulk analysis)) and bioinformatics (computational data analysis) to obtain more insights from the use of fewer animals.</w:t>
      </w:r>
    </w:p>
    <w:p w14:paraId="1DE7F153" w14:textId="77777777" w:rsidR="00B16E5A" w:rsidRDefault="00771871">
      <w:pPr>
        <w:pStyle w:val="Body"/>
        <w:numPr>
          <w:ilvl w:val="0"/>
          <w:numId w:val="1"/>
        </w:numPr>
      </w:pPr>
      <w:r>
        <w:t>Cells from one animal are used for multiple experiments whenever possible.</w:t>
      </w:r>
    </w:p>
    <w:p w14:paraId="6621B113" w14:textId="77777777" w:rsidR="00B16E5A" w:rsidRDefault="00771871">
      <w:pPr>
        <w:pStyle w:val="Body"/>
      </w:pPr>
      <w:r>
        <w:t>By adopting these strategies and seeking professional advice when required, we aim to minimise animal use while ensuring high-quality research.</w:t>
      </w:r>
    </w:p>
    <w:p w14:paraId="35932163" w14:textId="77777777" w:rsidR="00B16E5A" w:rsidRDefault="00771871">
      <w:r>
        <w:t>___________________________________________________________________</w:t>
      </w:r>
    </w:p>
    <w:p w14:paraId="687493A0" w14:textId="77777777" w:rsidR="00B16E5A" w:rsidRDefault="00771871">
      <w:pPr>
        <w:pStyle w:val="Question"/>
      </w:pPr>
      <w:r>
        <w:t>What measures, apart from good experimental design, will you use to optimise the number of animals you plan to use in your project?</w:t>
      </w:r>
    </w:p>
    <w:p w14:paraId="5B5057F6" w14:textId="77777777" w:rsidR="00B16E5A" w:rsidRDefault="00771871">
      <w:pPr>
        <w:pStyle w:val="Aside"/>
      </w:pPr>
      <w:r>
        <w:t>This may include efficient breeding, pilot studies, computer modelling, or sharing of tissue.</w:t>
      </w:r>
    </w:p>
    <w:p w14:paraId="344B555B" w14:textId="77777777" w:rsidR="00B16E5A" w:rsidRDefault="00771871">
      <w:pPr>
        <w:pStyle w:val="Body"/>
      </w:pPr>
      <w:r>
        <w:rPr>
          <w:b/>
          <w:bCs/>
        </w:rPr>
        <w:t>Optimal use of Existing Resources:</w:t>
      </w:r>
    </w:p>
    <w:p w14:paraId="4916477E" w14:textId="77777777" w:rsidR="00B16E5A" w:rsidRDefault="00771871">
      <w:pPr>
        <w:pStyle w:val="Body"/>
      </w:pPr>
      <w:r>
        <w:t>Whenever possible, we will obtain mice with the desired genetic changes from other researchers or facilities instead of creating new ones. This helps reduce the total number of mice required. However, if suitable models are unavailable and a specific variation or genetic background is essential, we will create new models using efficient techniques.</w:t>
      </w:r>
    </w:p>
    <w:p w14:paraId="76C198E4" w14:textId="77777777" w:rsidR="00B16E5A" w:rsidRDefault="00771871">
      <w:pPr>
        <w:pStyle w:val="Body"/>
      </w:pPr>
      <w:r>
        <w:rPr>
          <w:b/>
          <w:bCs/>
        </w:rPr>
        <w:t>Efficient Breeding Strategies:</w:t>
      </w:r>
    </w:p>
    <w:p w14:paraId="7C136726" w14:textId="77777777" w:rsidR="00B16E5A" w:rsidRDefault="00771871">
      <w:pPr>
        <w:pStyle w:val="Body"/>
      </w:pPr>
      <w:r>
        <w:t>We frequently require mice with a combination of two or up to four genetic modifications. To generate mice with complex genetic profiles, we employ carefully planned breeding strategies to maximise the number of offspring with the desired genetic combinations. Whenever feasible, we use homozygous mice (with two identical genes) for mutations, provided these animals are healthy and fertile, to further streamline breeding.</w:t>
      </w:r>
    </w:p>
    <w:p w14:paraId="0F691478" w14:textId="77777777" w:rsidR="00B16E5A" w:rsidRDefault="00771871">
      <w:pPr>
        <w:pStyle w:val="Body"/>
      </w:pPr>
      <w:r>
        <w:rPr>
          <w:b/>
          <w:bCs/>
        </w:rPr>
        <w:t>Cryopreservation Benefits:</w:t>
      </w:r>
    </w:p>
    <w:p w14:paraId="4D42F637" w14:textId="77777777" w:rsidR="00B16E5A" w:rsidRDefault="00771871">
      <w:pPr>
        <w:pStyle w:val="Body"/>
      </w:pPr>
      <w:r>
        <w:t>We regularly review mouse colonies to maintain only necessary lines. Mice without the required combinations of genetic alterations will be killed as surplus, as soon as they are genotyped. To avoid continuous breeding, lines not expected to be used for at least a year will be cryopreserved (frozen).</w:t>
      </w:r>
    </w:p>
    <w:p w14:paraId="1CEC85C8" w14:textId="77777777" w:rsidR="00B16E5A" w:rsidRDefault="00771871">
      <w:pPr>
        <w:pStyle w:val="Body"/>
        <w:numPr>
          <w:ilvl w:val="0"/>
          <w:numId w:val="1"/>
        </w:numPr>
      </w:pPr>
      <w:r>
        <w:t xml:space="preserve">Freezing reproductive material (sperm or embryos) safeguards against facility-wide risks, such as disease outbreaks, and reduces ongoing breeding needs. </w:t>
      </w:r>
    </w:p>
    <w:p w14:paraId="38D50F6A" w14:textId="77777777" w:rsidR="00B16E5A" w:rsidRDefault="00771871">
      <w:pPr>
        <w:pStyle w:val="Body"/>
        <w:numPr>
          <w:ilvl w:val="0"/>
          <w:numId w:val="1"/>
        </w:numPr>
      </w:pPr>
      <w:r>
        <w:t>Best practices, including cryoprotective additives, are applied to improve recovery rates, even for historically challenging strains. This approach minimises the number of female mice required.</w:t>
      </w:r>
    </w:p>
    <w:p w14:paraId="60BD3377" w14:textId="77777777" w:rsidR="00B16E5A" w:rsidRDefault="00771871">
      <w:pPr>
        <w:pStyle w:val="Body"/>
        <w:numPr>
          <w:ilvl w:val="0"/>
          <w:numId w:val="1"/>
        </w:numPr>
      </w:pPr>
      <w:r>
        <w:t xml:space="preserve">Cryopreservation also preserves valuable mouse lines for future use in case of emergencies. </w:t>
      </w:r>
    </w:p>
    <w:p w14:paraId="556C53E4" w14:textId="77777777" w:rsidR="00B16E5A" w:rsidRDefault="00771871">
      <w:pPr>
        <w:pStyle w:val="Body"/>
      </w:pPr>
      <w:r>
        <w:rPr>
          <w:b/>
          <w:bCs/>
        </w:rPr>
        <w:t>Collaborating and Data Sharing:</w:t>
      </w:r>
    </w:p>
    <w:p w14:paraId="37DB2EBD" w14:textId="77777777" w:rsidR="00B16E5A" w:rsidRDefault="00771871">
      <w:pPr>
        <w:pStyle w:val="Body"/>
      </w:pPr>
      <w:r>
        <w:t>We will share our mouse lines and surplus mice with other researchers to prevent duplication of effort and reduce the need for additional breeding. Additionally, we will publish all results, including negative findings where appropriate, to avoid unnecessary repetition of experiments.</w:t>
      </w:r>
    </w:p>
    <w:p w14:paraId="6E9CEB7D" w14:textId="77777777" w:rsidR="00B16E5A" w:rsidRDefault="00771871">
      <w:pPr>
        <w:pStyle w:val="Body"/>
      </w:pPr>
      <w:r>
        <w:rPr>
          <w:b/>
          <w:bCs/>
        </w:rPr>
        <w:t>Using Relevant Controls to Minimise Variability:</w:t>
      </w:r>
    </w:p>
    <w:p w14:paraId="15030AA8" w14:textId="77777777" w:rsidR="00B16E5A" w:rsidRDefault="00771871">
      <w:pPr>
        <w:pStyle w:val="Body"/>
      </w:pPr>
      <w:r>
        <w:t>To reduce the number of animals required for reliable results, we prioritise using littermates (siblings without genetic modifications) as the most appropriate controls. These controls share genetic material and environmental conditions with test animals, thereby minimising variability. For certain studies, we will use standard mice (e.g. C57BL/6) sourced from specialised facilities to ensure consistency, while avoiding unnecessary in-house breeding.</w:t>
      </w:r>
    </w:p>
    <w:p w14:paraId="30BC8641" w14:textId="77777777" w:rsidR="00B16E5A" w:rsidRDefault="00771871">
      <w:pPr>
        <w:pStyle w:val="Body"/>
      </w:pPr>
      <w:r>
        <w:rPr>
          <w:b/>
          <w:bCs/>
        </w:rPr>
        <w:t>Use of Randomisation and Blinding:</w:t>
      </w:r>
    </w:p>
    <w:p w14:paraId="4B77406F" w14:textId="77777777" w:rsidR="00B16E5A" w:rsidRDefault="00771871">
      <w:pPr>
        <w:pStyle w:val="Body"/>
      </w:pPr>
      <w:r>
        <w:t xml:space="preserve">To give confidence in results and reduce the likelihood of having to repeat studies, we will use randomisation and blinding. For example, in interventional studies, we will randomise animals to treatment vs placebo and keep operators (AMB technicians and our own group technician) blinded wherever possible. </w:t>
      </w:r>
    </w:p>
    <w:p w14:paraId="38EFAD7A" w14:textId="77777777" w:rsidR="00B16E5A" w:rsidRDefault="00771871">
      <w:pPr>
        <w:pStyle w:val="Body"/>
      </w:pPr>
      <w:r>
        <w:rPr>
          <w:b/>
          <w:bCs/>
        </w:rPr>
        <w:t>Maximising Data Output Per Mouse:</w:t>
      </w:r>
    </w:p>
    <w:p w14:paraId="5DDF0247" w14:textId="77777777" w:rsidR="00B16E5A" w:rsidRDefault="00771871">
      <w:pPr>
        <w:pStyle w:val="Body"/>
        <w:numPr>
          <w:ilvl w:val="0"/>
          <w:numId w:val="1"/>
        </w:numPr>
      </w:pPr>
      <w:r>
        <w:t xml:space="preserve">Whenever possible, we will collect multiple types of data from the same experimental animal to maximise the information obtained, while minimising inter-animal variability and total animal use. </w:t>
      </w:r>
    </w:p>
    <w:p w14:paraId="4F673948" w14:textId="77777777" w:rsidR="00B16E5A" w:rsidRDefault="00771871">
      <w:pPr>
        <w:pStyle w:val="Body"/>
        <w:numPr>
          <w:ilvl w:val="0"/>
          <w:numId w:val="1"/>
        </w:numPr>
      </w:pPr>
      <w:r>
        <w:t xml:space="preserve">We will also review existing literature and collaborate with other researchers to refine experimental designs and avoid redundant studies prospectively. </w:t>
      </w:r>
    </w:p>
    <w:p w14:paraId="460D50AE" w14:textId="77777777" w:rsidR="00B16E5A" w:rsidRDefault="00771871">
      <w:pPr>
        <w:pStyle w:val="Body"/>
      </w:pPr>
      <w:r>
        <w:rPr>
          <w:b/>
          <w:bCs/>
        </w:rPr>
        <w:t>Leveraging Advanced Animal Technology:</w:t>
      </w:r>
    </w:p>
    <w:p w14:paraId="07DCEEAB" w14:textId="77777777" w:rsidR="00B16E5A" w:rsidRDefault="00771871">
      <w:pPr>
        <w:pStyle w:val="Body"/>
        <w:numPr>
          <w:ilvl w:val="0"/>
          <w:numId w:val="1"/>
        </w:numPr>
      </w:pPr>
      <w:r>
        <w:t xml:space="preserve">Bioluminescence imaging (BLI): The main method previously used to assess tumour growth kinetics was white blood cell count. Adopting bioluminescence as a method of assessing tumour growth will allow this to be performed with greater accuracy, reliability and efficiency. As the development of disease can be investigated over time with BLI, the use of imaging methods will also allow a reduction of numbers of mice required. We will genetically alter tumours to express the luciferase gene, which is capable of emitting light when excited by the administration of an intra-peritoneal injection given to the mouse, prior to transplantation. The light emitted is therefore directly proportional to the number of cells that contain luciferase and to the tumour size. The greater accuracy and reliability with which we can assess therapeutics and other alterations that validate potential therapeutic targets has also allowed us to reduce the number of mice required </w:t>
      </w:r>
    </w:p>
    <w:p w14:paraId="41BCC63A" w14:textId="77777777" w:rsidR="00B16E5A" w:rsidRDefault="00771871">
      <w:pPr>
        <w:pStyle w:val="Body"/>
        <w:numPr>
          <w:ilvl w:val="0"/>
          <w:numId w:val="1"/>
        </w:numPr>
      </w:pPr>
      <w:r>
        <w:t xml:space="preserve">We will also review existing literature and collaborate with other researchers to refine experimental designs and avoid redundant studies prospectively. </w:t>
      </w:r>
    </w:p>
    <w:p w14:paraId="020D6A14" w14:textId="77777777" w:rsidR="00B16E5A" w:rsidRDefault="00771871">
      <w:pPr>
        <w:pStyle w:val="Body"/>
      </w:pPr>
      <w:r>
        <w:rPr>
          <w:b/>
          <w:bCs/>
        </w:rPr>
        <w:t>Leveraging Advanced Analytical Technology:</w:t>
      </w:r>
    </w:p>
    <w:p w14:paraId="57AB2DEC" w14:textId="77777777" w:rsidR="00B16E5A" w:rsidRDefault="00771871">
      <w:pPr>
        <w:pStyle w:val="Body"/>
      </w:pPr>
      <w:r>
        <w:t>We will stay informed about new high-throughput and single-cell technologies that enhance data collection from specific and rare-cell populations, thus reducing the number of animals required. These cutting-edge tools allow for high-quality, comprehensive datasets from rare cell populations, improving the efficiency and impact of our research.</w:t>
      </w:r>
    </w:p>
    <w:p w14:paraId="5D0D9A77" w14:textId="77777777" w:rsidR="00B16E5A" w:rsidRDefault="00771871">
      <w:pPr>
        <w:pStyle w:val="Body"/>
      </w:pPr>
      <w:r>
        <w:rPr>
          <w:b/>
          <w:bCs/>
        </w:rPr>
        <w:t>Studies of the Age-related Process:</w:t>
      </w:r>
    </w:p>
    <w:p w14:paraId="6DEBAF01" w14:textId="77777777" w:rsidR="00B16E5A" w:rsidRDefault="00771871">
      <w:pPr>
        <w:pStyle w:val="Body"/>
      </w:pPr>
      <w:r>
        <w:t>Given the higher prevalence of blood cancers in older populations, our studies on ageing aim to understand how ageing-related factors influence blood systems and the initiation and development of blood cancers. We will optimise the use of aged mice by collecting various types of samples and sharing unused tissues through initiatives looking at ageing.</w:t>
      </w:r>
    </w:p>
    <w:p w14:paraId="05A5A929" w14:textId="77777777" w:rsidR="00B16E5A" w:rsidRDefault="00771871">
      <w:pPr>
        <w:pStyle w:val="Body"/>
      </w:pPr>
      <w:r>
        <w:rPr>
          <w:b/>
          <w:bCs/>
        </w:rPr>
        <w:t>Balancing Efficiency and Scientific Rigor:</w:t>
      </w:r>
    </w:p>
    <w:p w14:paraId="3F573DAC" w14:textId="77777777" w:rsidR="00B16E5A" w:rsidRDefault="00771871">
      <w:pPr>
        <w:pStyle w:val="Body"/>
        <w:numPr>
          <w:ilvl w:val="0"/>
          <w:numId w:val="1"/>
        </w:numPr>
      </w:pPr>
      <w:r>
        <w:t>While minimising animal numbers, we will ensure that sufficient mice are used to produce reliable and reproducible results.</w:t>
      </w:r>
    </w:p>
    <w:p w14:paraId="10E5B6AB" w14:textId="77777777" w:rsidR="00B16E5A" w:rsidRDefault="00771871">
      <w:pPr>
        <w:pStyle w:val="Body"/>
        <w:numPr>
          <w:ilvl w:val="0"/>
          <w:numId w:val="1"/>
        </w:numPr>
      </w:pPr>
      <w:r>
        <w:t>Long-term studies, such as those focussing on ageing may require additional animals to account for natural variability over time.</w:t>
      </w:r>
    </w:p>
    <w:p w14:paraId="579D8706" w14:textId="77777777" w:rsidR="00B16E5A" w:rsidRDefault="00771871">
      <w:pPr>
        <w:pStyle w:val="Body"/>
      </w:pPr>
      <w:r>
        <w:t>By following these strategies, we will conduct high-quality research while minimising the use of animals and adhering to ethical standards.</w:t>
      </w:r>
    </w:p>
    <w:p w14:paraId="5151E744" w14:textId="77777777" w:rsidR="00B16E5A" w:rsidRDefault="00771871">
      <w:r>
        <w:t>___________________________________________________________________</w:t>
      </w:r>
    </w:p>
    <w:p w14:paraId="4E21FFBB" w14:textId="77777777" w:rsidR="00B16E5A" w:rsidRDefault="00771871">
      <w:pPr>
        <w:pStyle w:val="Heading3"/>
      </w:pPr>
      <w:r>
        <w:t>Refinement</w:t>
      </w:r>
    </w:p>
    <w:p w14:paraId="095C9595" w14:textId="77777777" w:rsidR="00B16E5A" w:rsidRDefault="00771871">
      <w:pPr>
        <w:pStyle w:val="Question"/>
      </w:pPr>
      <w:r>
        <w:t>Which animal models and methods will you use during this project?</w:t>
      </w:r>
    </w:p>
    <w:p w14:paraId="3FE33724" w14:textId="77777777" w:rsidR="00B16E5A" w:rsidRDefault="00771871">
      <w:pPr>
        <w:pStyle w:val="Aside"/>
      </w:pPr>
      <w:r>
        <w:t>Explain why these models and methods cause the least pain, suffering, distress, or lasting harm to the animals.</w:t>
      </w:r>
    </w:p>
    <w:p w14:paraId="0AC73AE5" w14:textId="77777777" w:rsidR="00B16E5A" w:rsidRDefault="00771871">
      <w:pPr>
        <w:pStyle w:val="Body"/>
      </w:pPr>
      <w:r>
        <w:t>In this project, we will use mice with specific genetic changes (mutations) to study why certain blood cancers develop and progress. These cancers occur when blood cells grow excessively without the normal control mechanisms.</w:t>
      </w:r>
    </w:p>
    <w:p w14:paraId="182B1C5D" w14:textId="77777777" w:rsidR="00B16E5A" w:rsidRDefault="00771871">
      <w:pPr>
        <w:pStyle w:val="Body"/>
      </w:pPr>
      <w:r>
        <w:t>There are a number of gene mutations linked to this group of cancers, and we have already created and studied several mouse models that carry these mutations. We have extensive experience working with these models, allowing us to carry out experiments effectively while minimising unnecessary harm to the animals.</w:t>
      </w:r>
    </w:p>
    <w:p w14:paraId="48EBE5F7" w14:textId="77777777" w:rsidR="00B16E5A" w:rsidRDefault="00771871">
      <w:pPr>
        <w:pStyle w:val="Body"/>
      </w:pPr>
      <w:r>
        <w:t>In most mouse strains, the mutation in the mice is inactive, unless activated with specific treatments, meaning the mice remain healthy. Following activation, however, alterations in their blood system occur. Since we control when the mutation/mutations are turned on, and we know the effects that combinations of these mutations will have, we can accurately predict when the disease will start and take early steps to reduce any harmful effects. Most of the mutations we study cause slow-progressing diseases, which helps us further limit the impact on the animals' well-being.</w:t>
      </w:r>
    </w:p>
    <w:p w14:paraId="1CE207D4" w14:textId="77777777" w:rsidR="00B16E5A" w:rsidRDefault="00771871">
      <w:pPr>
        <w:pStyle w:val="Body"/>
      </w:pPr>
      <w:r>
        <w:t>Finally, much of our research uses material collected from mice after they are humanely killed, meaning the majority of our work does not involve causing suffering to the animals.</w:t>
      </w:r>
    </w:p>
    <w:p w14:paraId="2653145A" w14:textId="77777777" w:rsidR="00B16E5A" w:rsidRDefault="00771871">
      <w:r>
        <w:t>___________________________________________________________________</w:t>
      </w:r>
    </w:p>
    <w:p w14:paraId="5C408D58" w14:textId="77777777" w:rsidR="00B16E5A" w:rsidRDefault="00771871">
      <w:pPr>
        <w:pStyle w:val="Question"/>
      </w:pPr>
      <w:r>
        <w:t>Why can’t you use animals that are less sentient?</w:t>
      </w:r>
    </w:p>
    <w:p w14:paraId="337B6234" w14:textId="77777777" w:rsidR="00B16E5A" w:rsidRDefault="00771871">
      <w:pPr>
        <w:pStyle w:val="Aside"/>
      </w:pPr>
      <w:r>
        <w:t>For example, animals at a more immature life stage, species that are less sentient, or animals that have been terminally anaesthetised.</w:t>
      </w:r>
    </w:p>
    <w:p w14:paraId="1F733AB0" w14:textId="77777777" w:rsidR="00B16E5A" w:rsidRDefault="00771871">
      <w:pPr>
        <w:pStyle w:val="Body"/>
      </w:pPr>
      <w:r>
        <w:t xml:space="preserve">As detailed below, the unique biological complexity and genetic tools provided by mice are essential for achieving our study's objectives. Alternatives, such as invertebrates or lower vertebrates, lack the physiological relevance required for accurate and reproducible results. </w:t>
      </w:r>
    </w:p>
    <w:p w14:paraId="229F2497" w14:textId="77777777" w:rsidR="00B16E5A" w:rsidRDefault="00771871">
      <w:pPr>
        <w:pStyle w:val="Body"/>
      </w:pPr>
      <w:r>
        <w:rPr>
          <w:b/>
          <w:bCs/>
        </w:rPr>
        <w:t>1. Biological Relevance of the Model</w:t>
      </w:r>
    </w:p>
    <w:p w14:paraId="4E4B869A" w14:textId="77777777" w:rsidR="00B16E5A" w:rsidRDefault="00771871">
      <w:pPr>
        <w:pStyle w:val="Body"/>
      </w:pPr>
      <w:r>
        <w:t>The chosen species must match the biological characteristics required to answer the research question. For example:</w:t>
      </w:r>
    </w:p>
    <w:p w14:paraId="4277A24E" w14:textId="77777777" w:rsidR="00B16E5A" w:rsidRDefault="00771871">
      <w:pPr>
        <w:pStyle w:val="Body"/>
        <w:numPr>
          <w:ilvl w:val="0"/>
          <w:numId w:val="1"/>
        </w:numPr>
      </w:pPr>
      <w:r>
        <w:t>Mice are genetically similar to humans and have a well-characterized genome, making them indispensable for studying human diseases.</w:t>
      </w:r>
    </w:p>
    <w:p w14:paraId="029A5472" w14:textId="77777777" w:rsidR="00B16E5A" w:rsidRDefault="00771871">
      <w:pPr>
        <w:pStyle w:val="Body"/>
        <w:numPr>
          <w:ilvl w:val="0"/>
          <w:numId w:val="1"/>
        </w:numPr>
      </w:pPr>
      <w:r>
        <w:t>Less sentient organisms, such as invertebrates or lower vertebrates, do not share the physiological, genetic or cellular similarities needed for translational research.</w:t>
      </w:r>
    </w:p>
    <w:p w14:paraId="75A63F2D" w14:textId="77777777" w:rsidR="00B16E5A" w:rsidRDefault="00771871">
      <w:pPr>
        <w:pStyle w:val="Body"/>
        <w:numPr>
          <w:ilvl w:val="0"/>
          <w:numId w:val="1"/>
        </w:numPr>
      </w:pPr>
      <w:r>
        <w:t>For complex processes like immune response, neurobiology or cancer development, mice are the minimum viable model that accurately replicates human-like systems.</w:t>
      </w:r>
    </w:p>
    <w:p w14:paraId="05D2902C" w14:textId="77777777" w:rsidR="00B16E5A" w:rsidRDefault="00771871">
      <w:pPr>
        <w:pStyle w:val="Body"/>
        <w:numPr>
          <w:ilvl w:val="0"/>
          <w:numId w:val="1"/>
        </w:numPr>
      </w:pPr>
      <w:r>
        <w:t xml:space="preserve">Our lab is interested in blood cancers that typically present with a long latency and a discrete phase of pre-malignancy (i.e. the period between normal and cancerous state). This necessitates the use of adult, and invariably, aged mice to evaluate and dissect the biology of disease and any potential therapeutic interventions. </w:t>
      </w:r>
    </w:p>
    <w:p w14:paraId="79F1A4E6" w14:textId="77777777" w:rsidR="00B16E5A" w:rsidRDefault="00771871">
      <w:pPr>
        <w:pStyle w:val="Body"/>
        <w:numPr>
          <w:ilvl w:val="0"/>
          <w:numId w:val="1"/>
        </w:numPr>
      </w:pPr>
      <w:r>
        <w:t>No regulated procedure under this license is expected to induce any suffering that would require the use of terminal anaesthesia.</w:t>
      </w:r>
    </w:p>
    <w:p w14:paraId="464FFF3E" w14:textId="77777777" w:rsidR="00B16E5A" w:rsidRDefault="00771871">
      <w:pPr>
        <w:pStyle w:val="Body"/>
      </w:pPr>
      <w:r>
        <w:rPr>
          <w:b/>
          <w:bCs/>
        </w:rPr>
        <w:t>2. Availability of Genetic Tools</w:t>
      </w:r>
    </w:p>
    <w:p w14:paraId="05FFD8C0" w14:textId="77777777" w:rsidR="00B16E5A" w:rsidRDefault="00771871">
      <w:pPr>
        <w:pStyle w:val="Body"/>
        <w:numPr>
          <w:ilvl w:val="0"/>
          <w:numId w:val="1"/>
        </w:numPr>
      </w:pPr>
      <w:r>
        <w:t>Advanced genetic tools (e.g., transgenic and knockout technologies) have been pioneered and refined in mice, that are generally unavailable in less sentient species. These tools allow researchers to modify specific genes in a highly regulated manner and study their role in disease development and progression.</w:t>
      </w:r>
    </w:p>
    <w:p w14:paraId="432AEE74" w14:textId="77777777" w:rsidR="00B16E5A" w:rsidRDefault="00771871">
      <w:pPr>
        <w:pStyle w:val="Body"/>
        <w:numPr>
          <w:ilvl w:val="0"/>
          <w:numId w:val="1"/>
        </w:numPr>
      </w:pPr>
      <w:r>
        <w:t>Such precise genetic manipulation is critical for studying specific pathways and cannot be replaced by less sentient animals.</w:t>
      </w:r>
    </w:p>
    <w:p w14:paraId="610AB487" w14:textId="77777777" w:rsidR="00B16E5A" w:rsidRDefault="00771871">
      <w:pPr>
        <w:pStyle w:val="Body"/>
      </w:pPr>
      <w:r>
        <w:rPr>
          <w:b/>
          <w:bCs/>
        </w:rPr>
        <w:t>3. Physiological Complexity</w:t>
      </w:r>
    </w:p>
    <w:p w14:paraId="72BC7775" w14:textId="77777777" w:rsidR="00B16E5A" w:rsidRDefault="00771871">
      <w:pPr>
        <w:pStyle w:val="Body"/>
        <w:numPr>
          <w:ilvl w:val="0"/>
          <w:numId w:val="1"/>
        </w:numPr>
      </w:pPr>
      <w:r>
        <w:t>Certain studies require a vertebrate model to replicate complex organ systems, such as the cardiovascular, nervous or immune systems.</w:t>
      </w:r>
    </w:p>
    <w:p w14:paraId="433FAA3B" w14:textId="77777777" w:rsidR="00B16E5A" w:rsidRDefault="00771871">
      <w:pPr>
        <w:pStyle w:val="Body"/>
        <w:numPr>
          <w:ilvl w:val="0"/>
          <w:numId w:val="1"/>
        </w:numPr>
      </w:pPr>
      <w:r>
        <w:t>Less sentient organisms often lack the necessary anatomical and physiological features to model these processes accurately. For example, invertebrates lack an adaptive immune system or the complexity of mammalian neurophysiology.</w:t>
      </w:r>
    </w:p>
    <w:p w14:paraId="7C727478" w14:textId="77777777" w:rsidR="00B16E5A" w:rsidRDefault="00771871">
      <w:pPr>
        <w:pStyle w:val="Body"/>
      </w:pPr>
      <w:r>
        <w:rPr>
          <w:b/>
          <w:bCs/>
        </w:rPr>
        <w:t>4. Ethical Considerations and the 3Rs</w:t>
      </w:r>
    </w:p>
    <w:p w14:paraId="4DEB1408" w14:textId="77777777" w:rsidR="00B16E5A" w:rsidRDefault="00771871">
      <w:pPr>
        <w:pStyle w:val="Body"/>
        <w:numPr>
          <w:ilvl w:val="0"/>
          <w:numId w:val="1"/>
        </w:numPr>
      </w:pPr>
      <w:r>
        <w:t>The use of sentient animals is a last resort when less sentient organisms cannot yield reliable or relevant results.</w:t>
      </w:r>
    </w:p>
    <w:p w14:paraId="4E6C5B16" w14:textId="77777777" w:rsidR="00B16E5A" w:rsidRDefault="00771871">
      <w:pPr>
        <w:pStyle w:val="Body"/>
        <w:numPr>
          <w:ilvl w:val="0"/>
          <w:numId w:val="1"/>
        </w:numPr>
      </w:pPr>
      <w:r>
        <w:t xml:space="preserve">Replacement with alternative methods (e.g., computer simulations, cell cultures) or less sentient species is considered first, but they often fail to replicate the </w:t>
      </w:r>
      <w:r>
        <w:rPr>
          <w:i/>
          <w:iCs/>
        </w:rPr>
        <w:t>in vivo</w:t>
      </w:r>
      <w:r>
        <w:t xml:space="preserve"> (inside the body) dynamics necessary for the research.</w:t>
      </w:r>
    </w:p>
    <w:p w14:paraId="2DEF2F37" w14:textId="77777777" w:rsidR="00B16E5A" w:rsidRDefault="00771871">
      <w:pPr>
        <w:pStyle w:val="Body"/>
        <w:numPr>
          <w:ilvl w:val="0"/>
          <w:numId w:val="1"/>
        </w:numPr>
      </w:pPr>
      <w:r>
        <w:t>By focussing on sentient animals only when required, we adhere to the 3Rs principle of ethical research.</w:t>
      </w:r>
    </w:p>
    <w:p w14:paraId="4BF30AC0" w14:textId="77777777" w:rsidR="00B16E5A" w:rsidRDefault="00771871">
      <w:pPr>
        <w:pStyle w:val="Body"/>
      </w:pPr>
      <w:r>
        <w:rPr>
          <w:b/>
          <w:bCs/>
        </w:rPr>
        <w:t>5. Regulatory and Translational Requirements</w:t>
      </w:r>
    </w:p>
    <w:p w14:paraId="45F04350" w14:textId="77777777" w:rsidR="00B16E5A" w:rsidRDefault="00771871">
      <w:pPr>
        <w:pStyle w:val="Body"/>
        <w:numPr>
          <w:ilvl w:val="0"/>
          <w:numId w:val="1"/>
        </w:numPr>
      </w:pPr>
      <w:r>
        <w:t>In many cases, regulatory agencies require testing on mammalian models to approve new therapies, drugs, or vaccines.</w:t>
      </w:r>
    </w:p>
    <w:p w14:paraId="2D532C8E" w14:textId="77777777" w:rsidR="00B16E5A" w:rsidRDefault="00771871">
      <w:pPr>
        <w:pStyle w:val="Body"/>
        <w:numPr>
          <w:ilvl w:val="0"/>
          <w:numId w:val="1"/>
        </w:numPr>
      </w:pPr>
      <w:r>
        <w:t>Data derived from less sentient species are often insufficient for preclinical evaluation due to significant biological differences.</w:t>
      </w:r>
    </w:p>
    <w:p w14:paraId="6AE10AEA" w14:textId="77777777" w:rsidR="00B16E5A" w:rsidRDefault="00771871">
      <w:pPr>
        <w:pStyle w:val="Body"/>
      </w:pPr>
      <w:r>
        <w:rPr>
          <w:b/>
          <w:bCs/>
        </w:rPr>
        <w:t>6. Advancing Human and Animal Health</w:t>
      </w:r>
    </w:p>
    <w:p w14:paraId="566CB036" w14:textId="77777777" w:rsidR="00B16E5A" w:rsidRDefault="00771871">
      <w:pPr>
        <w:pStyle w:val="Body"/>
        <w:numPr>
          <w:ilvl w:val="0"/>
          <w:numId w:val="1"/>
        </w:numPr>
      </w:pPr>
      <w:r>
        <w:t>Studies conducted in mice often have a direct translational impact, contributing to the development of treatments for both humans and animals.</w:t>
      </w:r>
    </w:p>
    <w:p w14:paraId="22B0F58A" w14:textId="77777777" w:rsidR="00B16E5A" w:rsidRDefault="00771871">
      <w:pPr>
        <w:pStyle w:val="Body"/>
        <w:numPr>
          <w:ilvl w:val="0"/>
          <w:numId w:val="1"/>
        </w:numPr>
      </w:pPr>
      <w:r>
        <w:t>Using an inappropriate model could lead to inconclusive or invalid results, delaying scientific progress and necessitating the use of more animals overall.</w:t>
      </w:r>
    </w:p>
    <w:p w14:paraId="79C87483" w14:textId="77777777" w:rsidR="00B16E5A" w:rsidRDefault="00771871">
      <w:r>
        <w:t>___________________________________________________________________</w:t>
      </w:r>
    </w:p>
    <w:p w14:paraId="1A2ACD70" w14:textId="77777777" w:rsidR="00B16E5A" w:rsidRDefault="00771871">
      <w:pPr>
        <w:pStyle w:val="Question"/>
      </w:pPr>
      <w:r>
        <w:t>How will you stay informed about advances in the 3Rs, and implement these advances effectively, during the project?</w:t>
      </w:r>
    </w:p>
    <w:p w14:paraId="7718014C" w14:textId="77777777" w:rsidR="00B16E5A" w:rsidRDefault="00771871">
      <w:pPr>
        <w:pStyle w:val="Body"/>
      </w:pPr>
      <w:r>
        <w:t>We stay updated with advancements in the 3Rs (Replacement, Reduction, and Refinement) by regularly reviewing newsletters provided by our establishment’s Named Information Officer. We will check the NC3Rs website (https://nc3rs.org.uk/) for updates and follow publications on the LASA forum (https://www.lasa.co.uk/current_publications/). Additionally, we use the establishment's 3Rs Search Tool to explore relevant resources.</w:t>
      </w:r>
    </w:p>
    <w:p w14:paraId="6EF6C8FA" w14:textId="77777777" w:rsidR="00B16E5A" w:rsidRDefault="00771871">
      <w:pPr>
        <w:pStyle w:val="Body"/>
      </w:pPr>
      <w:r>
        <w:t>All team members are encouraged to familiarise themselves with these materials. Any important updates related to the care and welfare of our mice will be shared during lab meetings, in mouse activity-focussed meetings or via email lists. We strive to set a good example for our colleagues and maintain a close working relationship with the animal facility staff to ensure the best possible care for the animals under our supervision.</w:t>
      </w:r>
    </w:p>
    <w:p w14:paraId="0C890F24" w14:textId="77777777" w:rsidR="00B16E5A" w:rsidRDefault="00771871">
      <w:r>
        <w:t>___________________________________________________________________</w:t>
      </w:r>
    </w:p>
    <w:p w14:paraId="01169659" w14:textId="77777777" w:rsidR="00B16E5A" w:rsidRDefault="00771871">
      <w:pPr>
        <w:pStyle w:val="Question"/>
      </w:pPr>
      <w:r>
        <w:t>How will you refine the procedures you're using to minimise the welfare costs (harms) for the animals?</w:t>
      </w:r>
    </w:p>
    <w:p w14:paraId="5A9285A2" w14:textId="77777777" w:rsidR="00B16E5A" w:rsidRDefault="00771871">
      <w:pPr>
        <w:pStyle w:val="Aside"/>
      </w:pPr>
      <w:r>
        <w:t>Potential refinements include increased monitoring, post-operative care, pain management, and training of animals.</w:t>
      </w:r>
    </w:p>
    <w:p w14:paraId="421D859F" w14:textId="77777777" w:rsidR="00B16E5A" w:rsidRDefault="00771871">
      <w:pPr>
        <w:pStyle w:val="Body"/>
      </w:pPr>
      <w:r>
        <w:t>In this project, we will perform different types of experimental procedures. We refine procedures to minimise harms to animals. The highly trained staff at the animal facility offer significant practical assistance and general advice for refining protocols and post-procedure checks. These include:</w:t>
      </w:r>
    </w:p>
    <w:p w14:paraId="019C0E0A" w14:textId="77777777" w:rsidR="00B16E5A" w:rsidRDefault="00771871">
      <w:pPr>
        <w:pStyle w:val="Body"/>
      </w:pPr>
      <w:r>
        <w:rPr>
          <w:b/>
          <w:bCs/>
        </w:rPr>
        <w:t>1. Use of Anaesthesia and Analgesia</w:t>
      </w:r>
    </w:p>
    <w:p w14:paraId="5AD350FA" w14:textId="77777777" w:rsidR="00B16E5A" w:rsidRDefault="00771871">
      <w:pPr>
        <w:pStyle w:val="Body"/>
      </w:pPr>
      <w:r>
        <w:t>All surgical or invasive procedures will be conducted under appropriate anaesthesia to eliminate pain during the procedure. Post-operative analgesics will be administered to minimise discomfort.</w:t>
      </w:r>
    </w:p>
    <w:p w14:paraId="77D65B43" w14:textId="77777777" w:rsidR="00B16E5A" w:rsidRDefault="00771871">
      <w:pPr>
        <w:pStyle w:val="Body"/>
      </w:pPr>
      <w:r>
        <w:rPr>
          <w:b/>
          <w:bCs/>
        </w:rPr>
        <w:t>2. Use of Non-Invasive and Minimally Invasive Techniques</w:t>
      </w:r>
    </w:p>
    <w:p w14:paraId="757819D7" w14:textId="77777777" w:rsidR="00B16E5A" w:rsidRDefault="00771871">
      <w:pPr>
        <w:pStyle w:val="Body"/>
        <w:numPr>
          <w:ilvl w:val="0"/>
          <w:numId w:val="1"/>
        </w:numPr>
      </w:pPr>
      <w:r>
        <w:t>Whenever possible, we will use non-invasive technologies such as imaging to monitor biological processes.</w:t>
      </w:r>
    </w:p>
    <w:p w14:paraId="1B843ABA" w14:textId="77777777" w:rsidR="00B16E5A" w:rsidRDefault="00771871">
      <w:pPr>
        <w:pStyle w:val="Body"/>
        <w:numPr>
          <w:ilvl w:val="0"/>
          <w:numId w:val="1"/>
        </w:numPr>
      </w:pPr>
      <w:r>
        <w:t>Blood, tissue, or other sample collection will be minimised by calculating the required volume and using advanced analytical methods to obtain data from smaller samples.</w:t>
      </w:r>
    </w:p>
    <w:p w14:paraId="3ACDC185" w14:textId="77777777" w:rsidR="00B16E5A" w:rsidRDefault="00771871">
      <w:pPr>
        <w:pStyle w:val="Body"/>
      </w:pPr>
      <w:r>
        <w:rPr>
          <w:b/>
          <w:bCs/>
        </w:rPr>
        <w:t>3. Improved Animal Handling</w:t>
      </w:r>
    </w:p>
    <w:p w14:paraId="0285DDE4" w14:textId="77777777" w:rsidR="00B16E5A" w:rsidRDefault="00771871">
      <w:pPr>
        <w:pStyle w:val="Body"/>
        <w:numPr>
          <w:ilvl w:val="0"/>
          <w:numId w:val="1"/>
        </w:numPr>
      </w:pPr>
      <w:r>
        <w:t>Animals will be allowed to get used to handling and the research environment to reduce stress during procedures.</w:t>
      </w:r>
    </w:p>
    <w:p w14:paraId="649E2DBF" w14:textId="77777777" w:rsidR="00B16E5A" w:rsidRDefault="00771871">
      <w:pPr>
        <w:pStyle w:val="Body"/>
        <w:numPr>
          <w:ilvl w:val="0"/>
          <w:numId w:val="1"/>
        </w:numPr>
      </w:pPr>
      <w:r>
        <w:t>Techniques such as tunnel handling (instead of tail handling for rodents) will be used to reduce stress levels in animals, particularly in aged animals.</w:t>
      </w:r>
    </w:p>
    <w:p w14:paraId="234DE1E4" w14:textId="77777777" w:rsidR="00B16E5A" w:rsidRDefault="00771871">
      <w:pPr>
        <w:pStyle w:val="Body"/>
      </w:pPr>
      <w:r>
        <w:rPr>
          <w:b/>
          <w:bCs/>
        </w:rPr>
        <w:t>4. Housing and Environmental Enrichment</w:t>
      </w:r>
    </w:p>
    <w:p w14:paraId="7DDFA8B6" w14:textId="77777777" w:rsidR="00B16E5A" w:rsidRDefault="00771871">
      <w:pPr>
        <w:pStyle w:val="Body"/>
        <w:numPr>
          <w:ilvl w:val="0"/>
          <w:numId w:val="1"/>
        </w:numPr>
      </w:pPr>
      <w:r>
        <w:t>Housing conditions will meet or exceed regulatory standards, with stable temperature, humidity, light cycles, and noise control. To satisfy the natural social instinct of mice, animals will be housed in compatible groups to reduce stress and isolation, unless welfare issues arise (e.g. individual housing due to aggressive behaviour).</w:t>
      </w:r>
    </w:p>
    <w:p w14:paraId="085859DD" w14:textId="77777777" w:rsidR="00B16E5A" w:rsidRDefault="00771871">
      <w:pPr>
        <w:pStyle w:val="Body"/>
        <w:numPr>
          <w:ilvl w:val="0"/>
          <w:numId w:val="1"/>
        </w:numPr>
      </w:pPr>
      <w:r>
        <w:t>Animals will be provided with enrichment such as nesting material, shelters and social housing to promote natural behaviours and reduce stress.</w:t>
      </w:r>
    </w:p>
    <w:p w14:paraId="407C1D9F" w14:textId="77777777" w:rsidR="00B16E5A" w:rsidRDefault="00771871">
      <w:pPr>
        <w:pStyle w:val="Body"/>
      </w:pPr>
      <w:r>
        <w:rPr>
          <w:b/>
          <w:bCs/>
        </w:rPr>
        <w:t>5. Skilled Personnel and Continuous Training</w:t>
      </w:r>
    </w:p>
    <w:p w14:paraId="74892849" w14:textId="77777777" w:rsidR="00B16E5A" w:rsidRDefault="00771871">
      <w:pPr>
        <w:pStyle w:val="Body"/>
      </w:pPr>
      <w:r>
        <w:t>All procedures will be conducted efficiently by skilled and well-trained personnel, ensuring they are completed in the shortest time possible to minimise stress and discomfort for the animals. Regular training and updates on best practices for animal care will be conducted.</w:t>
      </w:r>
    </w:p>
    <w:p w14:paraId="4CDB7C51" w14:textId="77777777" w:rsidR="00B16E5A" w:rsidRDefault="00771871">
      <w:pPr>
        <w:pStyle w:val="Body"/>
      </w:pPr>
      <w:r>
        <w:rPr>
          <w:b/>
          <w:bCs/>
        </w:rPr>
        <w:t>6. Monitoring and Intervention</w:t>
      </w:r>
    </w:p>
    <w:p w14:paraId="1B3D1CC0" w14:textId="77777777" w:rsidR="00B16E5A" w:rsidRDefault="00771871">
      <w:pPr>
        <w:pStyle w:val="Body"/>
        <w:numPr>
          <w:ilvl w:val="0"/>
          <w:numId w:val="1"/>
        </w:numPr>
      </w:pPr>
      <w:r>
        <w:t>Animals will be closely monitored for any signs of pain, distress or illness. If such signs are observed, intervention protocols, including administering additional analgesia or implementing humane endpoints, will be promptly applied.</w:t>
      </w:r>
    </w:p>
    <w:p w14:paraId="1284A5C1" w14:textId="77777777" w:rsidR="00B16E5A" w:rsidRDefault="00771871">
      <w:pPr>
        <w:pStyle w:val="Body"/>
        <w:numPr>
          <w:ilvl w:val="0"/>
          <w:numId w:val="1"/>
        </w:numPr>
      </w:pPr>
      <w:r>
        <w:t>The well-being of ageing animals will be carefully monitored through regular checks of their condition. Standard checks will include observations of their activity, skin and fur condition, teeth, posture and weight. The observations will be cross-checked with previous reports to detect any signs of deterioration. When deterioration is observed, appropriate countermeasures will be taken, which may include supportive diet, additional cage enrichment or specific treatments (e.g. medicaments applied to the skin) upon consultation with the Named Veterinary Surgeon and Named Animal Care and Welfare Officer.</w:t>
      </w:r>
    </w:p>
    <w:p w14:paraId="05D792D7" w14:textId="77777777" w:rsidR="00B16E5A" w:rsidRDefault="00771871">
      <w:pPr>
        <w:pStyle w:val="Body"/>
        <w:numPr>
          <w:ilvl w:val="0"/>
          <w:numId w:val="1"/>
        </w:numPr>
      </w:pPr>
      <w:r>
        <w:t>Detailed welfare scoring systems will be used to objectively assess animal well-being and adjust care or procedures as needed for the studies.</w:t>
      </w:r>
    </w:p>
    <w:p w14:paraId="3A28FEA6" w14:textId="77777777" w:rsidR="00B16E5A" w:rsidRDefault="00771871">
      <w:pPr>
        <w:pStyle w:val="Body"/>
        <w:numPr>
          <w:ilvl w:val="0"/>
          <w:numId w:val="1"/>
        </w:numPr>
      </w:pPr>
      <w:r>
        <w:t>Any animals experiencing swelling around their hocks may be given an altered enrichment, pain relief and/or anti-inflammatories in consultation with the NACWO and/or NVS.</w:t>
      </w:r>
    </w:p>
    <w:p w14:paraId="51BDF727" w14:textId="77777777" w:rsidR="00B16E5A" w:rsidRDefault="00771871">
      <w:pPr>
        <w:pStyle w:val="Body"/>
      </w:pPr>
      <w:r>
        <w:rPr>
          <w:b/>
          <w:bCs/>
        </w:rPr>
        <w:t>7. Humane Endpoints</w:t>
      </w:r>
    </w:p>
    <w:p w14:paraId="7FBF6CA1" w14:textId="77777777" w:rsidR="00B16E5A" w:rsidRDefault="00771871">
      <w:pPr>
        <w:pStyle w:val="Body"/>
      </w:pPr>
      <w:r>
        <w:t xml:space="preserve">Humane endpoints will be clearly defined and strictly adhered to, ensuring unnecessary suffering is avoided. Animals will be humanely killed if predetermined welfare thresholds are met. </w:t>
      </w:r>
    </w:p>
    <w:p w14:paraId="6DB7580B" w14:textId="77777777" w:rsidR="00B16E5A" w:rsidRDefault="00771871">
      <w:pPr>
        <w:pStyle w:val="Body"/>
      </w:pPr>
      <w:r>
        <w:rPr>
          <w:b/>
          <w:bCs/>
        </w:rPr>
        <w:t>8. Refined Experimental Techniques and colony management</w:t>
      </w:r>
    </w:p>
    <w:p w14:paraId="2DB98C11" w14:textId="77777777" w:rsidR="00B16E5A" w:rsidRDefault="00771871">
      <w:pPr>
        <w:pStyle w:val="Body"/>
        <w:numPr>
          <w:ilvl w:val="0"/>
          <w:numId w:val="1"/>
        </w:numPr>
      </w:pPr>
      <w:r>
        <w:t>Employing single-cell or high-throughput technologies will reduce the number of animals required while maximizing data output.</w:t>
      </w:r>
    </w:p>
    <w:p w14:paraId="423F3B92" w14:textId="77777777" w:rsidR="00B16E5A" w:rsidRDefault="00771871">
      <w:pPr>
        <w:pStyle w:val="Body"/>
        <w:numPr>
          <w:ilvl w:val="0"/>
          <w:numId w:val="1"/>
        </w:numPr>
      </w:pPr>
      <w:r>
        <w:t xml:space="preserve">Micro-sampling and refined surgical tools will be employed to reduce procedural invasiveness and recovery time. Ear notching not only provide a method for animal identification but is also used for determine their genetic profiles, all of this information is stored in a well-designed web-based system to enable easy access and efficient management of mouse colonies. </w:t>
      </w:r>
    </w:p>
    <w:p w14:paraId="0EDD3040" w14:textId="77777777" w:rsidR="00B16E5A" w:rsidRDefault="00771871">
      <w:r>
        <w:t>___________________________________________________________________</w:t>
      </w:r>
    </w:p>
    <w:p w14:paraId="5690C36B" w14:textId="77777777" w:rsidR="00B16E5A" w:rsidRDefault="00771871">
      <w:pPr>
        <w:pStyle w:val="Question"/>
      </w:pPr>
      <w:r>
        <w:t>What published best practice guidance will you follow to ensure experiments are conducted in the most refined way?</w:t>
      </w:r>
    </w:p>
    <w:p w14:paraId="0AA5B43E" w14:textId="77777777" w:rsidR="00B16E5A" w:rsidRDefault="00771871">
      <w:pPr>
        <w:pStyle w:val="Body"/>
      </w:pPr>
      <w:r>
        <w:t xml:space="preserve">https://www.nc3rs.org.uk is our reference for best practice in animal research. Various aspects of working with animals such as handling, anaesthesia, analgesia, blood sampling, euthanasia and welfare assessment are covered there under the specific section as in the link: </w:t>
      </w:r>
    </w:p>
    <w:p w14:paraId="1200763C" w14:textId="77777777" w:rsidR="00B16E5A" w:rsidRDefault="00771871">
      <w:pPr>
        <w:pStyle w:val="Body"/>
      </w:pPr>
      <w:r>
        <w:t xml:space="preserve">https://www.nc3rs.org.uk/topic-specific-resources-0 </w:t>
      </w:r>
    </w:p>
    <w:p w14:paraId="36C488C1" w14:textId="77777777" w:rsidR="00B16E5A" w:rsidRDefault="00771871">
      <w:pPr>
        <w:pStyle w:val="Body"/>
      </w:pPr>
      <w:r>
        <w:t>Equally, we will refer to http://www.lasa.co.uk/ where under the tab “Current Publications”, we can find "Guiding Principles" for different aspects of working with animals. Particularly rich information can be found there regarding the principles for aseptic surgery: http://lasa.co.uk/PDF/LASA_Guiding_Principles_Aseptic_Surgery_2010.2.pdf</w:t>
      </w:r>
    </w:p>
    <w:p w14:paraId="2CBF2D5B" w14:textId="77777777" w:rsidR="00B16E5A" w:rsidRDefault="00771871">
      <w:pPr>
        <w:pStyle w:val="Body"/>
      </w:pPr>
      <w:r>
        <w:t>To determine the number of animals matching our experimental needs, we will follow the assessment framework available from the Home Office under the link:</w:t>
      </w:r>
    </w:p>
    <w:p w14:paraId="3D3BBC59" w14:textId="77777777" w:rsidR="00B16E5A" w:rsidRDefault="00771871">
      <w:pPr>
        <w:pStyle w:val="Body"/>
      </w:pPr>
      <w:r>
        <w:t>https://assets.publishing.service.gov.uk/government/uploads/system/uploads/attachment_data/file/773553/GAA_Framework_Oct_18.pdf</w:t>
      </w:r>
    </w:p>
    <w:p w14:paraId="37B57654" w14:textId="77777777" w:rsidR="00B16E5A" w:rsidRDefault="00771871">
      <w:pPr>
        <w:pStyle w:val="Body"/>
      </w:pPr>
      <w:r>
        <w:t>For best practice, all experiments will be planned in agreement with PREPARE guidelines (https://norecopa.no/prepare) and we will follow the ARRIVE guidelines (https://norecopa.no/3r-guide/arrive-guidelines) to report our animal research.</w:t>
      </w:r>
    </w:p>
    <w:p w14:paraId="47893FBE" w14:textId="77777777" w:rsidR="00B16E5A" w:rsidRDefault="00771871">
      <w:pPr>
        <w:pStyle w:val="Body"/>
      </w:pPr>
      <w:r>
        <w:t>All PIL holders working under this PPL will be strongly encouraged to thoroughly study and implement these resources in their experiments.</w:t>
      </w:r>
    </w:p>
    <w:p w14:paraId="775F43F2" w14:textId="77777777" w:rsidR="00B16E5A" w:rsidRDefault="00771871">
      <w:r>
        <w:t>___________________________________________________________________</w:t>
      </w:r>
    </w:p>
    <w:p w14:paraId="1CBE98A5" w14:textId="77777777" w:rsidR="00B16E5A" w:rsidRDefault="00771871">
      <w:pPr>
        <w:pStyle w:val="Heading2"/>
      </w:pPr>
      <w:r>
        <w:t>Applicant information</w:t>
      </w:r>
    </w:p>
    <w:p w14:paraId="56F2C3D6" w14:textId="77777777" w:rsidR="00B16E5A" w:rsidRDefault="00771871">
      <w:pPr>
        <w:pStyle w:val="Heading3"/>
      </w:pPr>
      <w:r>
        <w:t>Experience</w:t>
      </w:r>
    </w:p>
    <w:p w14:paraId="3A4FD70A" w14:textId="77777777" w:rsidR="00B16E5A" w:rsidRDefault="00771871">
      <w:pPr>
        <w:pStyle w:val="Question"/>
      </w:pPr>
      <w:r>
        <w:t>Have you managed similar work in this field before?</w:t>
      </w:r>
    </w:p>
    <w:p w14:paraId="23F95C7F" w14:textId="77777777" w:rsidR="00B16E5A" w:rsidRDefault="00771871">
      <w:pPr>
        <w:pStyle w:val="Body"/>
      </w:pPr>
      <w:r>
        <w:t>Yes</w:t>
      </w:r>
    </w:p>
    <w:p w14:paraId="305E4104" w14:textId="77777777" w:rsidR="00B16E5A" w:rsidRDefault="00771871">
      <w:r>
        <w:t>___________________________________________________________________</w:t>
      </w:r>
    </w:p>
    <w:p w14:paraId="2AF0F7DE" w14:textId="77777777" w:rsidR="00B16E5A" w:rsidRDefault="00771871">
      <w:pPr>
        <w:pStyle w:val="Question"/>
      </w:pPr>
      <w:r>
        <w:t>What were your, or your group's, main achievements that are relevant to this application?</w:t>
      </w:r>
    </w:p>
    <w:p w14:paraId="7961C913" w14:textId="77777777" w:rsidR="00B16E5A" w:rsidRDefault="00771871">
      <w:pPr>
        <w:pStyle w:val="Body"/>
      </w:pPr>
      <w:r>
        <w:t>Our collective group consists of the Huntly, Laurenti and Hodson scientific groups, all based within the University Department of Haematology/Cambridge Stem Cell Institute. Our groups are highly interactive with shared avenues of research. This has resulted in multiple co-publications, shared and complementary experimental workflows and pooling of knowledge and technical experience. Over the past decade our groups have made important contributions towards the ultimate long-term goal of this project: to determine normal function within haematopoietic stem and progenitor cells (HSPC) and how this is subverted along the course of the development of leukaemias and lymphoma, and these contributions have shaped the objectives of this current project licence application. The groups occupy slightly different areas along the continuum from normal to malignancy and have different “favourite” malignancies: the Laurenti group's major interest is in normal HSPC biology and its early subversion in Clonal Haematopoiesis (CH), the Hodson group are mostly interested in the dysregulation of mature B-cell (antibody producing cells) formation and the generation of malignant lymphomas, while the Huntly group are interested across the whole continuum, particularly with the intrinsic mutations that subvert HSPC function and how these respond to different environmental stress signals and generate both Acute Myeloid Leukaemia (AML), Acute Lymphoblastic Leukaemia (ALL) and malignant lymphomas.</w:t>
      </w:r>
    </w:p>
    <w:p w14:paraId="376BDE68" w14:textId="77777777" w:rsidR="00B16E5A" w:rsidRDefault="00771871">
      <w:pPr>
        <w:pStyle w:val="Body"/>
      </w:pPr>
      <w:r>
        <w:t xml:space="preserve">Over as long as two decades, our groups have made seminal contribution to the understanding of normal stem cell biology, the development and maintenance of blood cancers and how these can be therapeutically targeted. In doing so we have used four complementary approaches: i) the </w:t>
      </w:r>
      <w:r>
        <w:rPr>
          <w:i/>
          <w:iCs/>
        </w:rPr>
        <w:t>ex vivo</w:t>
      </w:r>
      <w:r>
        <w:t xml:space="preserve"> study of patient samples to identify recurrent mutations and genetic abnormalities for further study; ii) transplantation of human stem cell subsets into immunocompromised mice to uncover differences in the way that they generate mature blood cells and respond to specific inflammatory stimuli; iii) study of alterations in blood cell formation and tumour induction in native genetically altered mice and in bone marrow chimaeras generated through transplant of genetically altered HSPC; and iv) the direct identification and testing of therapeutic targets in myeloid  and lymphoid malignancies. </w:t>
      </w:r>
    </w:p>
    <w:p w14:paraId="4040030A" w14:textId="77777777" w:rsidR="00B16E5A" w:rsidRDefault="00771871">
      <w:pPr>
        <w:pStyle w:val="Body"/>
      </w:pPr>
      <w:r>
        <w:t xml:space="preserve">The Laurenti group have used transplantation of primary human haematopoietic stem cells (HSC) into immunodeficient mice to identify specific HSC subsets that differ in the way they form mature blood cell types and potentially may contribute differently to cancer development, to uncover a novel inflammatory signal that drives HSC differentiation into red blood cells and that may be important in cancer development and to provide evidence that there are stem cells present in adult human peripheral blood and spleen that may be transplanted. As these cells will have a different microenvironment to those resident in the bone marrow, we wish to ascertain if they also may be transformed to generate leukaemia and lymphoma. </w:t>
      </w:r>
    </w:p>
    <w:p w14:paraId="72C16681" w14:textId="77777777" w:rsidR="00B16E5A" w:rsidRDefault="00771871">
      <w:pPr>
        <w:pStyle w:val="Body"/>
      </w:pPr>
      <w:r>
        <w:t xml:space="preserve">The Huntly group have used our own and other's patient studies to identify specific genes that are recurrently mutated (including DNMT3A, CREBBP, EZH2, NPM1 and FLT3) and we have either generated or obtained murine models of these to determine their effects on blood cell formations and induction of leukaemia and lymphoma. Our studies have made significant contributions to our understanding of how the mutations affect the function of these molecules and their role in normal stem cell function and how this is abrogated or altered during leukaemia induction. In addition, our studies have determined the cell of origin for both chronic and acute leukaemias and have informed this question in the induction of malignant lymphomas. Ongoing studies are beginning to dissect the response of HSPC containing these mutations to extrinsic stress signals and to determine the mechanisms of why these mutated-HSPCs have a competitive advantage over HSPC that lack the mutations . These studies have also allowed us to identify downstream targets and vulnerabilities that we have pre-clinically validated and are currently being tested in clinical trials (recent examples are of the combination of Venetoclax and Inobrodib for high-risk ALL and of potential therapeutic prevention through the use Metformin). </w:t>
      </w:r>
    </w:p>
    <w:p w14:paraId="008654D5" w14:textId="77777777" w:rsidR="00B16E5A" w:rsidRDefault="00771871">
      <w:pPr>
        <w:pStyle w:val="Body"/>
      </w:pPr>
      <w:r>
        <w:t xml:space="preserve">The Hodson group have a long track record of </w:t>
      </w:r>
      <w:r>
        <w:rPr>
          <w:i/>
          <w:iCs/>
        </w:rPr>
        <w:t>in vivo</w:t>
      </w:r>
      <w:r>
        <w:t xml:space="preserve"> murine studies to understand and improve treatment for aggressive lymphoma. The group developed a highly refined method for growing lymphoid tumours </w:t>
      </w:r>
      <w:r>
        <w:rPr>
          <w:i/>
          <w:iCs/>
        </w:rPr>
        <w:t>ex vivo</w:t>
      </w:r>
      <w:r>
        <w:t xml:space="preserve"> and transplanting them into immunodeficient mice. The efficiency and reliability of this system reduced the numbers of mice required for each experiment. Notably the system has been used in this group to study the role of RNA helicases DDX3X and DDX3Y in Myc driven lymphoma. DDX3X is found on the X chromosome and DDX3Y on the Y chromosome. These studies have therefore given the group experience of sex-specific murine studies. The group also used mice to determine the effectiveness of the drug-antibody combination Polatuzumab vedotin to allow its targeted use as a treatment for diffuse large B cell lymphoma.  </w:t>
      </w:r>
    </w:p>
    <w:p w14:paraId="3C712D7F" w14:textId="77777777" w:rsidR="00B16E5A" w:rsidRDefault="00771871">
      <w:pPr>
        <w:pStyle w:val="Question"/>
      </w:pPr>
      <w:r>
        <w:t>What relevant scientific knowledge or education do you have?</w:t>
      </w:r>
    </w:p>
    <w:p w14:paraId="5CEB2ADE" w14:textId="77777777" w:rsidR="00B16E5A" w:rsidRDefault="00771871">
      <w:pPr>
        <w:pStyle w:val="Body"/>
      </w:pPr>
      <w:r>
        <w:t>I have studied normal haematopoiesis (blood formation) and blood cancers now for 27 years as a scientist and have been a practicing haematology doctor, with a specialist interest in the treatment of leukaemias, for 31 years. I first studied Medicine at the University of Edinburgh between 1985 and 1990 and performed my general and specialist medical training between 1990 and 1998. In 1998, I came to Cambridge to study for a PhD and subsequently performed a period of post-doctoral scientific training at Harvard University (2003-2005) before returning to Cambridge to start my own research group. I have run a research group here in Cambridge for the last 20 years and it currently has 14 multidisciplinary members, encompassing both experimental and computational scientists from both a non-clinical and clinical background at PhD student-, research assistant- and postdoctoral levels. I have been involved with murine models and mouse work for the last 17 years and am fully trained in animal experimentation both in the US and UK.</w:t>
      </w:r>
    </w:p>
    <w:p w14:paraId="44D861C3" w14:textId="77777777" w:rsidR="00B16E5A" w:rsidRDefault="00771871">
      <w:pPr>
        <w:pStyle w:val="Body"/>
      </w:pPr>
      <w:r>
        <w:t xml:space="preserve">I have generated a number of mouse strains first in the US and also here in the UK, including models of the FLT3-ITD and DNMT3A mutations common in blood cancers. I am the head of a world-renowned lab studying the initiation, evolution and treatment of blood cancers and have published over 160 journal articles in this field, including in journals such as </w:t>
      </w:r>
      <w:r>
        <w:rPr>
          <w:i/>
          <w:iCs/>
        </w:rPr>
        <w:t>Nature</w:t>
      </w:r>
      <w:r>
        <w:t xml:space="preserve">, </w:t>
      </w:r>
      <w:r>
        <w:rPr>
          <w:i/>
          <w:iCs/>
        </w:rPr>
        <w:t>Cell</w:t>
      </w:r>
      <w:r>
        <w:t xml:space="preserve">, </w:t>
      </w:r>
      <w:r>
        <w:rPr>
          <w:i/>
          <w:iCs/>
        </w:rPr>
        <w:t>Science</w:t>
      </w:r>
      <w:r>
        <w:t xml:space="preserve"> and the </w:t>
      </w:r>
      <w:r>
        <w:rPr>
          <w:i/>
          <w:iCs/>
        </w:rPr>
        <w:t>New England Journal of Medicine</w:t>
      </w:r>
      <w:r>
        <w:t xml:space="preserve"> and have an H-index of 68. My work has been recognised by election to the Fellowship of the Academy of Medical Sciences. I am the Head of the Department of Haematology in Cambridge, one of the largest and most productive Haematology Departments in Europe and am also the President Elect of the European Hematology Association, a 10,000-member strong organisation that represents the interests of the Haematology community across Europe.</w:t>
      </w:r>
    </w:p>
    <w:p w14:paraId="3C2B4AE2" w14:textId="77777777" w:rsidR="00B16E5A" w:rsidRDefault="00771871">
      <w:r>
        <w:t>___________________________________________________________________</w:t>
      </w:r>
    </w:p>
    <w:p w14:paraId="63E4A028" w14:textId="77777777" w:rsidR="00B16E5A" w:rsidRDefault="00771871">
      <w:pPr>
        <w:pStyle w:val="Question"/>
      </w:pPr>
      <w:r>
        <w:t>What experience do you have of using the types of animals and experimental models stated in this licence application?</w:t>
      </w:r>
    </w:p>
    <w:p w14:paraId="54E1197D" w14:textId="77777777" w:rsidR="00B16E5A" w:rsidRDefault="00771871">
      <w:pPr>
        <w:pStyle w:val="Body"/>
      </w:pPr>
      <w:r>
        <w:t xml:space="preserve">I was IACUC trained in Boston and underwent training for Home Office modules 1-4 to obtain my PIL on my return to the UK in 2005, prior to writing my first Home Office Project Licence in 2006. I am a continuous PPL holder since then (previous PPLs 80/1985, 80/2454, P846C00DB and PP3042348) and have attended quinquennial reviews, licence writing course and the project application drafting course. I have considerable experience in all aspects of mouse husbandry and animal experimentation. My team and I are familiar with all of the experiments proposed within this licence and I now have 20 years of experience in running a successful and fully compliant licence. </w:t>
      </w:r>
    </w:p>
    <w:p w14:paraId="5A9BAD05" w14:textId="77777777" w:rsidR="00B16E5A" w:rsidRDefault="00771871">
      <w:r>
        <w:t>___________________________________________________________________</w:t>
      </w:r>
    </w:p>
    <w:p w14:paraId="21498624" w14:textId="77777777" w:rsidR="00B16E5A" w:rsidRDefault="00771871">
      <w:pPr>
        <w:pStyle w:val="Question"/>
      </w:pPr>
      <w:r>
        <w:t>What experimental design and data analysis training have you had?</w:t>
      </w:r>
    </w:p>
    <w:p w14:paraId="1CABC715" w14:textId="77777777" w:rsidR="00B16E5A" w:rsidRDefault="00771871">
      <w:pPr>
        <w:pStyle w:val="Aside"/>
      </w:pPr>
      <w:r>
        <w:t>If you do not have this expertise, how will you access it?</w:t>
      </w:r>
    </w:p>
    <w:p w14:paraId="0501265B" w14:textId="77777777" w:rsidR="00B16E5A" w:rsidRDefault="00771871">
      <w:pPr>
        <w:pStyle w:val="Body"/>
      </w:pPr>
      <w:r>
        <w:t>As a medical student I had significant training in medical statistics and have augmented this training with further ad hoc training throughout my clinical practice. During my PhD and post-doc I also had both formal training in transferable skills, including experimental design, general statistics, power calculations for experiments, etc, as well as undertaking ad hoc courses to opportunistically improve my knowledge for specific skills, that included statistics. In addition to my own expertise, I will also be able to draw on the extensive experience in studies of mouse models of normal and abnormal haematopoiesis of other senior researchers utilising this licence, Professor Elisa Laurenti and Dr Daniel Hodson, who have a collective experience of several decades. With regard to the day-to-day analysis, phenotyping data will be recorded and analysed in Excel and/or GraphPad softwares. Flow cytometric data will be analysed using FlowJo, with which myself and several team members have extensive experience. My team and I are also experienced in fluorescence microscopy and image analysis, utilising ImageJ, Imaris and Volocity softwares and we will share these skills with other members of the teams to advance the project through visualisation of bone marrow structures. Our group perform sophisticated genomic analysis which we integrate with our functional work in mice and higher-level data such as gene expression, ChIP-Sequencing, ATAC-Seq and three dimensional analysis of genome topology. We are also beginning to utilise other ‘omic techniques, particularly proteomics and metabolomics, in conjunction with specialists and core facilities who perform the Mass-Spec specialist aspects of this work, that will be analysed by skilled and dedicated bioinformaticians in our group.</w:t>
      </w:r>
    </w:p>
    <w:p w14:paraId="18292D9A" w14:textId="77777777" w:rsidR="00B16E5A" w:rsidRDefault="00771871">
      <w:r>
        <w:t>___________________________________________________________________</w:t>
      </w:r>
    </w:p>
    <w:p w14:paraId="7EC73DCA" w14:textId="77777777" w:rsidR="00B16E5A" w:rsidRDefault="00771871">
      <w:pPr>
        <w:pStyle w:val="Question"/>
      </w:pPr>
      <w:r>
        <w:t>Why are you the most suitable person to manage this project?</w:t>
      </w:r>
    </w:p>
    <w:p w14:paraId="3C9A6E36" w14:textId="77777777" w:rsidR="00B16E5A" w:rsidRDefault="00771871">
      <w:pPr>
        <w:pStyle w:val="Aside"/>
      </w:pPr>
      <w:r>
        <w:t>Your role, seniority or expertise in managing projects of this nature may be relevant.</w:t>
      </w:r>
    </w:p>
    <w:p w14:paraId="0B82E2D0" w14:textId="77777777" w:rsidR="00B16E5A" w:rsidRDefault="00771871">
      <w:pPr>
        <w:pStyle w:val="Body"/>
      </w:pPr>
      <w:r>
        <w:t xml:space="preserve">I have held a PPL for the last 20 years. I am a full Professor within the University of Cambridge, am the Head of the Department of Haematology, am the Lead for the Haematological Malignancies Virtual Institute within the Cancer Research UK Cambridge Centre and am a senior Principal Investigator of the Cambridge Stem Cell Institute. I have published over 160 papers in journals such as </w:t>
      </w:r>
      <w:r>
        <w:rPr>
          <w:i/>
          <w:iCs/>
        </w:rPr>
        <w:t>Nature</w:t>
      </w:r>
      <w:r>
        <w:t xml:space="preserve">, </w:t>
      </w:r>
      <w:r>
        <w:rPr>
          <w:i/>
          <w:iCs/>
        </w:rPr>
        <w:t>Science</w:t>
      </w:r>
      <w:r>
        <w:t xml:space="preserve">, </w:t>
      </w:r>
      <w:r>
        <w:rPr>
          <w:i/>
          <w:iCs/>
        </w:rPr>
        <w:t>Cell</w:t>
      </w:r>
      <w:r>
        <w:t xml:space="preserve"> and the </w:t>
      </w:r>
      <w:r>
        <w:rPr>
          <w:i/>
          <w:iCs/>
        </w:rPr>
        <w:t>New England Journal of Medicine</w:t>
      </w:r>
      <w:r>
        <w:t>, have been cited almost 30,000 times and have an H-index of 68 (Google Scholar).</w:t>
      </w:r>
    </w:p>
    <w:p w14:paraId="37440D32" w14:textId="77777777" w:rsidR="00B16E5A" w:rsidRDefault="00771871">
      <w:r>
        <w:t>___________________________________________________________________</w:t>
      </w:r>
    </w:p>
    <w:p w14:paraId="48BB0384" w14:textId="77777777" w:rsidR="00B16E5A" w:rsidRDefault="00771871">
      <w:pPr>
        <w:pStyle w:val="Question"/>
      </w:pPr>
      <w:r>
        <w:t>What relevant expertise and staffing will be available to support you?</w:t>
      </w:r>
    </w:p>
    <w:p w14:paraId="4982BC50" w14:textId="77777777" w:rsidR="00B16E5A" w:rsidRDefault="00771871">
      <w:pPr>
        <w:pStyle w:val="Aside"/>
      </w:pPr>
      <w:r>
        <w:t>Include examples of practical or specialist support you'll be able to draw on. If anyone is going to help manage the project, explain how.</w:t>
      </w:r>
    </w:p>
    <w:p w14:paraId="377F2F57" w14:textId="77777777" w:rsidR="00B16E5A" w:rsidRDefault="00771871">
      <w:pPr>
        <w:pStyle w:val="Body"/>
      </w:pPr>
      <w:r>
        <w:t>To manage every-day care for animals, we will rely on the expertise of animal technicians within the Anne McLaren Building (hereafter AMB) as well as the Named Animal Care and Welfare Officer (NACWO), the Named Veterinary Surgeon (NVS) and other University Biomedical Service (UBS) care staff. Our collective have a designated and extremely experienced animal technician, Ryan Asby, who works between the Huntly, Laurenti and Hodson groups and coordinates the animal experiments with the experimentalists. We currently have 14 researchers within the collective who have a PIL, some of whom (George Giotopoulos and Sarah Horton) have held these for more than 15 years and have significant animal experience</w:t>
      </w:r>
    </w:p>
    <w:p w14:paraId="2547F420" w14:textId="77777777" w:rsidR="00B16E5A" w:rsidRDefault="00771871">
      <w:pPr>
        <w:pStyle w:val="Body"/>
      </w:pPr>
      <w:r>
        <w:t xml:space="preserve">Support for the licence will also come from Professor Laurenti and Dr Hodson, who both have more than 15 years’ experience of animal experimentation both as post-docs and group leaders. Both are Home Office trained. Professor Laurenti has also worked with animals in North American labs and is IACUC trained. They will work closely with me in overseeing the direction of animal experimentation and will be consulted for licence-related matters. </w:t>
      </w:r>
    </w:p>
    <w:p w14:paraId="546D2918" w14:textId="77777777" w:rsidR="00B16E5A" w:rsidRDefault="00771871">
      <w:pPr>
        <w:pStyle w:val="Body"/>
      </w:pPr>
      <w:r>
        <w:t>The laboratories of our three groups are closely located in the same building (Jeffery Cheah Biomedical Centre) which will facilitate direct communication and we will regularly have joint group meetings to discuss the progress of projects, day-to-day matters related to animal care, management and experimentation.</w:t>
      </w:r>
    </w:p>
    <w:p w14:paraId="7ACE63C5" w14:textId="77777777" w:rsidR="00B16E5A" w:rsidRDefault="00771871">
      <w:pPr>
        <w:pStyle w:val="Body"/>
      </w:pPr>
      <w:r>
        <w:t>Finally, for welfare-related questions, I have access to experienced NACWOs at the AMB, as well as the UBS team, who have been invaluable in providing guidance and assistance with our current PPL queries.</w:t>
      </w:r>
    </w:p>
    <w:p w14:paraId="5AD6658A" w14:textId="77777777" w:rsidR="00B16E5A" w:rsidRDefault="00771871">
      <w:r>
        <w:t>___________________________________________________________________</w:t>
      </w:r>
    </w:p>
    <w:p w14:paraId="6E024B67" w14:textId="77777777" w:rsidR="00B16E5A" w:rsidRDefault="00771871">
      <w:pPr>
        <w:pStyle w:val="Heading3"/>
      </w:pPr>
      <w:r>
        <w:t>Funding</w:t>
      </w:r>
    </w:p>
    <w:p w14:paraId="69139A50" w14:textId="77777777" w:rsidR="00B16E5A" w:rsidRDefault="00771871">
      <w:pPr>
        <w:pStyle w:val="Question"/>
      </w:pPr>
      <w:r>
        <w:t>How do you plan to fund your work?</w:t>
      </w:r>
    </w:p>
    <w:p w14:paraId="3013DE7B" w14:textId="77777777" w:rsidR="00B16E5A" w:rsidRDefault="00771871">
      <w:pPr>
        <w:pStyle w:val="Aside"/>
      </w:pPr>
      <w:r>
        <w:t>If you do not have full funding, explain how you will stage your work and the likelihood of you obtaining further funding.</w:t>
      </w:r>
    </w:p>
    <w:p w14:paraId="054AF259" w14:textId="77777777" w:rsidR="00B16E5A" w:rsidRDefault="00771871">
      <w:pPr>
        <w:pStyle w:val="Body"/>
      </w:pPr>
      <w:r>
        <w:t>We have a balanced portfolio of grants providing strong funding for our research, including dedicated funding for animal purchase, boarding costs and experimental procedures. Current and confirmed grants which will fund our project are:</w:t>
      </w:r>
    </w:p>
    <w:p w14:paraId="273FF5C2" w14:textId="77777777" w:rsidR="00B16E5A" w:rsidRDefault="00771871">
      <w:pPr>
        <w:pStyle w:val="Body"/>
        <w:numPr>
          <w:ilvl w:val="0"/>
          <w:numId w:val="1"/>
        </w:numPr>
      </w:pPr>
      <w:r>
        <w:t xml:space="preserve">1 October 2025 - 30 September 2028 - </w:t>
      </w:r>
      <w:r>
        <w:rPr>
          <w:b/>
          <w:bCs/>
        </w:rPr>
        <w:t>Blood Cancer UK Early Career Fellowship</w:t>
      </w:r>
      <w:r>
        <w:t xml:space="preserve"> - 'Functional characterisation of leukaemia stem cell heterogeneity, clonal dynamics and response to therapy in acute myeloid leukaemia' - Total funding: £349,597 - </w:t>
      </w:r>
      <w:r>
        <w:rPr>
          <w:b/>
          <w:bCs/>
        </w:rPr>
        <w:t>Budget for animal research: £35,490</w:t>
      </w:r>
    </w:p>
    <w:p w14:paraId="5BC3DA82" w14:textId="77777777" w:rsidR="00B16E5A" w:rsidRDefault="00771871">
      <w:pPr>
        <w:pStyle w:val="Body"/>
        <w:numPr>
          <w:ilvl w:val="0"/>
          <w:numId w:val="1"/>
        </w:numPr>
      </w:pPr>
      <w:r>
        <w:t xml:space="preserve">1 June 2023 - 31 May 2028 - </w:t>
      </w:r>
      <w:r>
        <w:rPr>
          <w:b/>
          <w:bCs/>
        </w:rPr>
        <w:t>Cancer Research UK Discovery Programme Award</w:t>
      </w:r>
      <w:r>
        <w:t xml:space="preserve"> - 'The role of mutational synergy and oncogenic signalling to chromatin in initiation, maintenance and disease resistance in Acute Myeloid Leukaemia' - Total funding: £2,097,725 - </w:t>
      </w:r>
      <w:r>
        <w:rPr>
          <w:b/>
          <w:bCs/>
        </w:rPr>
        <w:t>Budget for animal research: £180,335</w:t>
      </w:r>
    </w:p>
    <w:p w14:paraId="03A28E90" w14:textId="77777777" w:rsidR="00B16E5A" w:rsidRDefault="00771871">
      <w:pPr>
        <w:pStyle w:val="Body"/>
        <w:numPr>
          <w:ilvl w:val="0"/>
          <w:numId w:val="1"/>
        </w:numPr>
      </w:pPr>
      <w:r>
        <w:t xml:space="preserve">1 April 2021 - 31 March 2027 - </w:t>
      </w:r>
      <w:r>
        <w:rPr>
          <w:b/>
          <w:bCs/>
        </w:rPr>
        <w:t>Cancer Research UK Senior Cancer Research Fellowship</w:t>
      </w:r>
      <w:r>
        <w:t xml:space="preserve"> - 'Deciphering the genomics of aggressive non-Hodgkin lymphoma' - Total funding: £2,026,349 - </w:t>
      </w:r>
      <w:r>
        <w:rPr>
          <w:b/>
          <w:bCs/>
        </w:rPr>
        <w:t>Budget for animal research: £25,787</w:t>
      </w:r>
    </w:p>
    <w:p w14:paraId="0E43DBEB" w14:textId="77777777" w:rsidR="00B16E5A" w:rsidRDefault="00771871">
      <w:pPr>
        <w:pStyle w:val="Body"/>
        <w:numPr>
          <w:ilvl w:val="0"/>
          <w:numId w:val="1"/>
        </w:numPr>
      </w:pPr>
      <w:r>
        <w:t xml:space="preserve">1 January 2026 - 31 December 2028 TBC - </w:t>
      </w:r>
      <w:r>
        <w:rPr>
          <w:b/>
          <w:bCs/>
        </w:rPr>
        <w:t>European Hematology Association Advanced Research Grant</w:t>
      </w:r>
      <w:r>
        <w:t xml:space="preserve"> - 'Clonal tracing to assess leukaemia stem cell heterogeneity and mechanisms of therapy resistance in acute myeloid leukaemia' - Total funding: £201,662 - </w:t>
      </w:r>
      <w:r>
        <w:rPr>
          <w:b/>
          <w:bCs/>
        </w:rPr>
        <w:t>Budget for animal research: £3610</w:t>
      </w:r>
    </w:p>
    <w:p w14:paraId="5C588349" w14:textId="77777777" w:rsidR="00B16E5A" w:rsidRDefault="00771871">
      <w:pPr>
        <w:pStyle w:val="Body"/>
        <w:numPr>
          <w:ilvl w:val="0"/>
          <w:numId w:val="1"/>
        </w:numPr>
      </w:pPr>
      <w:r>
        <w:t xml:space="preserve">1 November 2023 - 31 October 2028 - </w:t>
      </w:r>
      <w:r>
        <w:rPr>
          <w:b/>
          <w:bCs/>
        </w:rPr>
        <w:t>European Research Council Consolidator Grant</w:t>
      </w:r>
      <w:r>
        <w:t xml:space="preserve"> - HEXAGEN: Harnessing haematopoietic stem cell ex vivo adaptation for gene therapy - Total funding: £2,134,848 - </w:t>
      </w:r>
      <w:r>
        <w:rPr>
          <w:b/>
          <w:bCs/>
        </w:rPr>
        <w:t>Budget for animal research: £53,400</w:t>
      </w:r>
    </w:p>
    <w:p w14:paraId="4AB17B35" w14:textId="77777777" w:rsidR="00B16E5A" w:rsidRDefault="00771871">
      <w:pPr>
        <w:pStyle w:val="Body"/>
        <w:numPr>
          <w:ilvl w:val="0"/>
          <w:numId w:val="1"/>
        </w:numPr>
      </w:pPr>
      <w:r>
        <w:t xml:space="preserve">1 January 2024 - 31 December 2028 - </w:t>
      </w:r>
      <w:r>
        <w:rPr>
          <w:b/>
          <w:bCs/>
        </w:rPr>
        <w:t>European Research Council Consolidator Grant</w:t>
      </w:r>
      <w:r>
        <w:t xml:space="preserve"> - UNWIND Lymphoma: RNA helicases; switched paralogue dependency as an exploitable vulnerability in aggressive B cell lymphoma - Total funding: £1,680,083 - </w:t>
      </w:r>
      <w:r>
        <w:rPr>
          <w:b/>
          <w:bCs/>
        </w:rPr>
        <w:t>Budget for animal research: £184,849</w:t>
      </w:r>
    </w:p>
    <w:p w14:paraId="15D08B7B" w14:textId="77777777" w:rsidR="00B16E5A" w:rsidRDefault="00771871">
      <w:pPr>
        <w:pStyle w:val="Body"/>
        <w:numPr>
          <w:ilvl w:val="0"/>
          <w:numId w:val="1"/>
        </w:numPr>
      </w:pPr>
      <w:r>
        <w:t xml:space="preserve">1 September 2025 - 31 August 2028 - </w:t>
      </w:r>
      <w:r>
        <w:rPr>
          <w:b/>
          <w:bCs/>
        </w:rPr>
        <w:t>Leukaemia UK Project Grant</w:t>
      </w:r>
      <w:r>
        <w:t xml:space="preserve"> - 'Mechanisms of HOXA9 regulation, transformation and targeting' - Total funding: £249,854 - </w:t>
      </w:r>
      <w:r>
        <w:rPr>
          <w:b/>
          <w:bCs/>
        </w:rPr>
        <w:t>Budget for animal research: £9465</w:t>
      </w:r>
    </w:p>
    <w:p w14:paraId="7C839E62" w14:textId="77777777" w:rsidR="00B16E5A" w:rsidRDefault="00771871">
      <w:pPr>
        <w:pStyle w:val="Body"/>
        <w:numPr>
          <w:ilvl w:val="0"/>
          <w:numId w:val="1"/>
        </w:numPr>
      </w:pPr>
      <w:r>
        <w:t xml:space="preserve">1 April 2022 - 31 March 2027 - </w:t>
      </w:r>
      <w:r>
        <w:rPr>
          <w:b/>
          <w:bCs/>
        </w:rPr>
        <w:t xml:space="preserve">Medical Research Council National Mouse Genetics Network Haematopoiesis Cluster </w:t>
      </w:r>
      <w:r>
        <w:t xml:space="preserve">- 'Novel tools for modelling normal and perturbed haematopoiesis' - Total funding for our research: £212,875 - </w:t>
      </w:r>
      <w:r>
        <w:rPr>
          <w:b/>
          <w:bCs/>
        </w:rPr>
        <w:t>Budget for animal research: £14,038</w:t>
      </w:r>
    </w:p>
    <w:p w14:paraId="6060185A" w14:textId="77777777" w:rsidR="00B16E5A" w:rsidRDefault="00771871">
      <w:pPr>
        <w:pStyle w:val="Body"/>
        <w:numPr>
          <w:ilvl w:val="0"/>
          <w:numId w:val="1"/>
        </w:numPr>
      </w:pPr>
      <w:r>
        <w:t xml:space="preserve">1 March 2023 - 28 February 2026 - </w:t>
      </w:r>
      <w:r>
        <w:rPr>
          <w:b/>
          <w:bCs/>
        </w:rPr>
        <w:t>Medical Research Council Research Grant</w:t>
      </w:r>
      <w:r>
        <w:t xml:space="preserve"> - 'The differential role of PU.1 in normal and malignant haematopoiesis: from master regulator of differentiation to coordinator of leukaemia' - Total funding: £791,126 - </w:t>
      </w:r>
      <w:r>
        <w:rPr>
          <w:b/>
          <w:bCs/>
        </w:rPr>
        <w:t>Budget for animal research: £49,725</w:t>
      </w:r>
    </w:p>
    <w:p w14:paraId="61930D2F" w14:textId="77777777" w:rsidR="00B16E5A" w:rsidRDefault="00771871">
      <w:pPr>
        <w:pStyle w:val="Body"/>
        <w:numPr>
          <w:ilvl w:val="0"/>
          <w:numId w:val="1"/>
        </w:numPr>
      </w:pPr>
      <w:r>
        <w:t xml:space="preserve">1 September 2025 - 31 August 2033 TBC - </w:t>
      </w:r>
      <w:r>
        <w:rPr>
          <w:b/>
          <w:bCs/>
        </w:rPr>
        <w:t>Wellcome Trust Discovery Award</w:t>
      </w:r>
      <w:r>
        <w:t xml:space="preserve"> - 'Haematopoiesis across scales, species and time: a foundational approach to study stem cell biology and disease' - Total funding: £3,580,087 - </w:t>
      </w:r>
      <w:r>
        <w:rPr>
          <w:b/>
          <w:bCs/>
        </w:rPr>
        <w:t>Budget for animal research: £20,727</w:t>
      </w:r>
    </w:p>
    <w:p w14:paraId="616DB1C4" w14:textId="77777777" w:rsidR="00B16E5A" w:rsidRDefault="00771871">
      <w:pPr>
        <w:pStyle w:val="Body"/>
      </w:pPr>
      <w:r>
        <w:t>Grant applications are in process which will provide funding for the duration of the project with further applications planned. Our success in securing the grant funding listed above allows us to be confident in the attractiveness of our research to funders. Submitted applications are:</w:t>
      </w:r>
    </w:p>
    <w:p w14:paraId="4849A968" w14:textId="77777777" w:rsidR="00B16E5A" w:rsidRDefault="00771871">
      <w:pPr>
        <w:pStyle w:val="Body"/>
        <w:numPr>
          <w:ilvl w:val="0"/>
          <w:numId w:val="1"/>
        </w:numPr>
      </w:pPr>
      <w:r>
        <w:t xml:space="preserve">1 January 2026 - 30 September 2028 - </w:t>
      </w:r>
      <w:r>
        <w:rPr>
          <w:b/>
          <w:bCs/>
        </w:rPr>
        <w:t xml:space="preserve">Worldwide Cancer Research Research Grant </w:t>
      </w:r>
      <w:r>
        <w:t xml:space="preserve">- 'Identification of mechanisms of transformation and therapeutic vulnerabilities for the DNMT3A-R882 mutation across the continuum of myeloid neoplasia' - Total funding for our research: £239,952 - </w:t>
      </w:r>
      <w:r>
        <w:rPr>
          <w:b/>
          <w:bCs/>
        </w:rPr>
        <w:t>Budget for animal research: £29,129</w:t>
      </w:r>
    </w:p>
    <w:p w14:paraId="4CF4E8A0" w14:textId="77777777" w:rsidR="00B16E5A" w:rsidRDefault="00771871">
      <w:pPr>
        <w:pStyle w:val="Body"/>
        <w:numPr>
          <w:ilvl w:val="0"/>
          <w:numId w:val="1"/>
        </w:numPr>
      </w:pPr>
      <w:r>
        <w:t xml:space="preserve">1 June 2026 - 31 May 2034 - </w:t>
      </w:r>
      <w:r>
        <w:rPr>
          <w:b/>
          <w:bCs/>
        </w:rPr>
        <w:t xml:space="preserve">Wellcome Trust Career Development Award </w:t>
      </w:r>
      <w:r>
        <w:t xml:space="preserve">- 'Targeting loss of cellular identity in cancer' - Total funding for our research: £3,322,140 - </w:t>
      </w:r>
      <w:r>
        <w:rPr>
          <w:b/>
          <w:bCs/>
        </w:rPr>
        <w:t>Budget for animal research: £306,592 [BUDGET TBC]</w:t>
      </w:r>
    </w:p>
    <w:p w14:paraId="6A8D26E7" w14:textId="77777777" w:rsidR="00B16E5A" w:rsidRDefault="00771871">
      <w:pPr>
        <w:pStyle w:val="Body"/>
      </w:pPr>
      <w:r>
        <w:t xml:space="preserve">Further applications are planned including for a </w:t>
      </w:r>
      <w:r>
        <w:rPr>
          <w:b/>
          <w:bCs/>
        </w:rPr>
        <w:t>Wellcome Trust Discovery Award</w:t>
      </w:r>
      <w:r>
        <w:t xml:space="preserve"> (1 September 2026 - 31 August 2034) with expected </w:t>
      </w:r>
      <w:r>
        <w:rPr>
          <w:b/>
          <w:bCs/>
        </w:rPr>
        <w:t xml:space="preserve">budget for animal research </w:t>
      </w:r>
      <w:r>
        <w:t xml:space="preserve">of </w:t>
      </w:r>
      <w:r>
        <w:rPr>
          <w:b/>
          <w:bCs/>
        </w:rPr>
        <w:t>£429,229</w:t>
      </w:r>
      <w:r>
        <w:t>.</w:t>
      </w:r>
    </w:p>
    <w:p w14:paraId="441A5185" w14:textId="77777777" w:rsidR="00B16E5A" w:rsidRDefault="00771871">
      <w:r>
        <w:t>___________________________________________________________________</w:t>
      </w:r>
    </w:p>
    <w:p w14:paraId="40B640D8" w14:textId="77777777" w:rsidR="00B16E5A" w:rsidRDefault="00771871">
      <w:pPr>
        <w:pStyle w:val="Question"/>
      </w:pPr>
      <w:r>
        <w:t>Will this work support basic or translational research, or non-regulatory drug or device development?</w:t>
      </w:r>
    </w:p>
    <w:p w14:paraId="2AE27D08" w14:textId="77777777" w:rsidR="00B16E5A" w:rsidRDefault="00771871">
      <w:pPr>
        <w:pStyle w:val="Body"/>
      </w:pPr>
      <w:r>
        <w:t>Yes</w:t>
      </w:r>
    </w:p>
    <w:p w14:paraId="4DE35839" w14:textId="77777777" w:rsidR="00B16E5A" w:rsidRDefault="00771871">
      <w:r>
        <w:t>___________________________________________________________________</w:t>
      </w:r>
    </w:p>
    <w:p w14:paraId="25BC6504" w14:textId="77777777" w:rsidR="00B16E5A" w:rsidRDefault="00771871">
      <w:pPr>
        <w:pStyle w:val="Question"/>
      </w:pPr>
      <w:r>
        <w:t>Were any grant applications for this work peer reviewed? If so, by whom and what was the outcome?</w:t>
      </w:r>
    </w:p>
    <w:p w14:paraId="477C09EB" w14:textId="77777777" w:rsidR="00B16E5A" w:rsidRDefault="00771871">
      <w:pPr>
        <w:pStyle w:val="Body"/>
      </w:pPr>
      <w:r>
        <w:t>All grants funding the research carried out under this Project Licence have been awarded following two- or three-stage independent peer review. Grant applications are sent out for anonymous review by leading researchers in our field. Applications are then selected by a panel of independent senior researchers. Some grants are awarded after further interview. The selection process for all the grant applications includes review of the purpose, extent and effectiveness of the research involving animals. In addition, many of these grants are also reviewed by patient groups who can comment on any aspect of the work proposed, including the animal experimentation.</w:t>
      </w:r>
    </w:p>
    <w:p w14:paraId="7C955070" w14:textId="77777777" w:rsidR="00B16E5A" w:rsidRDefault="00771871">
      <w:pPr>
        <w:pStyle w:val="Heading3"/>
      </w:pPr>
      <w:r>
        <w:t>Training</w:t>
      </w:r>
    </w:p>
    <w:p w14:paraId="073BD140" w14:textId="77777777" w:rsidR="00B16E5A" w:rsidRDefault="00771871">
      <w:pPr>
        <w:pStyle w:val="Heading4"/>
      </w:pPr>
      <w:r>
        <w:t>Training record</w:t>
      </w:r>
    </w:p>
    <w:p w14:paraId="1CD741C5" w14:textId="77777777" w:rsidR="00B16E5A" w:rsidRDefault="00771871">
      <w:r>
        <w:t>No training records found</w:t>
      </w:r>
    </w:p>
    <w:p w14:paraId="0902DAEB" w14:textId="77777777" w:rsidR="00B16E5A" w:rsidRDefault="00771871">
      <w:pPr>
        <w:pStyle w:val="Heading2"/>
      </w:pPr>
      <w:r>
        <w:t>Project location</w:t>
      </w:r>
    </w:p>
    <w:p w14:paraId="4D950D43" w14:textId="77777777" w:rsidR="00B16E5A" w:rsidRDefault="00771871">
      <w:pPr>
        <w:pStyle w:val="Heading3"/>
      </w:pPr>
      <w:r>
        <w:t>Establishments</w:t>
      </w:r>
    </w:p>
    <w:p w14:paraId="6A2A9D67" w14:textId="77777777" w:rsidR="00B16E5A" w:rsidRDefault="00771871">
      <w:pPr>
        <w:pStyle w:val="Question"/>
      </w:pPr>
      <w:r>
        <w:t>Will your project use any additional establishments?</w:t>
      </w:r>
    </w:p>
    <w:p w14:paraId="7FE55EFE" w14:textId="77777777" w:rsidR="00B16E5A" w:rsidRDefault="00771871">
      <w:pPr>
        <w:pStyle w:val="Body"/>
      </w:pPr>
      <w:r>
        <w:t>No</w:t>
      </w:r>
    </w:p>
    <w:p w14:paraId="1D7A29AA" w14:textId="77777777" w:rsidR="00B16E5A" w:rsidRDefault="00771871">
      <w:r>
        <w:t>___________________________________________________________________</w:t>
      </w:r>
    </w:p>
    <w:p w14:paraId="729D2E1B" w14:textId="77777777" w:rsidR="00B16E5A" w:rsidRDefault="00771871">
      <w:pPr>
        <w:pStyle w:val="Question"/>
      </w:pPr>
      <w:r>
        <w:t>Do the housing, husbandry, and care conditions at each establishment meet the requirements laid out in the Code of Practice for each type of animal you will be using?</w:t>
      </w:r>
    </w:p>
    <w:p w14:paraId="12FEA95D" w14:textId="77777777" w:rsidR="00B16E5A" w:rsidRDefault="00771871">
      <w:pPr>
        <w:pStyle w:val="Aside"/>
      </w:pPr>
      <w:r>
        <w:t>Please read the Code of Practice for the housing and care of animals bred, supplied, or used for scientific purposes before you answer.</w:t>
      </w:r>
    </w:p>
    <w:p w14:paraId="4EB4094F" w14:textId="77777777" w:rsidR="00B16E5A" w:rsidRDefault="00771871">
      <w:pPr>
        <w:pStyle w:val="Body"/>
      </w:pPr>
      <w:r>
        <w:t>Yes</w:t>
      </w:r>
    </w:p>
    <w:p w14:paraId="6BD60233" w14:textId="77777777" w:rsidR="00B16E5A" w:rsidRDefault="00771871">
      <w:r>
        <w:t>___________________________________________________________________</w:t>
      </w:r>
    </w:p>
    <w:p w14:paraId="0C1F4AF4" w14:textId="77777777" w:rsidR="00B16E5A" w:rsidRDefault="00771871">
      <w:pPr>
        <w:pStyle w:val="Heading3"/>
      </w:pPr>
      <w:r>
        <w:t>Places other than a licensed establishment (POLEs)</w:t>
      </w:r>
    </w:p>
    <w:p w14:paraId="278B1FD3" w14:textId="77777777" w:rsidR="00B16E5A" w:rsidRDefault="00771871">
      <w:pPr>
        <w:pStyle w:val="Question"/>
      </w:pPr>
      <w:r>
        <w:t>Will any part of your project be carried out in any places other than a licensed establishment (POLEs)?</w:t>
      </w:r>
    </w:p>
    <w:p w14:paraId="1F50A970" w14:textId="77777777" w:rsidR="00B16E5A" w:rsidRDefault="00771871">
      <w:pPr>
        <w:pStyle w:val="Body"/>
      </w:pPr>
      <w:r>
        <w:t>No</w:t>
      </w:r>
    </w:p>
    <w:p w14:paraId="7480E19C" w14:textId="77777777" w:rsidR="00B16E5A" w:rsidRDefault="00771871">
      <w:r>
        <w:t>___________________________________________________________________</w:t>
      </w:r>
    </w:p>
    <w:p w14:paraId="0F5C1928" w14:textId="77777777" w:rsidR="00B16E5A" w:rsidRDefault="00771871">
      <w:pPr>
        <w:pStyle w:val="Heading2"/>
      </w:pPr>
      <w:r>
        <w:t>Project plan</w:t>
      </w:r>
    </w:p>
    <w:p w14:paraId="5B3DD431" w14:textId="77777777" w:rsidR="00B16E5A" w:rsidRDefault="00771871">
      <w:pPr>
        <w:pStyle w:val="Heading3"/>
      </w:pPr>
      <w:r>
        <w:t>Scientific background</w:t>
      </w:r>
    </w:p>
    <w:p w14:paraId="6E0252A2" w14:textId="77777777" w:rsidR="00B16E5A" w:rsidRDefault="00771871">
      <w:pPr>
        <w:pStyle w:val="Question"/>
      </w:pPr>
      <w:r>
        <w:t>Will this work support basic or translational research, or non-regulatory drug or device development?</w:t>
      </w:r>
    </w:p>
    <w:p w14:paraId="6A291433" w14:textId="77777777" w:rsidR="00B16E5A" w:rsidRDefault="00771871">
      <w:pPr>
        <w:pStyle w:val="Body"/>
      </w:pPr>
      <w:r>
        <w:t>Yes</w:t>
      </w:r>
    </w:p>
    <w:p w14:paraId="44F8D267" w14:textId="77777777" w:rsidR="00B16E5A" w:rsidRDefault="00771871">
      <w:r>
        <w:t>___________________________________________________________________</w:t>
      </w:r>
    </w:p>
    <w:p w14:paraId="18AC8626" w14:textId="77777777" w:rsidR="00B16E5A" w:rsidRDefault="00771871">
      <w:pPr>
        <w:pStyle w:val="Question"/>
      </w:pPr>
      <w:r>
        <w:t>Briefly summarise the current state of scientific knowledge in this area of work to show how you arrived at the starting point of this project.</w:t>
      </w:r>
    </w:p>
    <w:p w14:paraId="2DA31348" w14:textId="77777777" w:rsidR="00B16E5A" w:rsidRDefault="00771871">
      <w:pPr>
        <w:pStyle w:val="Aside"/>
      </w:pPr>
      <w:r>
        <w:t>Be specific and relevant to your project aim - there's no need for a detailed overview of the entire field. Include any relevant non-animal research if it has contributed to the starting point of your project.</w:t>
      </w:r>
    </w:p>
    <w:p w14:paraId="642782D4" w14:textId="77777777" w:rsidR="00B16E5A" w:rsidRDefault="00771871">
      <w:pPr>
        <w:pStyle w:val="Body"/>
      </w:pPr>
      <w:r>
        <w:t>Haematopoietic Stem Cells (HSC) generate trillions of cells daily to repopulate the multiple different types of specialised mature cell in the blood, an organ that subserves functions as disparate as oxygen carriage, fighting various types of infection and causing the blood to clot (1). Moreover, they do this for the lifetime of an individual yet are also able to dynamically respond to increased requirements at any given time, such as during infection when more specialised white blood cell types are rapidly generated at scale. As such, HSCs have a complicated and exquisitely tightly and dynamically controlled circuitry, which mainly works at the level of transcription (2). This circuitry works to guarantee that HSC identity and numbers are preserved by tightly controlling a balance between maintaining their own number (a process called self-renewal) and allowing proliferation into later progenitors, which begin to specialise, at the same time extinguishing multi-lineage potential through further cellular division towards the generation of mature effector cells (a process called differentiation). Recent studies at single cell resolution have demonstrated that this is a continuous rather than a stepwise process (1).We have a growing understanding of this molecular circuitry and the Transcription Factors (TF) and other transcriptional proteins that direct the process, including epigenetic regulators and genome structural proteins (so called “Chromatin Factors”, CF), and can further map this onto a detailed cellular blueprint of differentiation, an area that we have actively contributed to (3,4). We also know that this transcriptional landscape is further modulated by extrinsic factors - tonic and specifically stimulated external signals from modifiers such as soluble cytokines and cell-cell contacts from the so-called “niche cells”, a supportive and instructive microenvironment that dynamically nurtures HSC (5,6). Moreover, we know that external stress can alter these extrinsic signals and that HSC also encounter a large number of potentially harmful xenobiotics and infectious agents across the lifetime of an organism, that can further modulate their number and function in a stochastic manner. Therefore, although we already have a good background knowledge of HSC function, considerable gaps in our knowledge exist that this project will inform.</w:t>
      </w:r>
    </w:p>
    <w:p w14:paraId="5AD2D867" w14:textId="77777777" w:rsidR="00B16E5A" w:rsidRDefault="00771871">
      <w:pPr>
        <w:pStyle w:val="Body"/>
      </w:pPr>
      <w:r>
        <w:t>Haematological malignancies are generally more common with age and initiate and evolve due to a subversion of the normal control of HSC activity and its function to allow ordered differentiation of blood cells and the formation of mature, functional progeny. Central to this subversion are mutations that occur in genes coding for critical components of the cellular circuitry described above. From initial assessment of their proportions in the malignant clone by massive parallel sequencing (expressed as the variant allele frequency, or VAF) we know that these mutations often occur in a step-wise manner and commonly affect TF, CF and intra-cellular signalling proteins that conduct the instructive extrinsic signals (i.e for Acute Myeloid Leukaemia (AML)(7)). A number of landmark studies conducted over a decade ago, added further light to the kinetics of their step-wise acquisition, demonstrating that some mutations associated with aggressive malignancies, such as AML, are present in older patients who are well and lack any haematological phenotype, a process called Clonal Haematopoiesis of Indeterminate Potential (ChIP, commonly now shortened to Clonal Haematopoiesis or CH) (8.9). The phenomenon of CH is obviously more common with increasing age, however, whether this simply relates to increased time for the stochastic acquisition of these mutations, cumulative stress, toxicity and a diminishing homeostatic function of HSC, a decline or alteration of function of the bone marrow niche with age, combinations of these factors or as yet unknown other contributors is unknown and will be studied in this project. Thus, haematological malignancies follow a distinct but non-deterministic trajectory (Figure 1). Many studies, including our own (10,11) have recently demonstrated that these mutations alter the behaviour of HSC and their normal properties of self-renewal and differentiation, particularly in the face of external stress signals (12,13,14). However, these studies are predominantly descriptive and lack mechanistic detail of how the mutations alter Haematopoietic Stem and Progenitor Cell (HSPC) behaviour, so one of the major aims in this project will be to add mechanistic detail of specific proteins and processes that are altered. This is obviously of major academic interest, however it is also clinically critical, as this will inform potential targets to reverse this behaviour, potentially halt the disease trajectory and prevent the development of aggressive and often fatal haematological malignancies. A recent successful example of this is our CRISPR screen, performed ex vivo in primary cells obtained from our Dnmt3aR882H mouse (which models the most common type of CH in humans), where we could identify a selective dependence of the mutant HSCs on mitochondrial metabolism (15), a process whose alteration is increasingly being linked with the development of malignancy. Based on this screen, and corroboration in human datasets and samples, we suggest the use of Metformin, a relatively non-toxic drug used in tens of millions of people world-wide for the treatment of type-2 Diabetes Mellitus, to retard the development of AML from DNMT3AR882-mutant CH, a hypothesis that we are currently developing a clinical trial to test.</w:t>
      </w:r>
    </w:p>
    <w:p w14:paraId="65C4DC01" w14:textId="77777777" w:rsidR="00B16E5A" w:rsidRDefault="00771871">
      <w:pPr>
        <w:pStyle w:val="Body"/>
      </w:pPr>
      <w:r>
        <w:t>Human lymphoid malignancies also demonstrate similar design principles, with step-wise acquisition of mutations in transcriptional proteins, signalling intermediates and tumour suppressors being common and recurrent. Depending on their degree of maturity they also demonstrate different alteration of normal haematopoietic differentiation:  Acute Lymphoblastic Leukaemia (ALL), similarly demonstrates alterations in HSC and early lymphoid progenitor differentiation, while lymphomas, which are predominantly derived from germinal centre B-cells, are blocked in differentiation at a later stage. We have contributed to the field identifying mechanisms that underlie the development of ALL and malignant B-cell lymphomas (16,17,18,19) as well as potential therapeutic strategies that we are advancing towards the clinic (20). Although the TF, CF, signalling factors and tumour suppressor genes are only partially shared with CH and myeloid malignancies, similar mechanistic detail for how these mutations cause pre-malignancy and malignancy is lacking, with only a handful of therapeutic target proteins and processes identified. The further study and identification of these will be an obvious focus of this project.</w:t>
      </w:r>
    </w:p>
    <w:p w14:paraId="4C39047B" w14:textId="77777777" w:rsidR="00B16E5A" w:rsidRDefault="00771871">
      <w:pPr>
        <w:pStyle w:val="Body"/>
      </w:pPr>
      <w:r>
        <w:t>Major sequencing studies conducted over the last 15 years, including our own (7,21,22) have demonstrated that the development of aggressive haematological malignancies requires the presence of multiple mutations; that these co-occur in non-random patterns and that these demonstrate simple “design principles” of tumours. An example of this is the common co-occurrence of mutations that alter the function of both a transcriptional protein (i.e. a TF or CF) and an intra-cellular signalling initiator or intermediate. However, the exact nature of the interaction of these co-occurring lesions and the mechanistic basis of their mutational synergy is lacking. We hypothesise that these mutations allow the often constitutive rather than specific signals to be interpreted differently by the mutant proteins at chromatin, the protein DNA scaffold which dictates the expression of genes and proteins and hence gives the cancer cells their identity and function. Our previous work has corroborated this finding in part for a commonly occurring combination (mutations of Npm1 and Flt3-ITD in AML) (23), however, further detail is required and along with significant experiments in unregulated systems, including CRISPR screens and phosphor-proteomic analyses, will be a major focus of this project.</w:t>
      </w:r>
    </w:p>
    <w:p w14:paraId="426DAEA9" w14:textId="77777777" w:rsidR="00B16E5A" w:rsidRDefault="00771871">
      <w:pPr>
        <w:pStyle w:val="Body"/>
      </w:pPr>
      <w:r>
        <w:t xml:space="preserve">Survival rates for haematological malignancies are generally poor. For example, in Acute Myeloid Leukaemia, the overall survival rate is ~20% and in some age groups such as the over-70s this is &lt;10%. Similarly, although children with ALL have an excellent rate of cure, this is &lt;40% in adults, and for Diffuse Large B-Cell Lymphoma, the most common type of malignant lymphoma 30-40% die from their disease (CRUK Statistics, https://www.cancerresearchuk.org/health-professional/cancer-statistics-for-the-uk ). However, although many patients can be cured and therapeutic options, guided by others and our own studies, are growing. Therapies for these diseases involve multi-agent chemotherapy regimens, often combined with immunotherapy in the form of therapeutic antibodies or CAR-T cell therapy, and many patients, particularly with acute leukaemias will require Haematopoietic Stem Cell Transplant (HSCT) for curative intent. Therefore novel, more effective and kinder therapies are required and the identification of targets and testing therapeutics against these targets will be a focus of our project and is an area that we have actively contributed to in the past (20,24,25,26). The growing knowledge that the development of full-blown malignancies occurs along a continuum also allows us to think of tailoring intervention earlier in the disease course (Figure 1). Early detection and intervention have revolutionised outcomes in solid organ malignancies and it thought that it will have a similar effect in Haematological malignancies, as we hope for Metformin treatment for DNMT3AR882-mutant CH. Our non-regulated and regulated studies are set up to identify potential treatment targets and the protocols are also designed to test therapeutics against these.  </w:t>
      </w:r>
    </w:p>
    <w:p w14:paraId="04D26A48" w14:textId="77777777" w:rsidR="00B16E5A" w:rsidRDefault="00771871">
      <w:r>
        <w:rPr>
          <w:noProof/>
        </w:rPr>
        <w:drawing>
          <wp:inline distT="0" distB="0" distL="0" distR="0" wp14:anchorId="5119265C" wp14:editId="4CE17B4D">
            <wp:extent cx="5715000" cy="4433888"/>
            <wp:effectExtent l="0" t="0" r="0" b="0"/>
            <wp:docPr id="184304441" name="Picture 18430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715000" cy="4433888"/>
                    </a:xfrm>
                    <a:prstGeom prst="rect">
                      <a:avLst/>
                    </a:prstGeom>
                  </pic:spPr>
                </pic:pic>
              </a:graphicData>
            </a:graphic>
          </wp:inline>
        </w:drawing>
      </w:r>
    </w:p>
    <w:p w14:paraId="1743FA51" w14:textId="77777777" w:rsidR="00B16E5A" w:rsidRDefault="00771871">
      <w:pPr>
        <w:pStyle w:val="Body"/>
      </w:pPr>
      <w:r>
        <w:t>Figure 1. The cartoon highlights that malignant transformation occurs along a continuum from normal haematopoiesis (bottom left) through a series of intrinsic changes (depicted by the alterations of shape and colour of the cells) and extrinsic influences from the surrounding support cells and microenvironment (as depicted in the box top left). Moreover, following treatment of the blood cancer (right), cells can become resistant (black cells) often leading to the death of the patient. Our knowledge of the steps that lead to the development of blood cancers and their resistance are poorly understood (depicted by the question marks) and improving on this knowledge gap and providing targets and therapies to defeat blood cancers will be the overarching aim of this project.</w:t>
      </w:r>
    </w:p>
    <w:p w14:paraId="25E6A4B5" w14:textId="77777777" w:rsidR="00B16E5A" w:rsidRDefault="00771871">
      <w:pPr>
        <w:pStyle w:val="Body"/>
      </w:pPr>
      <w:r>
        <w:t>Finally, the majority of patients with a haematological malignancy show responses, often very marked, to primary therapy. However, a majority, or a significant minority, of these patients relapse. Moreover, the disease often recurs with resistance to existing therapies, with fatal outcomes for the patient. Therefore, studies of the mechanisms of resistance, and using this information to develop treatments for relapsed patients and better primary therapies to prevent relapse from occurring, are critically required. These will also be a focus of this project and will be informed by both regulated and non-regulated experiments with potential treatments tested in this project. We have already contributed to the field, describing both acute and chronic mechanism of resistance in both AML and ALL (20,27,28) and have a number of experiments ongoing to further study this critical area.</w:t>
      </w:r>
    </w:p>
    <w:p w14:paraId="1C497ED6" w14:textId="77777777" w:rsidR="00B16E5A" w:rsidRDefault="00771871">
      <w:pPr>
        <w:pStyle w:val="Body"/>
      </w:pPr>
      <w:r>
        <w:t>References</w:t>
      </w:r>
    </w:p>
    <w:p w14:paraId="4A938B5E" w14:textId="77777777" w:rsidR="00B16E5A" w:rsidRDefault="00771871">
      <w:pPr>
        <w:pStyle w:val="Body"/>
      </w:pPr>
      <w:r>
        <w:t xml:space="preserve">1. Laurenti E, Göttgens B. From haematopoietic stem cells to complex differentiation landscapes. </w:t>
      </w:r>
      <w:r>
        <w:rPr>
          <w:i/>
          <w:iCs/>
        </w:rPr>
        <w:t>Nature</w:t>
      </w:r>
      <w:r>
        <w:t>. 2018 Jan 24;553(7689):418-426.</w:t>
      </w:r>
    </w:p>
    <w:p w14:paraId="195674C2" w14:textId="77777777" w:rsidR="00B16E5A" w:rsidRDefault="00771871">
      <w:pPr>
        <w:pStyle w:val="Body"/>
      </w:pPr>
      <w:r>
        <w:t xml:space="preserve">2. Orkin SH, Zon LI. Hematopoiesis: an evolving paradigm for stem cell biology. </w:t>
      </w:r>
      <w:r>
        <w:rPr>
          <w:i/>
          <w:iCs/>
        </w:rPr>
        <w:t>Cell</w:t>
      </w:r>
      <w:r>
        <w:t>. 2008 Feb 22;132(4):631-44.</w:t>
      </w:r>
    </w:p>
    <w:p w14:paraId="24CA07A0" w14:textId="77777777" w:rsidR="00B16E5A" w:rsidRDefault="00771871">
      <w:pPr>
        <w:pStyle w:val="Body"/>
      </w:pPr>
      <w:r>
        <w:t xml:space="preserve">3. Lara-Astiaso D, Goñi-Salaverri A, Mendieta-Esteban J, Narayan N, Del Valle C, Gross T, Giotopoulos G, Beinortas T, Navarro-Alonso M, Aguado-Alvaro LP, Zazpe J, Marchese F, Torrea N, Calvo IA, Lopez CK, Alignani D, Lopez A, Saez B, Taylor-King JP, Prosper F, Fortelny N, Huntly BJP. In vivo screening characterizes chromatin factor functions during normal and malignant hematopoiesis. </w:t>
      </w:r>
      <w:r>
        <w:rPr>
          <w:i/>
          <w:iCs/>
        </w:rPr>
        <w:t>Nat Genet</w:t>
      </w:r>
      <w:r>
        <w:t>. 2023 Sep;55(9):1542-1554.</w:t>
      </w:r>
    </w:p>
    <w:p w14:paraId="75935419" w14:textId="77777777" w:rsidR="00B16E5A" w:rsidRDefault="00771871">
      <w:pPr>
        <w:pStyle w:val="Body"/>
      </w:pPr>
      <w:r>
        <w:t xml:space="preserve">4. Notta F, Zandi S, Takayama N, Dobson S, Gan OI, Wilson G, Kaufmann KB, McLeod J, Laurenti E, Dunant CF, McPherson JD, Stein LD, Dror Y, Dick JE. Distinct routes of lineage development reshape the human blood hierarchy across ontogeny. </w:t>
      </w:r>
      <w:r>
        <w:rPr>
          <w:i/>
          <w:iCs/>
        </w:rPr>
        <w:t>Science</w:t>
      </w:r>
      <w:r>
        <w:t>. 2016 Jan 8;351(6269):aab2116.</w:t>
      </w:r>
    </w:p>
    <w:p w14:paraId="300E2E28" w14:textId="77777777" w:rsidR="00B16E5A" w:rsidRDefault="00771871">
      <w:pPr>
        <w:pStyle w:val="Body"/>
      </w:pPr>
      <w:r>
        <w:t xml:space="preserve">5. Fast EM, Sporrij A, Manning M, Rocha EL, Yang S, Zhou Y, Guo J, Baryawno N, Barkas N, Scadden D, Camargo F, Zon LI. External signals regulate continuous transcriptional states in hematopoietic stem cells. </w:t>
      </w:r>
      <w:r>
        <w:rPr>
          <w:i/>
          <w:iCs/>
        </w:rPr>
        <w:t>Elife</w:t>
      </w:r>
      <w:r>
        <w:t>. 2021 Dec 23;10:e66512.</w:t>
      </w:r>
    </w:p>
    <w:p w14:paraId="2B0D7DBD" w14:textId="77777777" w:rsidR="00B16E5A" w:rsidRDefault="00771871">
      <w:pPr>
        <w:pStyle w:val="Body"/>
      </w:pPr>
      <w:r>
        <w:t xml:space="preserve">6. Pinho S, Frenette PS. Haematopoietic stem cell activity and interactions with the niche. </w:t>
      </w:r>
      <w:r>
        <w:rPr>
          <w:i/>
          <w:iCs/>
        </w:rPr>
        <w:t>Nat Rev Mol Cell Biol</w:t>
      </w:r>
      <w:r>
        <w:t>. 2019 May;20(5):303-320.</w:t>
      </w:r>
    </w:p>
    <w:p w14:paraId="3F9D80E5" w14:textId="77777777" w:rsidR="00B16E5A" w:rsidRDefault="00771871">
      <w:pPr>
        <w:pStyle w:val="Body"/>
      </w:pPr>
      <w:r>
        <w:t xml:space="preserve">7. Cancer Genome Atlas Research Network; Ley TJ, Miller C, Ding L, Raphael BJ, Mungall AJ, Robertson A, Hoadley K, Triche TJ Jr, Laird PW, Baty JD, Fulton LL, Fulton R, Heath SE, Kalicki-Veizer J, Kandoth C, Klco JM, Koboldt DC, Kanchi KL, Kulkarni S, Lamprecht TL, Larson DE, Lin L, Lu C, McLellan MD, McMichael JF, Payton J, Schmidt H, Spencer DH, Tomasson MH, Wallis JW, Wartman LD, Watson MA, Welch J, Wendl MC, Ally A, Balasundaram M, Birol I, Butterfield Y, Chiu R, Chu A, Chuah E, Chun HJ, Corbett R, Dhalla N, Guin R, He A, Hirst C, Hirst M, Holt RA, Jones S, Karsan A, Lee D, Li HI, Marra MA, Mayo M, Moore RA, Mungall K, Parker J, Pleasance E, Plettner P, Schein J, Stoll D, Swanson L, Tam A, Thiessen N, Varhol R, Wye N, Zhao Y, Gabriel S, Getz G, Sougnez C, Zou L, Leiserson MD, Vandin F, Wu HT, Applebaum F, Baylin SB, Akbani R, Broom BM, Chen K, Motter TC, Nguyen K, Weinstein JN, Zhang N, Ferguson ML, Adams C, Black A, Bowen J, Gastier-Foster J, Grossman T, Lichtenberg T, Wise L, Davidsen T, Demchok JA, Shaw KR, Sheth M, Sofia HJ, Yang L, Downing JR, Eley G. Genomic and epigenomic landscapes of adult de novo acute myeloid leukemia. </w:t>
      </w:r>
      <w:r>
        <w:rPr>
          <w:i/>
          <w:iCs/>
        </w:rPr>
        <w:t>N Engl J Med</w:t>
      </w:r>
      <w:r>
        <w:t>. 2013 May 30;368(22):2059-74.</w:t>
      </w:r>
    </w:p>
    <w:p w14:paraId="1866A4BD" w14:textId="77777777" w:rsidR="00B16E5A" w:rsidRDefault="00771871">
      <w:pPr>
        <w:pStyle w:val="Body"/>
      </w:pPr>
      <w:r>
        <w:t xml:space="preserve">8. Jaiswal S, Fontanillas P, Flannick J, Manning A, Grauman PV, Mar BG, Lindsley RC, Mermel CH, Burtt N, Chavez A, Higgins JM, Moltchanov V, Kuo FC, Kluk MJ, Henderson B, Kinnunen L, Koistinen HA, Ladenvall C, Getz G, Correa A, Banahan BF, Gabriel S, Kathiresan S, Stringham HM, McCarthy MI, Boehnke M, Tuomilehto J, Haiman C, Groop L, Atzmon G, Wilson JG, Neuberg D, Altshuler D, Ebert BL. Age-related clonal hematopoiesis associated with adverse outcomes. </w:t>
      </w:r>
      <w:r>
        <w:rPr>
          <w:i/>
          <w:iCs/>
        </w:rPr>
        <w:t>N Engl J Med</w:t>
      </w:r>
      <w:r>
        <w:t>. 2014 Dec 25;371(26):2488-98.</w:t>
      </w:r>
    </w:p>
    <w:p w14:paraId="34CAAE71" w14:textId="77777777" w:rsidR="00B16E5A" w:rsidRDefault="00771871">
      <w:pPr>
        <w:pStyle w:val="Body"/>
      </w:pPr>
      <w:r>
        <w:t xml:space="preserve">9. Genovese G, Kähler AK, Handsaker RE, Lindberg J, Rose SA, Bakhoum SF, Chambert K, Mick E, Neale BM, Fromer M, Purcell SM, Svantesson O, Landén M, Höglund M, Lehmann S, Gabriel SB, Moran JL, Lander ES, Sullivan PF, Sklar P, Grönberg H, Hultman CM, McCarroll SA. Clonal hematopoiesis and blood-cancer risk inferred from blood DNA sequence. </w:t>
      </w:r>
      <w:r>
        <w:rPr>
          <w:i/>
          <w:iCs/>
        </w:rPr>
        <w:t>N Engl J Med</w:t>
      </w:r>
      <w:r>
        <w:t xml:space="preserve">. 2014 Dec 25;371(26):2477-87. </w:t>
      </w:r>
    </w:p>
    <w:p w14:paraId="5E92FF56" w14:textId="77777777" w:rsidR="00B16E5A" w:rsidRDefault="00771871">
      <w:pPr>
        <w:pStyle w:val="Body"/>
      </w:pPr>
      <w:r>
        <w:t xml:space="preserve">10. Marando L, Giotopoulos G, Madrigal P, Azazi DMA, Asby R, Calleja-Cervantes ME, Gu M, Lara-Astiaso D, Wilson NK, Hannah R, Bagri J, Calderbank E, Laurenti E, Bernard E, Horton SJ, Göttgens B, Papaemmanuil E, Agrawal-Singh S, Gozdecka M, Vassiliou GS, Huntly BJP. Delayed Trp53 activation protects Dnmt3a-mutant hematopoietic stem cells from inflammatory attrition. </w:t>
      </w:r>
      <w:r>
        <w:rPr>
          <w:i/>
          <w:iCs/>
        </w:rPr>
        <w:t>bioRxiv</w:t>
      </w:r>
      <w:r>
        <w:t>. 2025.01.27.635076;</w:t>
      </w:r>
    </w:p>
    <w:p w14:paraId="485A81B9" w14:textId="77777777" w:rsidR="00B16E5A" w:rsidRDefault="00771871">
      <w:pPr>
        <w:pStyle w:val="Body"/>
      </w:pPr>
      <w:r>
        <w:t>11. Mantica G, Vedi A, Tuval A, Huerga-Encabo H, Hayler D, Krzywon A, Mitchell E, Dunn WG, Biezuner T, Sham K, Santoro A, Lee J, Danin Adi, Chapal Noa, Moskovitz Y, Arruda A, Collin M, Minden M, Campbell PJ, Vassiliou GS, Fabre MA, Nangalia J, Bonnet D, Shlush L, Laurenti E, in preparation</w:t>
      </w:r>
    </w:p>
    <w:p w14:paraId="532F7D3C" w14:textId="77777777" w:rsidR="00B16E5A" w:rsidRDefault="00771871">
      <w:pPr>
        <w:pStyle w:val="Body"/>
      </w:pPr>
      <w:r>
        <w:t xml:space="preserve">12. SanMiguel JM, Eudy E, Loberg MA, Young KA, Mistry JJ, Mujica KD, Schwartz LS, Stearns TM, Challen GA, Trowbridge JJ. Distinct Tumor Necrosis Factor Alpha Receptors Dictate Stem Cell Fitness versus Lineage Output in Dnmt3a-Mutant Clonal Hematopoiesis. </w:t>
      </w:r>
      <w:r>
        <w:rPr>
          <w:i/>
          <w:iCs/>
        </w:rPr>
        <w:t>Cancer Discov</w:t>
      </w:r>
      <w:r>
        <w:t>. 2022 Dec 2;12(12):2763-2773.</w:t>
      </w:r>
    </w:p>
    <w:p w14:paraId="5FE43745" w14:textId="77777777" w:rsidR="00B16E5A" w:rsidRDefault="00771871">
      <w:pPr>
        <w:pStyle w:val="Body"/>
      </w:pPr>
      <w:r>
        <w:t xml:space="preserve">13. Zioni N, Bercovich AA, Chapal-Ilani N, Bacharach T, Rappoport N, Solomon A, Avraham R, Kopitman E, Porat Z, Sacma M, Hartmut G, Scheller M, Muller-Tidow C, Lipka D, Shlush E, Minden M, Kaushansky N, Shlush LI. Inflammatory signals from fatty bone marrow support DNMT3A driven clonal hematopoiesis. </w:t>
      </w:r>
      <w:r>
        <w:rPr>
          <w:i/>
          <w:iCs/>
        </w:rPr>
        <w:t>Nat Commun</w:t>
      </w:r>
      <w:r>
        <w:t>. 2023 Apr 12;14(1):2070.</w:t>
      </w:r>
    </w:p>
    <w:p w14:paraId="51292F0D" w14:textId="77777777" w:rsidR="00B16E5A" w:rsidRDefault="00771871">
      <w:pPr>
        <w:pStyle w:val="Body"/>
      </w:pPr>
      <w:r>
        <w:t xml:space="preserve">14. Jakobsen NA, Turkalj S, Zeng AGX, Stoilova B, Metzner M, Rahmig S, Nagree MS, Shah S, Moore R, Usukhbayar B, Angulo Salazar M, Gafencu GA, Kennedy A, Newman S, Kendrick BJL, Taylor AH, Afinowi-Luitz R, Gundle R, Watkins B, Wheway K, Beazley D, Murison A, Aguilar-Navarro AG, Flores-Figueroa E, Dakin SG, Carr AJ, Nerlov C, Dick JE, Xie SZ, Vyas P. Selective advantage of mutant stem cells in human clonal hematopoiesis is associated with attenuated response to inflammation and aging. </w:t>
      </w:r>
      <w:r>
        <w:rPr>
          <w:i/>
          <w:iCs/>
        </w:rPr>
        <w:t>Cell Stem Cell</w:t>
      </w:r>
      <w:r>
        <w:t>. 2024 Aug 1;31(8):1127-1144.e17.</w:t>
      </w:r>
    </w:p>
    <w:p w14:paraId="33FEEF86" w14:textId="77777777" w:rsidR="00B16E5A" w:rsidRDefault="00771871">
      <w:pPr>
        <w:pStyle w:val="Body"/>
      </w:pPr>
      <w:r>
        <w:t xml:space="preserve">15. Gozdecka M, Dudek M, Wen S, Gu M, Stopforth RJ, Rak J, Damaskou A, Grice GL, McLoughlin MA, Bond L, Wilson R, Giotopoulos G, Mahalingam Shanmugiah V, Bakar RB, Yankova E, Cooper JL, Narayan N, Horton SJ, Asby R, Pask DC, Mupo A, Duddy G, Marando L, Georgomanolis T, Carter P, Ramesh AP, Dunn WG, Barcena C, Gallipoli P, Yusa K, Petrovski S, Wright P, Quiros PM, Frezza C, Nathan JA, Kaser A, Kar S, Tzelepis K, Mitchell J, Fabre MA, Huntly BJP*, Vassiliou GS*. Mitochondrial metabolism sustains DNMT3A-R882-mutant clonal haematopoiesis. </w:t>
      </w:r>
      <w:r>
        <w:rPr>
          <w:i/>
          <w:iCs/>
        </w:rPr>
        <w:t>Nature</w:t>
      </w:r>
      <w:r>
        <w:t>. 2025 Apr 16. *joint senior authors</w:t>
      </w:r>
    </w:p>
    <w:p w14:paraId="5637AD70" w14:textId="77777777" w:rsidR="00B16E5A" w:rsidRDefault="00771871">
      <w:pPr>
        <w:pStyle w:val="Body"/>
      </w:pPr>
      <w:r>
        <w:t xml:space="preserve">16. van der Weyden L, Giotopolous G, Rust AG, Matheson L, van Delft F, Kong J, Corcoran A, Huntly BJ*, Adams DJ*. Modeling the evolution of ETV6-RUNX1-induced B-cell precursor acute lymphoblastic leukemia in mice. </w:t>
      </w:r>
      <w:r>
        <w:rPr>
          <w:i/>
          <w:iCs/>
        </w:rPr>
        <w:t>Blood</w:t>
      </w:r>
      <w:r>
        <w:t>. 2011; 118(4):1041-51. *joint senior authors</w:t>
      </w:r>
    </w:p>
    <w:p w14:paraId="31057FA6" w14:textId="77777777" w:rsidR="00B16E5A" w:rsidRDefault="00771871">
      <w:pPr>
        <w:pStyle w:val="Body"/>
      </w:pPr>
      <w:r>
        <w:t xml:space="preserve">17. van der Weyden L, Giotopoulos G, Wong K, Rust AG, Robles-Espinoza CD, Osaki H, Huntly BJ, Adams DJ. Somatic drivers of B-ALL in a model of ETV6-RUNX1; Pax5(+/-) leukemia. </w:t>
      </w:r>
      <w:r>
        <w:rPr>
          <w:i/>
          <w:iCs/>
        </w:rPr>
        <w:t>BMC Cancer</w:t>
      </w:r>
      <w:r>
        <w:t>. 2015 Aug 13;15:585.</w:t>
      </w:r>
    </w:p>
    <w:p w14:paraId="3AFED49A" w14:textId="77777777" w:rsidR="00B16E5A" w:rsidRDefault="00771871">
      <w:pPr>
        <w:pStyle w:val="Body"/>
      </w:pPr>
      <w:r>
        <w:t xml:space="preserve">18. Horton S, Giotopoulos G, Yun H, Vohra S, Sheppard O, Bashford-Rogers R, Rashid M, WI Chan, Sasca D, Yiangou L, Osaki H, Basheer F, Gallipoli P, Burrows N, Erdem A, Anastasiya S, Zhao W, Sustic T, Okusun J, Hodson D, Wright P, Smith K, Maxwell P, Fitzgibbon J, Du MQ, Adams D, Huntly BJP. Early loss of Crebbp confers malignant stem cell properties on lymphoid progenitors. </w:t>
      </w:r>
      <w:r>
        <w:rPr>
          <w:i/>
          <w:iCs/>
        </w:rPr>
        <w:t>Nat Cell Biol</w:t>
      </w:r>
      <w:r>
        <w:t>. 2017 Sep;19(9):1093-1104</w:t>
      </w:r>
    </w:p>
    <w:p w14:paraId="5D2EF4DB" w14:textId="77777777" w:rsidR="00B16E5A" w:rsidRDefault="00771871">
      <w:pPr>
        <w:pStyle w:val="Body"/>
      </w:pPr>
      <w:r>
        <w:t xml:space="preserve">19. Gong C, Krupka JA, Gao J, Grigoropoulos NF, Giotopoulos G, Asby R, Screen M, Usheva Z, Cucco F, Barrans S, Painter D, Zaini NBM, Haupl B, Bornelöv S, Ruiz De Los Mozos I, Meng W, Zhou P, Blain AE, Forde S, Matthews J, Khim Tan MG, Burke GAA, Sze SK, Beer P, Burton C, Campbell P, Rand V, Turner SD, Ule J, Roman E, Tooze R, Oellerich T, Huntly BJ, Turner M, Du MQ, Samarajiwa SA, Hodson DJ. Sequential inverse dysregulation of the RNA helicases DDX3X and DDX3Y facilitates MYC-driven lymphomagenesis. </w:t>
      </w:r>
      <w:r>
        <w:rPr>
          <w:i/>
          <w:iCs/>
        </w:rPr>
        <w:t>Mol Cell</w:t>
      </w:r>
      <w:r>
        <w:t>. 2021 Oct 7;81(19):4059-4075.e11.</w:t>
      </w:r>
    </w:p>
    <w:p w14:paraId="6D745863" w14:textId="77777777" w:rsidR="00B16E5A" w:rsidRDefault="00771871">
      <w:pPr>
        <w:pStyle w:val="Body"/>
      </w:pPr>
      <w:r>
        <w:t xml:space="preserve">20. Garcia-Gimenez A, Ditcham JE, Azazi DMA, Giotopoulos G, Asby R, Meduri E, Bagri J, Sakakini N, Lopez CK, Narayan N, Beinortas T, Agrawal-Singh S, Fung K, O'Connor D, Mansour MR, Alabed HBR, Jenkins B, Koulman A, Murphy MP, Horton SJ, Huntly BJP*, Richardson SE*. CREBBP inactivation sensitizes B cell acute lymphoblastic leukemia to ferroptotic cell death upon BCL2 inhibition. </w:t>
      </w:r>
      <w:r>
        <w:rPr>
          <w:i/>
          <w:iCs/>
        </w:rPr>
        <w:t>Nat Commun</w:t>
      </w:r>
      <w:r>
        <w:t>. 2025 May 20;16(1):4274. *Joint senior authors.</w:t>
      </w:r>
    </w:p>
    <w:p w14:paraId="236FBE36" w14:textId="77777777" w:rsidR="00B16E5A" w:rsidRDefault="00771871">
      <w:pPr>
        <w:pStyle w:val="Body"/>
      </w:pPr>
      <w:r>
        <w:t xml:space="preserve">21. Tazi Y, Arango-Ossa JE, Zhou Y, Bernard E, Thomas I, Gilkes A, Freeman S, Pradat Y, Johnson SJ, Hills R, Dillon R, Levine MF, Leongamornlert D, Butler A, Ganser A, Bullinger L, Döhner K, Ottmann O, Adams R, Döhner H, Campbell PJ, Burnett AK, Dennis M, Russell NH, Devlin SM, Huntly BJP*, Papaemmanuil E*. Unified classification and risk-stratification in Acute Myeloid Leukemia. </w:t>
      </w:r>
      <w:r>
        <w:rPr>
          <w:i/>
          <w:iCs/>
        </w:rPr>
        <w:t>Nat Commun</w:t>
      </w:r>
      <w:r>
        <w:t>. 2022 Aug 8;13(1):4622. *joint senior authors</w:t>
      </w:r>
    </w:p>
    <w:p w14:paraId="10E0D4D8" w14:textId="77777777" w:rsidR="00B16E5A" w:rsidRDefault="00771871">
      <w:pPr>
        <w:pStyle w:val="Body"/>
      </w:pPr>
      <w:r>
        <w:t xml:space="preserve">22. Lacy SE, Barrans SL, Beer PA, Painter D, Smith AG, Roman E, Cooke SL, Ruiz C, Glover P, Van Hoppe SJL, Webster N, Campbell PJ, Tooze RM, Patmore R, Burton C, Crouch S, Hodson DJ. Targeted sequencing in DLBCL, molecular subtypes, and outcomes: a Haematological Malignancy Research Network report. </w:t>
      </w:r>
      <w:r>
        <w:rPr>
          <w:i/>
          <w:iCs/>
        </w:rPr>
        <w:t>Blood</w:t>
      </w:r>
      <w:r>
        <w:t>. 2020 May 14;135(20):1759-1771.</w:t>
      </w:r>
    </w:p>
    <w:p w14:paraId="1C5210ED" w14:textId="77777777" w:rsidR="00B16E5A" w:rsidRDefault="00771871">
      <w:pPr>
        <w:pStyle w:val="Body"/>
      </w:pPr>
      <w:r>
        <w:t xml:space="preserve">23. Yun H, Narayan N, Vohra S, Giotopoulos G, Mupo A, Madrigal P, Sasca D, Lara-Astiaso D, Horton SE, Agrawal-Singh S, Meduri E, Basheer F, Marando L, Gozdecka M, Dovey OM, Castillo-Venzor A, Wang X, Gallipoli P, Müller-Tidow C, Osborne CS, Vassiliou GS, Huntly BJP. Mutational synergy coordinately remodels chromatin accessibility, enhancer landscape and 3-Dimensional DNA topology to alter gene expression during leukemia induction. </w:t>
      </w:r>
      <w:r>
        <w:rPr>
          <w:i/>
          <w:iCs/>
        </w:rPr>
        <w:t>Nat Genet</w:t>
      </w:r>
      <w:r>
        <w:t>. 2021 Oct;53(10):1443-1455</w:t>
      </w:r>
    </w:p>
    <w:p w14:paraId="13601F41" w14:textId="77777777" w:rsidR="00B16E5A" w:rsidRDefault="00771871">
      <w:pPr>
        <w:pStyle w:val="Body"/>
      </w:pPr>
      <w:r>
        <w:t xml:space="preserve">24. Weisberg E, Manley PW, Breitenstein W, Brüggen J, Cowan-Jacob SW, Ray A, Huntly B, Fabbro D, Fendrich G, Hall-Meyers E, Kung AL, Mestan J, Daley GQ, Callahan L, Catley L, Cavazza C, Azam M, Neuberg D, Wright RD, Gilliland DG, Griffin JD. Characterization of AMN107, a selective inhibitor of native and mutant Bcr-Abl. </w:t>
      </w:r>
      <w:r>
        <w:rPr>
          <w:i/>
          <w:iCs/>
        </w:rPr>
        <w:t>Cancer Cell</w:t>
      </w:r>
      <w:r>
        <w:t>. 2005 Feb;7(2):129-41.</w:t>
      </w:r>
    </w:p>
    <w:p w14:paraId="699BBB34" w14:textId="77777777" w:rsidR="00B16E5A" w:rsidRDefault="00771871">
      <w:pPr>
        <w:pStyle w:val="Body"/>
      </w:pPr>
      <w:r>
        <w:t xml:space="preserve">25. Dawson MA, Prinjha RK, Dittmann A, Giotopoulos G, Bantscheff M, Chan WI, Robson SC, Chung CW, Hopf C, Savitski MM, Huthmacher C, Gudgin E, Lugo D, Beinke S, Chapman TD, Roberts EJ, Soden PE, Auger KR, Mirguet O, Doehner K, Delwel R, Burnett AK, Jeffrey P, Drewes G, Lee K, Huntly BJ*, Kouzarides T*. Inhibition of BET recruitment to chromatin as an effective treatment for MLL-fusion leukaemia. </w:t>
      </w:r>
      <w:r>
        <w:rPr>
          <w:i/>
          <w:iCs/>
        </w:rPr>
        <w:t>Nature</w:t>
      </w:r>
      <w:r>
        <w:t>. 2011 478(7370):529-33 *joint senior authors</w:t>
      </w:r>
    </w:p>
    <w:p w14:paraId="1669BBBF" w14:textId="77777777" w:rsidR="00B16E5A" w:rsidRDefault="00771871">
      <w:pPr>
        <w:pStyle w:val="Body"/>
      </w:pPr>
      <w:r>
        <w:t xml:space="preserve">26. Gallipoli P, Giotopoulos G, Tzelepis K, Costa ASH, Vohra S, Medina-Perez P, Basheer F, Marando L, Di Lisio L, Dias JML, Yun H, Sasca D, Horton SJ, Vassiliou G, Frezza C, Huntly BJP. Glutaminolysis is a metabolic dependency in FLT3-ITD positive acute myeloid leukaemia unmasked by FLT3 tyrosine kinase inhibition. </w:t>
      </w:r>
      <w:r>
        <w:rPr>
          <w:i/>
          <w:iCs/>
        </w:rPr>
        <w:t>Blood</w:t>
      </w:r>
      <w:r>
        <w:t>. 2018. Apr 12;131(15):1639-1653</w:t>
      </w:r>
    </w:p>
    <w:p w14:paraId="7154398B" w14:textId="77777777" w:rsidR="00B16E5A" w:rsidRDefault="00771871">
      <w:pPr>
        <w:pStyle w:val="Body"/>
      </w:pPr>
      <w:r>
        <w:t xml:space="preserve">27. Fong CY, Gilan O, Lam O, Rubin AF, Ftouni, S, Stanley K, Tyler D, Sinha D, Yeh P, Morison J, Giotopoulos G, Lugo D, Jeffrey P, Lee S, Carpenter C, Gregory R, Lane SW, Abel-Wahab O, Kouzarides T, Johnstone R, Dawson SJ, Huntly BJP, Prinjha RK, Papenfuss AT, Dawson MA. BET inhibitor resistance emerges from leukemia stem cells. </w:t>
      </w:r>
      <w:r>
        <w:rPr>
          <w:i/>
          <w:iCs/>
        </w:rPr>
        <w:t>Nature</w:t>
      </w:r>
      <w:r>
        <w:t>. 2015 Sep 24;525(7570):538-42. *joint senior authors</w:t>
      </w:r>
    </w:p>
    <w:p w14:paraId="47307B50" w14:textId="77777777" w:rsidR="00B16E5A" w:rsidRDefault="00771871">
      <w:pPr>
        <w:pStyle w:val="Body"/>
      </w:pPr>
      <w:r>
        <w:t xml:space="preserve">28. Shah V, Giotopoulos G, Osaki H, Meyerhöfer M, Meduri E, Gallego-Crespo A, Behrendt MA, Saura-Pañella M, Tarkar A, Schubert B, Yun H, Horton SJ, Agrawal-Singh S, Haehnel PS, Basheer F, Lugo D, Eleftheriadou I, Barbash O, Dhar A, Kühn MWM, Guezguez B, Theobald M, Kindler T, Gallipoli P, Yeh P, Dawson MA, Prinjha RK, Huntly BJP*, Sasca D*. Acute resistance to BET inhibitors remodels compensatory transcriptional programs via p300 coactivation. </w:t>
      </w:r>
      <w:r>
        <w:rPr>
          <w:i/>
          <w:iCs/>
        </w:rPr>
        <w:t>Blood</w:t>
      </w:r>
      <w:r>
        <w:t>. 2025 Feb 13;145(7):748-764. *joint senior authors</w:t>
      </w:r>
    </w:p>
    <w:p w14:paraId="29F7829B" w14:textId="77777777" w:rsidR="00B16E5A" w:rsidRDefault="00771871">
      <w:pPr>
        <w:pStyle w:val="Question"/>
      </w:pPr>
      <w:r>
        <w:t>What new knowledge do you hope to discover that will address a gap in fundamental scientific knowledge or meet a clinical need?</w:t>
      </w:r>
    </w:p>
    <w:p w14:paraId="175A4648" w14:textId="77777777" w:rsidR="00B16E5A" w:rsidRDefault="00771871">
      <w:pPr>
        <w:pStyle w:val="Aside"/>
      </w:pPr>
      <w:r>
        <w:t>Refer to the basis for any scientific hypotheses you plan to test during this project.</w:t>
      </w:r>
    </w:p>
    <w:p w14:paraId="7D47070D" w14:textId="77777777" w:rsidR="00B16E5A" w:rsidRDefault="00771871">
      <w:pPr>
        <w:pStyle w:val="Body"/>
      </w:pPr>
      <w:r>
        <w:t>In the short term, we aim to enhance our understanding of how different mutations influence normal haematopoiesis and favour the development of malignancy, as both single lesions as well as in combination. Specifically, we will investigate how mutated cells interact with the process of ageing and various stress signals in the microenvironment, including inflammation, dietary changes, and infection, to expand and transform to cancer. We will also investigate how these factors maintain and advance such cancers. We will next investigate how blood cancers develop resistance to existing and experimental therapies, and how we might either treat them after the development of this resistance or prevent the resistance from occurring in the first place. These findings will identify proteins and processes that can be targeted along the continuum of blood cancer development, helping us design strategies to counteract these pathological changes, thereby slowing or preventing progression to cancer, and identifying or developing therapeutic approaches for treating malignant and pre-malignant states and drug resistance.</w:t>
      </w:r>
    </w:p>
    <w:p w14:paraId="28E68831" w14:textId="77777777" w:rsidR="00B16E5A" w:rsidRDefault="00771871">
      <w:pPr>
        <w:pStyle w:val="Question"/>
      </w:pPr>
      <w:r>
        <w:t>Does your project mainly involve translational or veterinary clinical applications?</w:t>
      </w:r>
    </w:p>
    <w:p w14:paraId="2F038D0E" w14:textId="77777777" w:rsidR="00B16E5A" w:rsidRDefault="00771871">
      <w:pPr>
        <w:pStyle w:val="Body"/>
      </w:pPr>
      <w:r>
        <w:t>No</w:t>
      </w:r>
    </w:p>
    <w:p w14:paraId="36470FFA" w14:textId="77777777" w:rsidR="00B16E5A" w:rsidRDefault="00771871">
      <w:pPr>
        <w:pStyle w:val="Question"/>
      </w:pPr>
      <w:r>
        <w:t>Will you be producing data primarily for regulatory authorities that use standardised protocol frameworks?</w:t>
      </w:r>
    </w:p>
    <w:p w14:paraId="5F3CC502" w14:textId="77777777" w:rsidR="00B16E5A" w:rsidRDefault="00771871">
      <w:pPr>
        <w:pStyle w:val="Body"/>
      </w:pPr>
      <w:r>
        <w:t>No</w:t>
      </w:r>
    </w:p>
    <w:p w14:paraId="395EB9BD" w14:textId="77777777" w:rsidR="00B16E5A" w:rsidRDefault="00771871">
      <w:r>
        <w:t>___________________________________________________________________</w:t>
      </w:r>
    </w:p>
    <w:p w14:paraId="0208639A" w14:textId="77777777" w:rsidR="00B16E5A" w:rsidRDefault="00771871">
      <w:pPr>
        <w:pStyle w:val="Question"/>
      </w:pPr>
      <w:r>
        <w:t>Will you be undertaking non-regulatory testing or screening as a service to others?</w:t>
      </w:r>
    </w:p>
    <w:p w14:paraId="16E1B98E" w14:textId="77777777" w:rsidR="00B16E5A" w:rsidRDefault="00771871">
      <w:pPr>
        <w:pStyle w:val="Body"/>
      </w:pPr>
      <w:r>
        <w:t>No</w:t>
      </w:r>
    </w:p>
    <w:p w14:paraId="6C982F50" w14:textId="77777777" w:rsidR="00B16E5A" w:rsidRDefault="00771871">
      <w:r>
        <w:t>___________________________________________________________________</w:t>
      </w:r>
    </w:p>
    <w:p w14:paraId="255BFFC8" w14:textId="77777777" w:rsidR="00B16E5A" w:rsidRDefault="00771871">
      <w:pPr>
        <w:pStyle w:val="Question"/>
      </w:pPr>
      <w:r>
        <w:t>Will you be producing genetically altered or surgically prepared animals/animal products using standardised protocol frameworks as a service to others?</w:t>
      </w:r>
    </w:p>
    <w:p w14:paraId="55706EE7" w14:textId="77777777" w:rsidR="00B16E5A" w:rsidRDefault="00771871">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555B6630" w14:textId="77777777" w:rsidR="00B16E5A" w:rsidRDefault="00771871">
      <w:pPr>
        <w:pStyle w:val="Body"/>
      </w:pPr>
      <w:r>
        <w:t>No</w:t>
      </w:r>
    </w:p>
    <w:p w14:paraId="2E6C2A36" w14:textId="77777777" w:rsidR="00B16E5A" w:rsidRDefault="00771871">
      <w:r>
        <w:t>___________________________________________________________________</w:t>
      </w:r>
    </w:p>
    <w:p w14:paraId="069C2D3E" w14:textId="77777777" w:rsidR="00B16E5A" w:rsidRDefault="00771871">
      <w:pPr>
        <w:pStyle w:val="Question"/>
      </w:pPr>
      <w:r>
        <w:t>Will you be manufacturing vaccines and medicines for medical or veterinary use?</w:t>
      </w:r>
    </w:p>
    <w:p w14:paraId="30804BE9" w14:textId="77777777" w:rsidR="00B16E5A" w:rsidRDefault="00771871">
      <w:pPr>
        <w:pStyle w:val="Body"/>
      </w:pPr>
      <w:r>
        <w:t>No</w:t>
      </w:r>
    </w:p>
    <w:p w14:paraId="44ECFFD0" w14:textId="77777777" w:rsidR="00B16E5A" w:rsidRDefault="00771871">
      <w:r>
        <w:t>___________________________________________________________________</w:t>
      </w:r>
    </w:p>
    <w:p w14:paraId="531EA40E" w14:textId="77777777" w:rsidR="00B16E5A" w:rsidRDefault="00771871">
      <w:pPr>
        <w:pStyle w:val="Question"/>
      </w:pPr>
      <w:r>
        <w:t>Do you need to transfer animals from a project that’s due to expire?</w:t>
      </w:r>
    </w:p>
    <w:p w14:paraId="59889097" w14:textId="77777777" w:rsidR="00B16E5A" w:rsidRDefault="00771871">
      <w:pPr>
        <w:pStyle w:val="Body"/>
      </w:pPr>
      <w:r>
        <w:t>Yes</w:t>
      </w:r>
    </w:p>
    <w:p w14:paraId="671FD316" w14:textId="77777777" w:rsidR="00B16E5A" w:rsidRDefault="00771871">
      <w:r>
        <w:t>___________________________________________________________________</w:t>
      </w:r>
    </w:p>
    <w:p w14:paraId="4AF1D1DA" w14:textId="77777777" w:rsidR="00B16E5A" w:rsidRDefault="00B16E5A">
      <w:pPr>
        <w:pStyle w:val="Question"/>
      </w:pPr>
    </w:p>
    <w:p w14:paraId="3A0C7063" w14:textId="77777777" w:rsidR="00B16E5A" w:rsidRDefault="00771871">
      <w:pPr>
        <w:pStyle w:val="Question"/>
      </w:pPr>
      <w:r>
        <w:t>Project licence number</w:t>
      </w:r>
    </w:p>
    <w:p w14:paraId="0A4057CA" w14:textId="77777777" w:rsidR="00B16E5A" w:rsidRDefault="00771871">
      <w:pPr>
        <w:pStyle w:val="Body"/>
      </w:pPr>
      <w:r>
        <w:t>PP3042348</w:t>
      </w:r>
    </w:p>
    <w:p w14:paraId="6174A158" w14:textId="77777777" w:rsidR="00B16E5A" w:rsidRDefault="00771871">
      <w:r>
        <w:t>___________________________________________________________________</w:t>
      </w:r>
    </w:p>
    <w:p w14:paraId="525E9950" w14:textId="77777777" w:rsidR="00B16E5A" w:rsidRDefault="00771871">
      <w:pPr>
        <w:pStyle w:val="Question"/>
      </w:pPr>
      <w:r>
        <w:t>Expiry date</w:t>
      </w:r>
    </w:p>
    <w:p w14:paraId="122C84EE" w14:textId="77777777" w:rsidR="00B16E5A" w:rsidRDefault="00771871">
      <w:pPr>
        <w:pStyle w:val="Aside"/>
      </w:pPr>
      <w:r>
        <w:t>For example, 13 06 2019</w:t>
      </w:r>
    </w:p>
    <w:p w14:paraId="50F46365" w14:textId="77777777" w:rsidR="00B16E5A" w:rsidRDefault="00771871">
      <w:pPr>
        <w:pStyle w:val="Body"/>
      </w:pPr>
      <w:r>
        <w:t>30 March 2026</w:t>
      </w:r>
    </w:p>
    <w:p w14:paraId="4A95F7BA" w14:textId="77777777" w:rsidR="00B16E5A" w:rsidRDefault="00771871">
      <w:r>
        <w:t>___________________________________________________________________</w:t>
      </w:r>
    </w:p>
    <w:p w14:paraId="764D72D5" w14:textId="77777777" w:rsidR="00B16E5A" w:rsidRDefault="00771871">
      <w:pPr>
        <w:pStyle w:val="Heading3"/>
      </w:pPr>
      <w:r>
        <w:t>Action plan</w:t>
      </w:r>
    </w:p>
    <w:p w14:paraId="143B5489" w14:textId="77777777" w:rsidR="00B16E5A" w:rsidRDefault="00771871">
      <w:pPr>
        <w:pStyle w:val="Heading4"/>
      </w:pPr>
      <w:r>
        <w:t>Objective 1</w:t>
      </w:r>
    </w:p>
    <w:p w14:paraId="4326C8B0" w14:textId="77777777" w:rsidR="00B16E5A" w:rsidRDefault="00771871">
      <w:pPr>
        <w:pStyle w:val="Question"/>
      </w:pPr>
      <w:r>
        <w:t>Objective title</w:t>
      </w:r>
    </w:p>
    <w:p w14:paraId="41EDD544" w14:textId="77777777" w:rsidR="00B16E5A" w:rsidRDefault="00771871">
      <w:pPr>
        <w:pStyle w:val="Body"/>
      </w:pPr>
      <w:r>
        <w:t>To determine intrinsic and extrinsic alterations in normal haematopoietic stem and progenitor cell (HSPC) function associated with genetic and non-genetic alterations that lead to blood cancer formation and biomarkers to identify these alterations.</w:t>
      </w:r>
    </w:p>
    <w:p w14:paraId="5C1B5690" w14:textId="77777777" w:rsidR="00B16E5A" w:rsidRDefault="00771871">
      <w:r>
        <w:t>___________________________________________________________________</w:t>
      </w:r>
    </w:p>
    <w:p w14:paraId="1FD4A962" w14:textId="77777777" w:rsidR="00B16E5A" w:rsidRDefault="00771871">
      <w:pPr>
        <w:pStyle w:val="Heading4"/>
      </w:pPr>
      <w:r>
        <w:t>Objective 2</w:t>
      </w:r>
    </w:p>
    <w:p w14:paraId="3C72CAA0" w14:textId="77777777" w:rsidR="00B16E5A" w:rsidRDefault="00771871">
      <w:pPr>
        <w:pStyle w:val="Question"/>
      </w:pPr>
      <w:r>
        <w:t>Objective title</w:t>
      </w:r>
    </w:p>
    <w:p w14:paraId="1AD4348B" w14:textId="77777777" w:rsidR="00B16E5A" w:rsidRDefault="00771871">
      <w:pPr>
        <w:pStyle w:val="Body"/>
      </w:pPr>
      <w:r>
        <w:t>To determine the response of pre-malignant and malignant blood cancer cells to therapeutic agents and/or stressors of haematopoiesis.</w:t>
      </w:r>
    </w:p>
    <w:p w14:paraId="59F078DC" w14:textId="77777777" w:rsidR="00B16E5A" w:rsidRDefault="00771871">
      <w:r>
        <w:t>___________________________________________________________________</w:t>
      </w:r>
    </w:p>
    <w:p w14:paraId="79596AE2" w14:textId="77777777" w:rsidR="00B16E5A" w:rsidRDefault="00771871">
      <w:pPr>
        <w:pStyle w:val="Heading4"/>
      </w:pPr>
      <w:r>
        <w:t>Objective 3</w:t>
      </w:r>
    </w:p>
    <w:p w14:paraId="76664D92" w14:textId="77777777" w:rsidR="00B16E5A" w:rsidRDefault="00771871">
      <w:pPr>
        <w:pStyle w:val="Question"/>
      </w:pPr>
      <w:r>
        <w:t>Objective title</w:t>
      </w:r>
    </w:p>
    <w:p w14:paraId="4DBAC26A" w14:textId="77777777" w:rsidR="00B16E5A" w:rsidRDefault="00771871">
      <w:pPr>
        <w:pStyle w:val="Body"/>
      </w:pPr>
      <w:r>
        <w:t>To determine mechanisms of disease relapse and resistance following treatments for blood cancers.</w:t>
      </w:r>
    </w:p>
    <w:p w14:paraId="10C13766" w14:textId="77777777" w:rsidR="00B16E5A" w:rsidRDefault="00771871">
      <w:r>
        <w:t>___________________________________________________________________</w:t>
      </w:r>
    </w:p>
    <w:p w14:paraId="5F770431" w14:textId="77777777" w:rsidR="00B16E5A" w:rsidRDefault="00771871">
      <w:pPr>
        <w:pStyle w:val="Question"/>
      </w:pPr>
      <w:r>
        <w:t>How do each of these objectives relate to each other and help you to achieve your aim?</w:t>
      </w:r>
    </w:p>
    <w:p w14:paraId="73E8B838" w14:textId="77777777" w:rsidR="00B16E5A" w:rsidRDefault="00771871">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14:paraId="41F0362D" w14:textId="77777777" w:rsidR="00B16E5A" w:rsidRDefault="00771871">
      <w:pPr>
        <w:pStyle w:val="Body"/>
      </w:pPr>
      <w:r>
        <w:t xml:space="preserve">Our regulated studies have been informed by a large number of non-regulated studies that have been performed in both human patient samples and in model systems, both by ourselves and by other colleagues in the field. These have identified the individual and combinations of mutations that we have used to create the mouse strains that we study, as well as the combinations of these that we will use for breeding. In addition, human studies have demonstrated that the mutations often occur long before the development of blood cell abnormalities, informing the process of pre-leukaemia that will be a major subject of our studies and the concept of early intervention that will inform our pre-clinical and subsequent clinical therapeutic strategies. </w:t>
      </w:r>
    </w:p>
    <w:p w14:paraId="375B4386" w14:textId="77777777" w:rsidR="00B16E5A" w:rsidRDefault="00771871">
      <w:pPr>
        <w:pStyle w:val="Body"/>
      </w:pPr>
      <w:r>
        <w:t xml:space="preserve">We will continue to analyse human blood and bone marrow samples from donors with different blood conditions (both healthy, premalignant and malignant). Candidate genes and mechanisms identified through the analysis of human samples will then be studied </w:t>
      </w:r>
      <w:r>
        <w:rPr>
          <w:i/>
          <w:iCs/>
        </w:rPr>
        <w:t>in vivo</w:t>
      </w:r>
      <w:r>
        <w:t xml:space="preserve">. First, we will establish analogies between human and mouse systems to create an invaluable platform for studying disease mechanisms. Next, we will use the mouse system to explore therapeutic options. In these studies, we will integrate computer-biased approaches and single cell technologies to investigate the molecular mechanism involved in mutant clonal expansion and transformation.  </w:t>
      </w:r>
    </w:p>
    <w:p w14:paraId="433A4A17" w14:textId="77777777" w:rsidR="00B16E5A" w:rsidRDefault="00771871">
      <w:pPr>
        <w:pStyle w:val="Body"/>
      </w:pPr>
      <w:r>
        <w:t xml:space="preserve">In parallel, we will use cell lines as an accessible base for genetic screens aimed at identifying potential vulnerabilities of cells. These screens will involve relevant experimental readouts such as proliferation, adhesion, and drug resistance. We will test novel agents targeting the vulnerabilities of mutant cells in cell lines for their effect on cell proliferation and apoptosis. We will also carry our </w:t>
      </w:r>
      <w:r>
        <w:rPr>
          <w:i/>
          <w:iCs/>
        </w:rPr>
        <w:t>ex vivo</w:t>
      </w:r>
      <w:r>
        <w:t xml:space="preserve"> studies using both human and mouse primary cells for their response to drug candidates. </w:t>
      </w:r>
    </w:p>
    <w:p w14:paraId="2E39291A" w14:textId="77777777" w:rsidR="00B16E5A" w:rsidRDefault="00771871">
      <w:pPr>
        <w:pStyle w:val="Body"/>
      </w:pPr>
      <w:r>
        <w:t>Moreover, we will also utilise information performed in large scale screens performed either by ourselves or by others that use perturbations of normal or malignant blood cells to alter their behaviour. These perturbations will usually be either genetic (via CRISPR screening, RNAi or ORF overexpression) or pharmacological, assessing the effects of knockout/down, inhibition/degradation, overexpression or activation of target genes and processes on cellular phenotype (i.e. proliferation, cell survival or differentiation). These studies will allow larger throughput screening and prioritisation of specific targets and drugs or combinations of drugs.</w:t>
      </w:r>
    </w:p>
    <w:p w14:paraId="61EA8EA1" w14:textId="77777777" w:rsidR="00B16E5A" w:rsidRDefault="00771871">
      <w:pPr>
        <w:pStyle w:val="Body"/>
      </w:pPr>
      <w:r>
        <w:t>The flow chart below illustrates how the different parts of the project are interconnected as summarised in Figure 2 below.</w:t>
      </w:r>
    </w:p>
    <w:p w14:paraId="7E6E9B90" w14:textId="77777777" w:rsidR="00B16E5A" w:rsidRDefault="00771871">
      <w:pPr>
        <w:pStyle w:val="Body"/>
      </w:pPr>
      <w:r>
        <w:t xml:space="preserve">Objectives 1-3 will require the generation of our leukaemia, lymphoma and pre-malignant models using Protocols 1-5 (our general animal protocols). </w:t>
      </w:r>
    </w:p>
    <w:p w14:paraId="7452E4C9" w14:textId="77777777" w:rsidR="00B16E5A" w:rsidRDefault="00771871">
      <w:pPr>
        <w:pStyle w:val="Body"/>
      </w:pPr>
      <w:r>
        <w:t>The aim of Objective 1 is to interrogate intrinsic and extrinsic alterations in normal haematopoietic stem and progenitor cell (HSPC) function associated with various of our genetic (mutations) and non-genetic alterations (challenges) that lead to blood cancer or pre-malignant state formation. We will predominantly use Protocol 6 for this purpose and will measure the effects of individual mutations on the behaviour of the blood system in homeostasis (i.e. without the added stress of transplantation). However, in addition, we may add additional perturbations to this system or simply to wild-type mice, in the form of a number of individual “challenges”, which have been implicated from our own and other non-regulated studies to influence the behaviour of the blood system and to favour or impede the development of blood cancer formation. These include, but are not limited to, the induction of low levels of inflammation, low-dose irradiation or alterations of the diet such as a high fat/sugar content. It is likely that there is a degree of specificity to these interactions and that specific mutations will interact with given challenges, therefore multiple will be investigated and prioritised by human data, where available. As we aim to translate our findings to the human arena and identify individuals with pre-leukaemia early, our aim will also be to identify so-called "biomarkers" that reflect these changes in behaviour; molecules that can be detected and will predict the likelihood of the individual later developing full blown blood cancer. These biomarkers may in turn inform potential therapeutic targets for intervention that will inform Objective 2; the response of pre-malignant and malignant blood cancer cells to therapeutic agents and/or stressors of haematopoiesis, and biomarkers to identify these alterations.</w:t>
      </w:r>
    </w:p>
    <w:p w14:paraId="2B1FEE6E" w14:textId="77777777" w:rsidR="00B16E5A" w:rsidRDefault="00771871">
      <w:pPr>
        <w:pStyle w:val="Body"/>
      </w:pPr>
      <w:r>
        <w:t xml:space="preserve">Objective 2 will be further investigated in Protocols 7 and 8. In Protocol 7, similar to Protocol 6, we will assess the response of pre-malignant and malignant blood cancer cells to the same challenges/stressors of haematopoiesis assessed in Protocol 6, but on this occasion, we will assess this in the context of haematopoietic chimaeras; where the blood system has been replaced with pre-malignant or malignant cells through transplantation. In addition, Protocol 8 will also allow us to test therapeutic agents, potentially against abnormal molecules and processes identified in Objective 1. Moreover, use of Protocol 8 will allow us to generate resistant leukaemias </w:t>
      </w:r>
      <w:r>
        <w:rPr>
          <w:i/>
          <w:iCs/>
        </w:rPr>
        <w:t>in vivo</w:t>
      </w:r>
      <w:r>
        <w:t>, mimicking what happens in the clinic and providing a substrate for the investigation of Objective 3.</w:t>
      </w:r>
    </w:p>
    <w:p w14:paraId="030AABBC" w14:textId="77777777" w:rsidR="00B16E5A" w:rsidRDefault="00771871">
      <w:pPr>
        <w:pStyle w:val="Body"/>
      </w:pPr>
      <w:r>
        <w:t>Objective 3, where we will determine the mechanisms of disease relapse and the development of resistance following the administrations for blood cancers will be also investigated using predominantly Protocols 7 and 8, again with the distinction that Protocol 7 will assess their response to challenges and Protocol 8 to treatments.</w:t>
      </w:r>
    </w:p>
    <w:p w14:paraId="4B6B007F" w14:textId="77777777" w:rsidR="00B16E5A" w:rsidRDefault="00771871">
      <w:r>
        <w:rPr>
          <w:noProof/>
        </w:rPr>
        <w:drawing>
          <wp:inline distT="0" distB="0" distL="0" distR="0" wp14:anchorId="014417B0" wp14:editId="2C4D5ED4">
            <wp:extent cx="5275385" cy="7620000"/>
            <wp:effectExtent l="0" t="0" r="0" b="0"/>
            <wp:docPr id="1142950042" name="Picture 114295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275385" cy="7620000"/>
                    </a:xfrm>
                    <a:prstGeom prst="rect">
                      <a:avLst/>
                    </a:prstGeom>
                  </pic:spPr>
                </pic:pic>
              </a:graphicData>
            </a:graphic>
          </wp:inline>
        </w:drawing>
      </w:r>
    </w:p>
    <w:p w14:paraId="62FEE0A1" w14:textId="77777777" w:rsidR="00B16E5A" w:rsidRDefault="00771871">
      <w:pPr>
        <w:pStyle w:val="Body"/>
      </w:pPr>
      <w:r>
        <w:t xml:space="preserve">Figure 2. The flow chart above illustrates how different objectives and protocols of the project relate to each other and how these are informed by non-regulated studies. </w:t>
      </w:r>
    </w:p>
    <w:p w14:paraId="66FC5ED2" w14:textId="77777777" w:rsidR="00B16E5A" w:rsidRDefault="00771871">
      <w:r>
        <w:t>___________________________________________________________________</w:t>
      </w:r>
    </w:p>
    <w:p w14:paraId="7ACE926D" w14:textId="77777777" w:rsidR="00B16E5A" w:rsidRDefault="00771871">
      <w:pPr>
        <w:pStyle w:val="Question"/>
      </w:pPr>
      <w:r>
        <w:t>Where relevant, how will you seek to use or develop non-animal alternatives for all or part of your work?</w:t>
      </w:r>
    </w:p>
    <w:p w14:paraId="61D44E44" w14:textId="77777777" w:rsidR="00B16E5A" w:rsidRDefault="00771871">
      <w:pPr>
        <w:pStyle w:val="Body"/>
      </w:pPr>
      <w:r>
        <w:t xml:space="preserve">In recent years, we have extensively utilised, and refined through genetic manipulation, </w:t>
      </w:r>
      <w:r>
        <w:rPr>
          <w:i/>
          <w:iCs/>
        </w:rPr>
        <w:t>ex vivo</w:t>
      </w:r>
      <w:r>
        <w:t xml:space="preserve"> models derived from either mouse models that we have generated or from human patient cell lines that we have acquired. Advanced genetic, genomic, proteomic and metabolomic studies have been conducted in these, as well as functional genomic screens, including various forms of CRISPR screens to further probe mechanisms, derive and refine hypotheses and to further inform our </w:t>
      </w:r>
      <w:r>
        <w:rPr>
          <w:i/>
          <w:iCs/>
        </w:rPr>
        <w:t>in vivo</w:t>
      </w:r>
      <w:r>
        <w:t xml:space="preserve"> studies</w:t>
      </w:r>
    </w:p>
    <w:p w14:paraId="28CB6B7C" w14:textId="77777777" w:rsidR="00B16E5A" w:rsidRDefault="00771871">
      <w:pPr>
        <w:pStyle w:val="Body"/>
      </w:pPr>
      <w:r>
        <w:t xml:space="preserve">We also utilise primary human samples, both to identify causal mutations and aberrant processes that are hijacked in haematological malignancies, as well as to corroborate our findings from our </w:t>
      </w:r>
      <w:r>
        <w:rPr>
          <w:i/>
          <w:iCs/>
        </w:rPr>
        <w:t>in vivo</w:t>
      </w:r>
      <w:r>
        <w:t xml:space="preserve"> models. Cambridge University Hospitals, which sees a large number of haematological malignancy patients weekly, provides a reliable source of fresh human samples for various studies. These samples are processed in a dedicated and bespoke tissue processing unit, the Cambridge Blood and Stem Cell Biobank (CBSB, https://www.haem.cam.ac.uk/cambridge-blood-and-stem-cell-biobank) where BH is the clinical lead. For clonal haematopoiesis (CH) specifically, we are establishing a longitudinal cohort of hundreds of patients with CH from a dedicated clinic that has been set up in conjunction with the Cancer Research UK Cambridge Centre. We will employ cutting-edge assays to study how premalignant clones respond to stress conditions such as infection, illness, medications, and lifestyle factors.</w:t>
      </w:r>
    </w:p>
    <w:p w14:paraId="1EE7334A" w14:textId="77777777" w:rsidR="00B16E5A" w:rsidRDefault="00771871">
      <w:pPr>
        <w:pStyle w:val="Body"/>
      </w:pPr>
      <w:r>
        <w:t xml:space="preserve">We will also continue to conduct mechanistic studies and drug testing using both human and mouse cell lines, as well ex vivo cultures of human primary cells. Furthermore, we will develop </w:t>
      </w:r>
      <w:r>
        <w:rPr>
          <w:i/>
          <w:iCs/>
        </w:rPr>
        <w:t>ex vivo</w:t>
      </w:r>
      <w:r>
        <w:t xml:space="preserve"> models of the bone marrow haematopoietic environment, such as long-term culture of normal and malignant HSPC (Wilkinson AC et al, </w:t>
      </w:r>
      <w:r>
        <w:rPr>
          <w:i/>
          <w:iCs/>
        </w:rPr>
        <w:t>Nature</w:t>
      </w:r>
      <w:r>
        <w:t xml:space="preserve">, 2019), co-cultures of haematopoietic cells with bone marrow mesenchymal stromal cells, and mesensphere assays (Forte D et al, </w:t>
      </w:r>
      <w:r>
        <w:rPr>
          <w:i/>
          <w:iCs/>
        </w:rPr>
        <w:t>Cell Metab</w:t>
      </w:r>
      <w:r>
        <w:t>, 2020) to investigate interactions with factors from bone marrow non-haematopoietic cells. These co-culture systems will be leveraged to complement or potentially replace in vivo assays, such as those assessing cell adhesion and homing.</w:t>
      </w:r>
    </w:p>
    <w:p w14:paraId="26A75D0D" w14:textId="77777777" w:rsidR="00B16E5A" w:rsidRDefault="00771871">
      <w:r>
        <w:t>___________________________________________________________________</w:t>
      </w:r>
    </w:p>
    <w:p w14:paraId="7DA973EA" w14:textId="77777777" w:rsidR="00B16E5A" w:rsidRDefault="00771871">
      <w:pPr>
        <w:pStyle w:val="Question"/>
      </w:pPr>
      <w:r>
        <w:t>Will you be producing data primarily for regulatory authorities that use standardised protocol frameworks?</w:t>
      </w:r>
    </w:p>
    <w:p w14:paraId="68D0E10D" w14:textId="77777777" w:rsidR="00B16E5A" w:rsidRDefault="00771871">
      <w:pPr>
        <w:pStyle w:val="Body"/>
      </w:pPr>
      <w:r>
        <w:t>No</w:t>
      </w:r>
    </w:p>
    <w:p w14:paraId="3056921B" w14:textId="77777777" w:rsidR="00B16E5A" w:rsidRDefault="00771871">
      <w:r>
        <w:t>___________________________________________________________________</w:t>
      </w:r>
    </w:p>
    <w:p w14:paraId="042FDC3F" w14:textId="77777777" w:rsidR="00B16E5A" w:rsidRDefault="00771871">
      <w:pPr>
        <w:pStyle w:val="Question"/>
      </w:pPr>
      <w:r>
        <w:t>Will you be undertaking non-regulatory testing or screening as a service to others?</w:t>
      </w:r>
    </w:p>
    <w:p w14:paraId="3B210679" w14:textId="77777777" w:rsidR="00B16E5A" w:rsidRDefault="00771871">
      <w:pPr>
        <w:pStyle w:val="Body"/>
      </w:pPr>
      <w:r>
        <w:t>No</w:t>
      </w:r>
    </w:p>
    <w:p w14:paraId="7D022286" w14:textId="77777777" w:rsidR="00B16E5A" w:rsidRDefault="00771871">
      <w:r>
        <w:t>___________________________________________________________________</w:t>
      </w:r>
    </w:p>
    <w:p w14:paraId="55F37553" w14:textId="77777777" w:rsidR="00B16E5A" w:rsidRDefault="00771871">
      <w:pPr>
        <w:pStyle w:val="Question"/>
      </w:pPr>
      <w:r>
        <w:t>Will you be producing genetically altered or surgically prepared animals/animal products using standardised protocol frameworks?</w:t>
      </w:r>
    </w:p>
    <w:p w14:paraId="77E8DAB9" w14:textId="77777777" w:rsidR="00B16E5A" w:rsidRDefault="00771871">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14:paraId="3B1BE8CA" w14:textId="77777777" w:rsidR="00B16E5A" w:rsidRDefault="00771871">
      <w:pPr>
        <w:pStyle w:val="Body"/>
      </w:pPr>
      <w:r>
        <w:t>No</w:t>
      </w:r>
    </w:p>
    <w:p w14:paraId="38BE5158" w14:textId="77777777" w:rsidR="00B16E5A" w:rsidRDefault="00771871">
      <w:r>
        <w:t>___________________________________________________________________</w:t>
      </w:r>
    </w:p>
    <w:p w14:paraId="78436D24" w14:textId="77777777" w:rsidR="00B16E5A" w:rsidRDefault="00771871">
      <w:pPr>
        <w:pStyle w:val="Question"/>
      </w:pPr>
      <w:r>
        <w:t>Will you be manufacturing vaccines and medicines for medical or veterinary use?</w:t>
      </w:r>
    </w:p>
    <w:p w14:paraId="4DBEE58E" w14:textId="77777777" w:rsidR="00B16E5A" w:rsidRDefault="00771871">
      <w:pPr>
        <w:pStyle w:val="Body"/>
      </w:pPr>
      <w:r>
        <w:t>No</w:t>
      </w:r>
    </w:p>
    <w:p w14:paraId="2F794C95" w14:textId="77777777" w:rsidR="00B16E5A" w:rsidRDefault="00771871">
      <w:r>
        <w:t>___________________________________________________________________</w:t>
      </w:r>
    </w:p>
    <w:p w14:paraId="5B7BBB5B" w14:textId="77777777" w:rsidR="00B16E5A" w:rsidRDefault="00771871">
      <w:pPr>
        <w:pStyle w:val="Heading3"/>
      </w:pPr>
      <w:r>
        <w:t>General principles</w:t>
      </w:r>
    </w:p>
    <w:p w14:paraId="34CF79FC" w14:textId="77777777" w:rsidR="00B16E5A" w:rsidRDefault="00771871">
      <w:pPr>
        <w:pStyle w:val="Question"/>
      </w:pPr>
      <w:r>
        <w:t>Unnecessary duplication of work must be avoided. Under what circumstances would you knowingly duplicate work?</w:t>
      </w:r>
    </w:p>
    <w:p w14:paraId="16878FEB" w14:textId="77777777" w:rsidR="00B16E5A" w:rsidRDefault="00771871">
      <w:pPr>
        <w:pStyle w:val="Body"/>
      </w:pPr>
      <w:r>
        <w:t>We will always adhere to rigorous experimental and statistical planning to prevent the need for duplicating work due to insufficient statistical power, and we have developed substantial in-house expertise in this area. However, there are instances where we may need to replicate work previously conducted, for further investigations. For example, when integrating a method or experimental setup by a former member of our own group or from another laboratory into our new project, we may need to repeat studies reported in the literature. This step is crucial to ensure reproducibility of results in a new environment or by a new researcher, before their proceeding with new experiments. If such a situation arises, we will consult with the original authors or experts to ensure that we correctly adapt the experimental workflow to our research questions as quickly and accurately as possible. This validation is essential for maintaining comparability of studies between different researchers and laboratories.</w:t>
      </w:r>
    </w:p>
    <w:p w14:paraId="69A8D5E7" w14:textId="77777777" w:rsidR="00B16E5A" w:rsidRDefault="00771871">
      <w:r>
        <w:t>___________________________________________________________________</w:t>
      </w:r>
    </w:p>
    <w:p w14:paraId="0D22ED37" w14:textId="77777777" w:rsidR="00B16E5A" w:rsidRDefault="00771871">
      <w:pPr>
        <w:pStyle w:val="Question"/>
      </w:pPr>
      <w:r>
        <w:t>Will all of your protocols or experiments use animals of both sexes?</w:t>
      </w:r>
    </w:p>
    <w:p w14:paraId="0FF318D8" w14:textId="77777777" w:rsidR="00B16E5A" w:rsidRDefault="00771871">
      <w:pPr>
        <w:pStyle w:val="Body"/>
      </w:pPr>
      <w:r>
        <w:t>Yes</w:t>
      </w:r>
    </w:p>
    <w:p w14:paraId="7C0CE358" w14:textId="77777777" w:rsidR="00B16E5A" w:rsidRDefault="00771871">
      <w:r>
        <w:t>___________________________________________________________________</w:t>
      </w:r>
    </w:p>
    <w:p w14:paraId="157A8EBF" w14:textId="77777777" w:rsidR="00B16E5A" w:rsidRDefault="00771871">
      <w:pPr>
        <w:pStyle w:val="Heading2"/>
      </w:pPr>
      <w:r>
        <w:t>Protocols</w:t>
      </w:r>
    </w:p>
    <w:p w14:paraId="19C2FEE5" w14:textId="77777777" w:rsidR="00B16E5A" w:rsidRDefault="00771871">
      <w:pPr>
        <w:pStyle w:val="Heading4"/>
      </w:pPr>
      <w:r>
        <w:t>General constraints</w:t>
      </w:r>
    </w:p>
    <w:p w14:paraId="68B951EF" w14:textId="77777777" w:rsidR="00B16E5A" w:rsidRDefault="00771871">
      <w:pPr>
        <w:pStyle w:val="Body"/>
      </w:pPr>
      <w:r>
        <w:t>Please note, constraints on procedures involving anaesthesia, surgery, substance administration and withdrawal of fluids apply to all protocols.</w:t>
      </w:r>
    </w:p>
    <w:p w14:paraId="28892740" w14:textId="77777777" w:rsidR="00B16E5A" w:rsidRDefault="00771871">
      <w:pPr>
        <w:pStyle w:val="Heading5"/>
      </w:pPr>
      <w:r>
        <w:t>Anaesthesia</w:t>
      </w:r>
    </w:p>
    <w:p w14:paraId="30B38B88" w14:textId="77777777" w:rsidR="00B16E5A" w:rsidRDefault="00771871">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14:paraId="72FCAC9B" w14:textId="77777777" w:rsidR="00B16E5A" w:rsidRDefault="00771871">
      <w:pPr>
        <w:pStyle w:val="ListParagraph"/>
        <w:numPr>
          <w:ilvl w:val="0"/>
          <w:numId w:val="1"/>
        </w:numPr>
      </w:pPr>
      <w:r>
        <w:t>AA no anaesthesia</w:t>
      </w:r>
    </w:p>
    <w:p w14:paraId="6276AC18" w14:textId="77777777" w:rsidR="00B16E5A" w:rsidRDefault="00771871">
      <w:pPr>
        <w:pStyle w:val="ListParagraph"/>
        <w:numPr>
          <w:ilvl w:val="0"/>
          <w:numId w:val="1"/>
        </w:numPr>
      </w:pPr>
      <w:r>
        <w:t>ABL local anaesthesia</w:t>
      </w:r>
    </w:p>
    <w:p w14:paraId="7DB5033C" w14:textId="77777777" w:rsidR="00B16E5A" w:rsidRDefault="00771871">
      <w:pPr>
        <w:pStyle w:val="ListParagraph"/>
        <w:numPr>
          <w:ilvl w:val="0"/>
          <w:numId w:val="1"/>
        </w:numPr>
      </w:pPr>
      <w:r>
        <w:t>AB general anaesthesia with recovery</w:t>
      </w:r>
    </w:p>
    <w:p w14:paraId="244A11EE" w14:textId="77777777" w:rsidR="00B16E5A" w:rsidRDefault="00771871">
      <w:pPr>
        <w:pStyle w:val="ListParagraph"/>
        <w:numPr>
          <w:ilvl w:val="0"/>
          <w:numId w:val="1"/>
        </w:numPr>
      </w:pPr>
      <w:r>
        <w:t>AC non-recovery general anaesthesia</w:t>
      </w:r>
    </w:p>
    <w:p w14:paraId="489E97F9" w14:textId="77777777" w:rsidR="00B16E5A" w:rsidRDefault="00771871">
      <w:pPr>
        <w:pStyle w:val="ListParagraph"/>
        <w:numPr>
          <w:ilvl w:val="0"/>
          <w:numId w:val="1"/>
        </w:numPr>
      </w:pPr>
      <w:r>
        <w:t>AD under neuromuscular blockade</w:t>
      </w:r>
    </w:p>
    <w:p w14:paraId="0739145C" w14:textId="77777777" w:rsidR="00B16E5A" w:rsidRDefault="00771871">
      <w:pPr>
        <w:pStyle w:val="Heading5"/>
      </w:pPr>
      <w:r>
        <w:t>General anaesthesia</w:t>
      </w:r>
    </w:p>
    <w:p w14:paraId="33CECC4A" w14:textId="77777777" w:rsidR="00B16E5A" w:rsidRDefault="00771871">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1F7FF592" w14:textId="77777777" w:rsidR="00B16E5A" w:rsidRDefault="00771871">
      <w:pPr>
        <w:pStyle w:val="Heading5"/>
      </w:pPr>
      <w:r>
        <w:t>Surgery</w:t>
      </w:r>
    </w:p>
    <w:p w14:paraId="0AFCAED8" w14:textId="77777777" w:rsidR="00B16E5A" w:rsidRDefault="00771871">
      <w:pPr>
        <w:pStyle w:val="Body"/>
      </w:pPr>
      <w:r>
        <w:t>If authorised in this licence and unless otherwise specified:</w:t>
      </w:r>
    </w:p>
    <w:p w14:paraId="1ACC4EEA" w14:textId="77777777" w:rsidR="00B16E5A" w:rsidRDefault="00771871">
      <w:pPr>
        <w:pStyle w:val="ListParagraph"/>
        <w:numPr>
          <w:ilvl w:val="0"/>
          <w:numId w:val="1"/>
        </w:numPr>
      </w:pPr>
      <w:r>
        <w:t>Surgical procedures should be carried out aseptically, to at least the published Home Office minimum;</w:t>
      </w:r>
    </w:p>
    <w:p w14:paraId="2AFC348F" w14:textId="77777777" w:rsidR="00B16E5A" w:rsidRDefault="00771871">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14:paraId="28792BB7" w14:textId="77777777" w:rsidR="00B16E5A" w:rsidRDefault="00771871">
      <w:pPr>
        <w:pStyle w:val="ListParagraph"/>
        <w:numPr>
          <w:ilvl w:val="0"/>
          <w:numId w:val="1"/>
        </w:numPr>
      </w:pPr>
      <w:r>
        <w:t>Peri and post-operative analgesia will be provided; agents will be administered as agreed in advance with the NVS;</w:t>
      </w:r>
    </w:p>
    <w:p w14:paraId="4B8ED62F" w14:textId="77777777" w:rsidR="00B16E5A" w:rsidRDefault="00771871">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14:paraId="41BBA696" w14:textId="77777777" w:rsidR="00B16E5A" w:rsidRDefault="00771871">
      <w:pPr>
        <w:pStyle w:val="ListParagraph"/>
        <w:numPr>
          <w:ilvl w:val="0"/>
          <w:numId w:val="1"/>
        </w:numPr>
      </w:pPr>
      <w:r>
        <w:t>Any animal not fully recovered from the surgical procedure within 24 hrs (eating, drinking and return to normal behaviour) should be humanely killed.</w:t>
      </w:r>
    </w:p>
    <w:p w14:paraId="56F29657" w14:textId="77777777" w:rsidR="00B16E5A" w:rsidRDefault="00771871">
      <w:pPr>
        <w:pStyle w:val="Heading5"/>
      </w:pPr>
      <w:r>
        <w:t>Administration of substances and withdrawal of fluids</w:t>
      </w:r>
    </w:p>
    <w:p w14:paraId="337E7D3E" w14:textId="77777777" w:rsidR="00B16E5A" w:rsidRDefault="00771871">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14:paraId="1697941C" w14:textId="77777777" w:rsidR="00B16E5A" w:rsidRDefault="00771871">
      <w:pPr>
        <w:pStyle w:val="Heading3"/>
      </w:pPr>
      <w:r>
        <w:t>Protocol 1</w:t>
      </w:r>
    </w:p>
    <w:p w14:paraId="5019AED1" w14:textId="77777777" w:rsidR="00B16E5A" w:rsidRDefault="00771871">
      <w:pPr>
        <w:pStyle w:val="Question"/>
      </w:pPr>
      <w:r>
        <w:t>Title</w:t>
      </w:r>
    </w:p>
    <w:p w14:paraId="04546E0F" w14:textId="77777777" w:rsidR="00B16E5A" w:rsidRDefault="00771871">
      <w:pPr>
        <w:pStyle w:val="Body"/>
      </w:pPr>
      <w:r>
        <w:t>Superovulation</w:t>
      </w:r>
    </w:p>
    <w:p w14:paraId="360ED8AB" w14:textId="77777777" w:rsidR="00B16E5A" w:rsidRDefault="00771871">
      <w:r>
        <w:t>___________________________________________________________________</w:t>
      </w:r>
    </w:p>
    <w:p w14:paraId="729AD9D5" w14:textId="77777777" w:rsidR="00B16E5A" w:rsidRDefault="00771871">
      <w:pPr>
        <w:pStyle w:val="Heading4"/>
      </w:pPr>
      <w:r>
        <w:t>Protocol 1: Protocol details</w:t>
      </w:r>
    </w:p>
    <w:p w14:paraId="39A3A5AF" w14:textId="77777777" w:rsidR="00B16E5A" w:rsidRDefault="00771871">
      <w:pPr>
        <w:pStyle w:val="Question"/>
      </w:pPr>
      <w:r>
        <w:t>Briefly describe the purposes of this protocol</w:t>
      </w:r>
    </w:p>
    <w:p w14:paraId="5617F43A" w14:textId="77777777" w:rsidR="00B16E5A" w:rsidRDefault="00771871">
      <w:pPr>
        <w:pStyle w:val="Aside"/>
      </w:pPr>
      <w:r>
        <w:t>Ensure that you state any relevant regulatory guidelines.</w:t>
      </w:r>
    </w:p>
    <w:p w14:paraId="7001441D" w14:textId="77777777" w:rsidR="00B16E5A" w:rsidRDefault="00771871">
      <w:pPr>
        <w:pStyle w:val="Body"/>
      </w:pPr>
      <w:r>
        <w:t>Superovulation to generate ova, blastocysts, or embryos for re-derivation/IVF/cryopreservation.</w:t>
      </w:r>
    </w:p>
    <w:p w14:paraId="7B9EEDB7" w14:textId="77777777" w:rsidR="00B16E5A" w:rsidRDefault="00771871">
      <w:r>
        <w:t>___________________________________________________________________</w:t>
      </w:r>
    </w:p>
    <w:p w14:paraId="1B1275F3" w14:textId="77777777" w:rsidR="00B16E5A" w:rsidRDefault="00771871">
      <w:pPr>
        <w:pStyle w:val="Question"/>
      </w:pPr>
      <w:r>
        <w:t>Given the controls and limitations in place, what is the highest severity that an animal could experience in this protocol?</w:t>
      </w:r>
    </w:p>
    <w:p w14:paraId="2E43B77B" w14:textId="77777777" w:rsidR="00B16E5A" w:rsidRDefault="00771871">
      <w:pPr>
        <w:pStyle w:val="Body"/>
      </w:pPr>
      <w:r>
        <w:t>Mild</w:t>
      </w:r>
    </w:p>
    <w:p w14:paraId="76E2B91B" w14:textId="77777777" w:rsidR="00B16E5A" w:rsidRDefault="00771871">
      <w:r>
        <w:t>___________________________________________________________________</w:t>
      </w:r>
    </w:p>
    <w:p w14:paraId="72E42F53" w14:textId="77777777" w:rsidR="00B16E5A" w:rsidRDefault="00771871">
      <w:pPr>
        <w:pStyle w:val="Question"/>
      </w:pPr>
      <w:r>
        <w:t>What proportion of animals will experience this severity?</w:t>
      </w:r>
    </w:p>
    <w:p w14:paraId="36F8805C" w14:textId="77777777" w:rsidR="00B16E5A" w:rsidRDefault="00771871">
      <w:pPr>
        <w:pStyle w:val="Body"/>
      </w:pPr>
      <w:r>
        <w:t>All animals.</w:t>
      </w:r>
    </w:p>
    <w:p w14:paraId="766110FA" w14:textId="77777777" w:rsidR="00B16E5A" w:rsidRDefault="00771871">
      <w:r>
        <w:t>___________________________________________________________________</w:t>
      </w:r>
    </w:p>
    <w:p w14:paraId="04D53292" w14:textId="77777777" w:rsidR="00B16E5A" w:rsidRDefault="00771871">
      <w:pPr>
        <w:pStyle w:val="Question"/>
      </w:pPr>
      <w:r>
        <w:t>Why are you proposing this severity category?</w:t>
      </w:r>
    </w:p>
    <w:p w14:paraId="0201C629" w14:textId="77777777" w:rsidR="00B16E5A" w:rsidRDefault="00771871">
      <w:pPr>
        <w:pStyle w:val="Body"/>
      </w:pPr>
      <w:r>
        <w:t>All animals will be administered substances to cause superovulation using standard routes which will cause mild, transient distress and no lasting harm.</w:t>
      </w:r>
    </w:p>
    <w:p w14:paraId="191BD270" w14:textId="77777777" w:rsidR="00B16E5A" w:rsidRDefault="00771871">
      <w:r>
        <w:t>___________________________________________________________________</w:t>
      </w:r>
    </w:p>
    <w:p w14:paraId="5B64C75D" w14:textId="77777777" w:rsidR="00B16E5A" w:rsidRDefault="00771871">
      <w:pPr>
        <w:pStyle w:val="Question"/>
      </w:pPr>
      <w:r>
        <w:t>Locations where this protocol can be carried out</w:t>
      </w:r>
    </w:p>
    <w:p w14:paraId="44411FDD" w14:textId="77777777" w:rsidR="00B16E5A" w:rsidRDefault="00771871">
      <w:pPr>
        <w:pStyle w:val="Aside"/>
      </w:pPr>
      <w:r>
        <w:t>Select all that apply.</w:t>
      </w:r>
    </w:p>
    <w:p w14:paraId="11703C67" w14:textId="77777777" w:rsidR="00B16E5A" w:rsidRDefault="00771871">
      <w:pPr>
        <w:pStyle w:val="ListParagraph"/>
        <w:numPr>
          <w:ilvl w:val="0"/>
          <w:numId w:val="1"/>
        </w:numPr>
      </w:pPr>
      <w:r>
        <w:t>University of Cambridge</w:t>
      </w:r>
    </w:p>
    <w:p w14:paraId="19C9EA1A" w14:textId="77777777" w:rsidR="00B16E5A" w:rsidRDefault="00771871">
      <w:r>
        <w:t>___________________________________________________________________</w:t>
      </w:r>
    </w:p>
    <w:p w14:paraId="7226A123" w14:textId="77777777" w:rsidR="00B16E5A" w:rsidRDefault="00771871">
      <w:pPr>
        <w:pStyle w:val="Question"/>
      </w:pPr>
      <w:r>
        <w:t>Which of your objectives will this protocol address?</w:t>
      </w:r>
    </w:p>
    <w:p w14:paraId="4F00B6AC" w14:textId="77777777" w:rsidR="00B16E5A" w:rsidRDefault="00771871">
      <w:pPr>
        <w:pStyle w:val="Aside"/>
      </w:pPr>
      <w:r>
        <w:t>Select all that apply.</w:t>
      </w:r>
    </w:p>
    <w:p w14:paraId="696CC12B" w14:textId="77777777" w:rsidR="00B16E5A" w:rsidRDefault="00771871">
      <w:pPr>
        <w:pStyle w:val="ListParagraph"/>
        <w:numPr>
          <w:ilvl w:val="0"/>
          <w:numId w:val="1"/>
        </w:numPr>
      </w:pPr>
      <w:r>
        <w:t>To determine intrinsic and extrinsic alterations in normal haematopoietic stem and progenitor cell (HSPC) function associated with genetic and non-genetic alterations that lead to blood cancer formation and biomarkers to identify these alterations.</w:t>
      </w:r>
    </w:p>
    <w:p w14:paraId="0C3B82EA" w14:textId="77777777" w:rsidR="00B16E5A" w:rsidRDefault="00771871">
      <w:pPr>
        <w:pStyle w:val="ListParagraph"/>
        <w:numPr>
          <w:ilvl w:val="0"/>
          <w:numId w:val="1"/>
        </w:numPr>
      </w:pPr>
      <w:r>
        <w:t>To determine the response of pre-malignant and malignant blood cancer cells to therapeutic agents and/or stressors of haematopoiesis.</w:t>
      </w:r>
    </w:p>
    <w:p w14:paraId="6219FAE3" w14:textId="77777777" w:rsidR="00B16E5A" w:rsidRDefault="00771871">
      <w:pPr>
        <w:pStyle w:val="ListParagraph"/>
        <w:numPr>
          <w:ilvl w:val="0"/>
          <w:numId w:val="1"/>
        </w:numPr>
      </w:pPr>
      <w:r>
        <w:t>To determine mechanisms of disease relapse and resistance following treatments for blood cancers.</w:t>
      </w:r>
    </w:p>
    <w:p w14:paraId="19BAB2EE" w14:textId="77777777" w:rsidR="00B16E5A" w:rsidRDefault="00771871">
      <w:r>
        <w:t>___________________________________________________________________</w:t>
      </w:r>
    </w:p>
    <w:p w14:paraId="2A6F0D7C" w14:textId="77777777" w:rsidR="00B16E5A" w:rsidRDefault="00771871">
      <w:pPr>
        <w:pStyle w:val="Heading4"/>
      </w:pPr>
      <w:r>
        <w:t>Protocol 1: Animals used in this protocol</w:t>
      </w:r>
    </w:p>
    <w:p w14:paraId="01650A4B" w14:textId="77777777" w:rsidR="00B16E5A" w:rsidRDefault="00771871">
      <w:pPr>
        <w:pStyle w:val="Heading4"/>
      </w:pPr>
      <w:r>
        <w:t>Mice</w:t>
      </w:r>
    </w:p>
    <w:p w14:paraId="1C489439" w14:textId="77777777" w:rsidR="00B16E5A" w:rsidRDefault="00771871">
      <w:pPr>
        <w:pStyle w:val="Question"/>
      </w:pPr>
      <w:r>
        <w:t>What is the maximum number of {{ values.speciesLabel }} that will be used in this protocol?</w:t>
      </w:r>
    </w:p>
    <w:p w14:paraId="276B124C" w14:textId="77777777" w:rsidR="00B16E5A" w:rsidRDefault="00771871">
      <w:pPr>
        <w:pStyle w:val="Aside"/>
      </w:pPr>
      <w:r>
        <w:t>Only enter numerals, for example 40</w:t>
      </w:r>
    </w:p>
    <w:p w14:paraId="51A9A671" w14:textId="77777777" w:rsidR="00B16E5A" w:rsidRDefault="00771871">
      <w:pPr>
        <w:pStyle w:val="Body"/>
      </w:pPr>
      <w:r>
        <w:t>50</w:t>
      </w:r>
    </w:p>
    <w:p w14:paraId="7463216A" w14:textId="77777777" w:rsidR="00B16E5A" w:rsidRDefault="00771871">
      <w:r>
        <w:t>___________________________________________________________________</w:t>
      </w:r>
    </w:p>
    <w:p w14:paraId="1A05D85F" w14:textId="77777777" w:rsidR="00B16E5A" w:rsidRDefault="00771871">
      <w:pPr>
        <w:pStyle w:val="Question"/>
      </w:pPr>
      <w:r>
        <w:t>Which life stages will be used in this protocol?</w:t>
      </w:r>
    </w:p>
    <w:p w14:paraId="6D4A6789" w14:textId="77777777" w:rsidR="00B16E5A" w:rsidRDefault="00771871">
      <w:pPr>
        <w:pStyle w:val="Aside"/>
      </w:pPr>
      <w:r>
        <w:t>Select all that apply</w:t>
      </w:r>
    </w:p>
    <w:p w14:paraId="5A72E75B" w14:textId="77777777" w:rsidR="00B16E5A" w:rsidRDefault="00771871">
      <w:pPr>
        <w:pStyle w:val="ListParagraph"/>
        <w:numPr>
          <w:ilvl w:val="0"/>
          <w:numId w:val="1"/>
        </w:numPr>
      </w:pPr>
      <w:r>
        <w:t>Adult</w:t>
      </w:r>
    </w:p>
    <w:p w14:paraId="0522802E" w14:textId="77777777" w:rsidR="00B16E5A" w:rsidRDefault="00771871">
      <w:r>
        <w:t>___________________________________________________________________</w:t>
      </w:r>
    </w:p>
    <w:p w14:paraId="179C0A54" w14:textId="77777777" w:rsidR="00B16E5A" w:rsidRDefault="00771871">
      <w:pPr>
        <w:pStyle w:val="Question"/>
      </w:pPr>
      <w:r>
        <w:t>Will any {{ values.speciesLabel }} coming onto this protocol be classed as ‘continued use’?</w:t>
      </w:r>
    </w:p>
    <w:p w14:paraId="5844F309" w14:textId="77777777" w:rsidR="00B16E5A" w:rsidRDefault="00771871">
      <w:pPr>
        <w:pStyle w:val="Aside"/>
      </w:pPr>
      <w:r>
        <w:t>‘Continued use’ describes animals that are specifically genetically altered and bred for scientific use or animals that have had procedures applied to them in order to be prepared for use in this protocol.</w:t>
      </w:r>
    </w:p>
    <w:p w14:paraId="682C74C9" w14:textId="77777777" w:rsidR="00B16E5A" w:rsidRDefault="00771871">
      <w:pPr>
        <w:pStyle w:val="Body"/>
      </w:pPr>
      <w:r>
        <w:t>Yes</w:t>
      </w:r>
    </w:p>
    <w:p w14:paraId="0C893F08" w14:textId="77777777" w:rsidR="00B16E5A" w:rsidRDefault="00771871">
      <w:r>
        <w:t>___________________________________________________________________</w:t>
      </w:r>
    </w:p>
    <w:p w14:paraId="0843BAA0" w14:textId="77777777" w:rsidR="00B16E5A" w:rsidRDefault="00771871">
      <w:pPr>
        <w:pStyle w:val="Question"/>
      </w:pPr>
      <w:r>
        <w:t>How did these animals start their use?</w:t>
      </w:r>
    </w:p>
    <w:p w14:paraId="295B3FC1" w14:textId="77777777" w:rsidR="00B16E5A" w:rsidRDefault="00771871">
      <w:pPr>
        <w:pStyle w:val="Aside"/>
      </w:pPr>
      <w:r>
        <w:t>Describe the procedures that have been applied to animals that will continue their use on to this protocol.</w:t>
      </w:r>
    </w:p>
    <w:p w14:paraId="2CA9885C" w14:textId="77777777" w:rsidR="00B16E5A" w:rsidRDefault="00771871">
      <w:pPr>
        <w:pStyle w:val="Body"/>
      </w:pPr>
      <w:r>
        <w:t>Genetically altered animals (with or without associated wild types) for use in this protocol may be obtained from:</w:t>
      </w:r>
    </w:p>
    <w:p w14:paraId="7EE10291" w14:textId="77777777" w:rsidR="00B16E5A" w:rsidRDefault="00771871">
      <w:pPr>
        <w:pStyle w:val="Body"/>
      </w:pPr>
      <w:r>
        <w:t xml:space="preserve">• This licence: Protocol 4 ‘Breeding and maintenance of genetically altered animals’ (mild); </w:t>
      </w:r>
    </w:p>
    <w:p w14:paraId="192C6A04" w14:textId="77777777" w:rsidR="00B16E5A" w:rsidRDefault="00771871">
      <w:pPr>
        <w:pStyle w:val="Body"/>
      </w:pPr>
      <w:r>
        <w:t>• This licence: Protocol 5 ‘Breeding and maintenance of genetically altered animals’ (moderate); or</w:t>
      </w:r>
    </w:p>
    <w:p w14:paraId="57EBE029" w14:textId="77777777" w:rsidR="00B16E5A" w:rsidRDefault="00771871">
      <w:pPr>
        <w:pStyle w:val="Body"/>
      </w:pPr>
      <w:r>
        <w:t>• other project licences with authority to breed and maintain genetically altered animals of a type authorised in this project, and to provide them for use on other projects.</w:t>
      </w:r>
    </w:p>
    <w:p w14:paraId="0F037464" w14:textId="77777777" w:rsidR="00B16E5A" w:rsidRDefault="00771871">
      <w:pPr>
        <w:pStyle w:val="Question"/>
      </w:pPr>
      <w:r>
        <w:t>Are you re-using any {{ values.speciesLabel }}?</w:t>
      </w:r>
    </w:p>
    <w:p w14:paraId="1294DE99" w14:textId="77777777" w:rsidR="00B16E5A" w:rsidRDefault="00771871">
      <w:pPr>
        <w:pStyle w:val="Aside"/>
      </w:pPr>
      <w:r>
        <w:t>‘Re-use’ describes using an animal for a new experiment when you could equally use a naive animal to get the same results.  Select each that applies</w:t>
      </w:r>
    </w:p>
    <w:p w14:paraId="742C44E2" w14:textId="77777777" w:rsidR="00B16E5A" w:rsidRDefault="00771871">
      <w:pPr>
        <w:pStyle w:val="ListParagraph"/>
        <w:numPr>
          <w:ilvl w:val="0"/>
          <w:numId w:val="1"/>
        </w:numPr>
      </w:pPr>
      <w:r>
        <w:t>Yes, from another protocol - in this project or another project</w:t>
      </w:r>
    </w:p>
    <w:p w14:paraId="615B7FDF" w14:textId="77777777" w:rsidR="00B16E5A" w:rsidRDefault="00771871">
      <w:pPr>
        <w:pStyle w:val="Question"/>
      </w:pPr>
      <w:r>
        <w:t>Describe the procedures that have been applied to them and why you are choosing to re-use them</w:t>
      </w:r>
    </w:p>
    <w:p w14:paraId="0E456BE6" w14:textId="77777777" w:rsidR="00B16E5A" w:rsidRDefault="00771871">
      <w:pPr>
        <w:pStyle w:val="Body"/>
      </w:pPr>
      <w:r>
        <w:t>Animals that have been kept alive and maintained under the supervision of the NVS may be re-used in this protocol provided they meet the criteria set out in ASPA section 14.</w:t>
      </w:r>
    </w:p>
    <w:p w14:paraId="184920E3" w14:textId="77777777" w:rsidR="00B16E5A" w:rsidRDefault="00771871">
      <w:pPr>
        <w:pStyle w:val="ListParagraph"/>
        <w:numPr>
          <w:ilvl w:val="0"/>
          <w:numId w:val="1"/>
        </w:numPr>
      </w:pPr>
      <w:r>
        <w:t>Yes, within this protocol</w:t>
      </w:r>
    </w:p>
    <w:p w14:paraId="487F5F22" w14:textId="77777777" w:rsidR="00B16E5A" w:rsidRDefault="00771871">
      <w:pPr>
        <w:pStyle w:val="Question"/>
      </w:pPr>
      <w:r>
        <w:t>What is the maximum number of times an animal will be used in this protocol?</w:t>
      </w:r>
    </w:p>
    <w:p w14:paraId="59717DCE" w14:textId="77777777" w:rsidR="00B16E5A" w:rsidRDefault="00771871">
      <w:pPr>
        <w:pStyle w:val="Aside"/>
      </w:pPr>
      <w:r>
        <w:t>Only enter numerals, for example 40</w:t>
      </w:r>
    </w:p>
    <w:p w14:paraId="71F43B99" w14:textId="77777777" w:rsidR="00B16E5A" w:rsidRDefault="00771871">
      <w:pPr>
        <w:pStyle w:val="Body"/>
      </w:pPr>
      <w:r>
        <w:t>1</w:t>
      </w:r>
    </w:p>
    <w:p w14:paraId="419F4EC6" w14:textId="77777777" w:rsidR="00B16E5A" w:rsidRDefault="00771871">
      <w:r>
        <w:t>___________________________________________________________________</w:t>
      </w:r>
    </w:p>
    <w:p w14:paraId="179DD4E1" w14:textId="77777777" w:rsidR="00B16E5A" w:rsidRDefault="00771871">
      <w:pPr>
        <w:pStyle w:val="Heading4"/>
      </w:pPr>
      <w:r>
        <w:t>Protocol 1: Genetically altered animals (GAA)</w:t>
      </w:r>
    </w:p>
    <w:p w14:paraId="1CFC7224" w14:textId="77777777" w:rsidR="00B16E5A" w:rsidRDefault="00771871">
      <w:pPr>
        <w:pStyle w:val="Question"/>
      </w:pPr>
      <w:r>
        <w:t>Will this protocol use any genetically altered animals?</w:t>
      </w:r>
    </w:p>
    <w:p w14:paraId="1BB37D9C" w14:textId="77777777" w:rsidR="00B16E5A" w:rsidRDefault="00771871">
      <w:pPr>
        <w:pStyle w:val="Body"/>
      </w:pPr>
      <w:r>
        <w:t>Yes</w:t>
      </w:r>
    </w:p>
    <w:p w14:paraId="4FE69BCB" w14:textId="77777777" w:rsidR="00B16E5A" w:rsidRDefault="00771871">
      <w:r>
        <w:t>___________________________________________________________________</w:t>
      </w:r>
    </w:p>
    <w:p w14:paraId="5CF39795" w14:textId="77777777" w:rsidR="00B16E5A" w:rsidRDefault="00771871">
      <w:pPr>
        <w:pStyle w:val="Question"/>
      </w:pPr>
      <w:r>
        <w:t>Which general types or strains will you be using and why?</w:t>
      </w:r>
    </w:p>
    <w:p w14:paraId="080B0AFF" w14:textId="77777777" w:rsidR="00B16E5A" w:rsidRDefault="00771871">
      <w:pPr>
        <w:pStyle w:val="Body"/>
      </w:pPr>
      <w:r>
        <w:t>We will primarily use C57/BL6 mice. The majority of blood cancer and blood development studies are conducted using this background, including work under our previous Project Licences P844C00DB and PP3042348. We need to use this background for our studies to be comparable to our previous work and the work of other researchers.</w:t>
      </w:r>
    </w:p>
    <w:p w14:paraId="2AB18047" w14:textId="77777777" w:rsidR="00B16E5A" w:rsidRDefault="00771871">
      <w:pPr>
        <w:pStyle w:val="Body"/>
      </w:pPr>
      <w:r>
        <w:t>Specific strains we will use include:</w:t>
      </w:r>
    </w:p>
    <w:p w14:paraId="7692DAA3" w14:textId="77777777" w:rsidR="00B16E5A" w:rsidRDefault="00771871">
      <w:pPr>
        <w:pStyle w:val="Body"/>
      </w:pPr>
      <w:r>
        <w:t>Crebbp fl/fl: Used for modelling lymphoma.</w:t>
      </w:r>
    </w:p>
    <w:p w14:paraId="7ADA9DEA" w14:textId="77777777" w:rsidR="00B16E5A" w:rsidRDefault="00771871">
      <w:pPr>
        <w:pStyle w:val="Body"/>
      </w:pPr>
      <w:r>
        <w:t>Cd19-Cre: Used for modelling lymphoma.</w:t>
      </w:r>
    </w:p>
    <w:p w14:paraId="2FE92035" w14:textId="77777777" w:rsidR="00B16E5A" w:rsidRDefault="00771871">
      <w:pPr>
        <w:pStyle w:val="Body"/>
      </w:pPr>
      <w:r>
        <w:t>Mx1-Cre: Used for modelling leukaemia/lymphoma.</w:t>
      </w:r>
    </w:p>
    <w:p w14:paraId="1D855105" w14:textId="77777777" w:rsidR="00B16E5A" w:rsidRDefault="00771871">
      <w:pPr>
        <w:pStyle w:val="Body"/>
      </w:pPr>
      <w:r>
        <w:t>Rosa26 Cre: Used for modelling leukaemia/lymphoma.</w:t>
      </w:r>
    </w:p>
    <w:p w14:paraId="1E81F666" w14:textId="77777777" w:rsidR="00B16E5A" w:rsidRDefault="00771871">
      <w:pPr>
        <w:pStyle w:val="Body"/>
      </w:pPr>
      <w:r>
        <w:t>Hyper-GrOnc mice used to model lymphoma.</w:t>
      </w:r>
    </w:p>
    <w:p w14:paraId="7AD668C3" w14:textId="77777777" w:rsidR="00B16E5A" w:rsidRDefault="00771871">
      <w:pPr>
        <w:pStyle w:val="Body"/>
      </w:pPr>
      <w:r>
        <w:t>PRKCB KO mice used to model altered signalling within the bone marrow microenvironment.</w:t>
      </w:r>
    </w:p>
    <w:p w14:paraId="0E7E0C82" w14:textId="77777777" w:rsidR="00B16E5A" w:rsidRDefault="00771871">
      <w:pPr>
        <w:pStyle w:val="Body"/>
      </w:pPr>
      <w:r>
        <w:t>Dnmt3a</w:t>
      </w:r>
      <w:r>
        <w:rPr>
          <w:vertAlign w:val="superscript"/>
        </w:rPr>
        <w:t>R882H</w:t>
      </w:r>
      <w:r>
        <w:t xml:space="preserve"> mouse: Used for modelling pre-malignant phase of AML (crossed with Mx1-Cre).</w:t>
      </w:r>
    </w:p>
    <w:p w14:paraId="14B2A0E2" w14:textId="77777777" w:rsidR="00B16E5A" w:rsidRDefault="00771871">
      <w:pPr>
        <w:pStyle w:val="Body"/>
      </w:pPr>
      <w:r>
        <w:t>NPM1: Used for modelling AML and its premalignant stages.</w:t>
      </w:r>
    </w:p>
    <w:p w14:paraId="23D2C6C9" w14:textId="77777777" w:rsidR="00B16E5A" w:rsidRDefault="00771871">
      <w:pPr>
        <w:pStyle w:val="Body"/>
      </w:pPr>
      <w:r>
        <w:t>FLT3-ITD: Used for modelling AML and its premalignant stages.</w:t>
      </w:r>
    </w:p>
    <w:p w14:paraId="6820C7D6" w14:textId="77777777" w:rsidR="00B16E5A" w:rsidRDefault="00771871">
      <w:pPr>
        <w:pStyle w:val="Body"/>
      </w:pPr>
      <w:r>
        <w:t>Trp53: Used for modelling pre-malignant phase of AML.</w:t>
      </w:r>
    </w:p>
    <w:p w14:paraId="4C9F4D22" w14:textId="77777777" w:rsidR="00B16E5A" w:rsidRDefault="00771871">
      <w:pPr>
        <w:pStyle w:val="Body"/>
      </w:pPr>
      <w:r>
        <w:t>CD45.1 – Used as transplant recipients or donors.</w:t>
      </w:r>
    </w:p>
    <w:p w14:paraId="165EFCE0" w14:textId="77777777" w:rsidR="00B16E5A" w:rsidRDefault="00771871">
      <w:pPr>
        <w:pStyle w:val="Body"/>
      </w:pPr>
      <w:r>
        <w:t>CD45.2 - Used as comparators for CD45.1 mice.</w:t>
      </w:r>
    </w:p>
    <w:p w14:paraId="5517E9F3" w14:textId="77777777" w:rsidR="00B16E5A" w:rsidRDefault="00771871">
      <w:pPr>
        <w:pStyle w:val="Body"/>
      </w:pPr>
      <w:r>
        <w:t>Rosa26-Cas9-GFP for use in genome editing modification of cells.</w:t>
      </w:r>
    </w:p>
    <w:p w14:paraId="1177018C" w14:textId="77777777" w:rsidR="00B16E5A" w:rsidRDefault="00771871">
      <w:pPr>
        <w:pStyle w:val="Body"/>
      </w:pPr>
      <w:r>
        <w:t>NSG (NOD-SCID IL2-receptor gamma null) including derivatives (e.g NSG-SGM3) – Used as recipients for human leukaemia and lymphoma cells.</w:t>
      </w:r>
    </w:p>
    <w:p w14:paraId="1D830B6A" w14:textId="77777777" w:rsidR="00B16E5A" w:rsidRDefault="00771871">
      <w:pPr>
        <w:pStyle w:val="Body"/>
      </w:pPr>
      <w:r>
        <w:t>W41 mice – Used as transplant recipients.</w:t>
      </w:r>
    </w:p>
    <w:p w14:paraId="475993C9" w14:textId="77777777" w:rsidR="00B16E5A" w:rsidRDefault="00771871">
      <w:pPr>
        <w:pStyle w:val="Body"/>
      </w:pPr>
      <w:r>
        <w:t>Other models developed during this licence (or from other licenses) with recombinant, mutant, knock-out or knock-down (constitutive or conditional) versions of genes to study mechanisms of haematological malignancies.</w:t>
      </w:r>
    </w:p>
    <w:p w14:paraId="52875B4A" w14:textId="77777777" w:rsidR="00B16E5A" w:rsidRDefault="00771871">
      <w:pPr>
        <w:pStyle w:val="Question"/>
      </w:pPr>
      <w:r>
        <w:t>Do you expect any of these GAAs to show a harmful phenotype with welfare consequences?</w:t>
      </w:r>
    </w:p>
    <w:p w14:paraId="2DC5F47C" w14:textId="77777777" w:rsidR="00B16E5A" w:rsidRDefault="00771871">
      <w:pPr>
        <w:pStyle w:val="Body"/>
      </w:pPr>
      <w:r>
        <w:t>No</w:t>
      </w:r>
    </w:p>
    <w:p w14:paraId="1E410148" w14:textId="77777777" w:rsidR="00B16E5A" w:rsidRDefault="00771871">
      <w:pPr>
        <w:pStyle w:val="Heading4"/>
      </w:pPr>
      <w:r>
        <w:t>Protocol 1: Steps</w:t>
      </w:r>
    </w:p>
    <w:p w14:paraId="3EDADE87" w14:textId="77777777" w:rsidR="00B16E5A" w:rsidRDefault="00771871">
      <w:pPr>
        <w:pStyle w:val="Heading4"/>
      </w:pPr>
      <w:r>
        <w:t>Step 1: Superovulation (mandatory)</w:t>
      </w:r>
    </w:p>
    <w:p w14:paraId="6D97C3CC" w14:textId="77777777" w:rsidR="00B16E5A" w:rsidRDefault="00771871">
      <w:pPr>
        <w:pStyle w:val="Question"/>
      </w:pPr>
      <w:r>
        <w:t>Describe the procedures that will be carried out during this step.</w:t>
      </w:r>
    </w:p>
    <w:p w14:paraId="723F5262"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2485B63" w14:textId="77777777" w:rsidR="00B16E5A" w:rsidRDefault="00771871">
      <w:pPr>
        <w:pStyle w:val="Body"/>
      </w:pPr>
      <w:r>
        <w:t>Administration of agents to induce superovulation e.g., gonadotrophin, hormones or other agents administered typically twice but rarely up to four times by the following routes:</w:t>
      </w:r>
    </w:p>
    <w:p w14:paraId="2CE69A17" w14:textId="77777777" w:rsidR="00B16E5A" w:rsidRDefault="00771871">
      <w:pPr>
        <w:pStyle w:val="Body"/>
      </w:pPr>
      <w:r>
        <w:t>• intra-peritoneal (AA)</w:t>
      </w:r>
    </w:p>
    <w:p w14:paraId="25B235E2" w14:textId="77777777" w:rsidR="00B16E5A" w:rsidRDefault="00771871">
      <w:pPr>
        <w:pStyle w:val="Body"/>
      </w:pPr>
      <w:r>
        <w:t>• subcutaneous (AA)</w:t>
      </w:r>
    </w:p>
    <w:p w14:paraId="40C9DB32" w14:textId="77777777" w:rsidR="00B16E5A" w:rsidRDefault="00771871">
      <w:r>
        <w:t>___________________________________________________________________</w:t>
      </w:r>
    </w:p>
    <w:p w14:paraId="1AEADA91" w14:textId="77777777" w:rsidR="00B16E5A" w:rsidRDefault="00771871">
      <w:pPr>
        <w:pStyle w:val="Question"/>
      </w:pPr>
      <w:r>
        <w:t>Is this step optional?</w:t>
      </w:r>
    </w:p>
    <w:p w14:paraId="3ECFB881" w14:textId="77777777" w:rsidR="00B16E5A" w:rsidRDefault="00771871">
      <w:pPr>
        <w:pStyle w:val="Body"/>
      </w:pPr>
      <w:r>
        <w:t>No</w:t>
      </w:r>
    </w:p>
    <w:p w14:paraId="41E5FFCF" w14:textId="77777777" w:rsidR="00B16E5A" w:rsidRDefault="00771871">
      <w:r>
        <w:t>___________________________________________________________________</w:t>
      </w:r>
    </w:p>
    <w:p w14:paraId="2F9384F6" w14:textId="77777777" w:rsidR="00B16E5A" w:rsidRDefault="00771871">
      <w:pPr>
        <w:pStyle w:val="Question"/>
      </w:pPr>
      <w:r>
        <w:t>Do you expect this step to have adverse effects for the animals that are more than mild and transient?</w:t>
      </w:r>
    </w:p>
    <w:p w14:paraId="4960A643"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BD72A77" w14:textId="77777777" w:rsidR="00B16E5A" w:rsidRDefault="00771871">
      <w:pPr>
        <w:pStyle w:val="Body"/>
      </w:pPr>
      <w:r>
        <w:t>No</w:t>
      </w:r>
    </w:p>
    <w:p w14:paraId="2884CDB5" w14:textId="77777777" w:rsidR="00B16E5A" w:rsidRDefault="00771871">
      <w:r>
        <w:t>___________________________________________________________________</w:t>
      </w:r>
    </w:p>
    <w:p w14:paraId="09D44E42" w14:textId="77777777" w:rsidR="00B16E5A" w:rsidRDefault="00771871">
      <w:pPr>
        <w:pStyle w:val="Heading4"/>
      </w:pPr>
      <w:r>
        <w:t>Step 2: Killing by a Schedule 1 method (mandatory)</w:t>
      </w:r>
    </w:p>
    <w:p w14:paraId="30CAE19D" w14:textId="77777777" w:rsidR="00B16E5A" w:rsidRDefault="00771871">
      <w:pPr>
        <w:pStyle w:val="Question"/>
      </w:pPr>
      <w:r>
        <w:t>Describe the procedures that will be carried out during this step.</w:t>
      </w:r>
    </w:p>
    <w:p w14:paraId="723E213E"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48E463A" w14:textId="77777777" w:rsidR="00B16E5A" w:rsidRDefault="00771871">
      <w:pPr>
        <w:pStyle w:val="Body"/>
      </w:pPr>
      <w:r>
        <w:t>Killing by a schedule 1 method.</w:t>
      </w:r>
    </w:p>
    <w:p w14:paraId="7128FEE7" w14:textId="77777777" w:rsidR="00B16E5A" w:rsidRDefault="00771871">
      <w:r>
        <w:t>___________________________________________________________________</w:t>
      </w:r>
    </w:p>
    <w:p w14:paraId="4CC7C9F8" w14:textId="77777777" w:rsidR="00B16E5A" w:rsidRDefault="00771871">
      <w:pPr>
        <w:pStyle w:val="Question"/>
      </w:pPr>
      <w:r>
        <w:t>Is this step optional?</w:t>
      </w:r>
    </w:p>
    <w:p w14:paraId="279C1812" w14:textId="77777777" w:rsidR="00B16E5A" w:rsidRDefault="00771871">
      <w:pPr>
        <w:pStyle w:val="Body"/>
      </w:pPr>
      <w:r>
        <w:t>No</w:t>
      </w:r>
    </w:p>
    <w:p w14:paraId="2A543060" w14:textId="77777777" w:rsidR="00B16E5A" w:rsidRDefault="00771871">
      <w:r>
        <w:t>___________________________________________________________________</w:t>
      </w:r>
    </w:p>
    <w:p w14:paraId="7AD09170" w14:textId="77777777" w:rsidR="00B16E5A" w:rsidRDefault="00771871">
      <w:pPr>
        <w:pStyle w:val="Question"/>
      </w:pPr>
      <w:r>
        <w:t>Do you expect this step to have adverse effects for the animals that are more than mild and transient?</w:t>
      </w:r>
    </w:p>
    <w:p w14:paraId="2E68693A"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699B35A" w14:textId="77777777" w:rsidR="00B16E5A" w:rsidRDefault="00771871">
      <w:pPr>
        <w:pStyle w:val="Body"/>
      </w:pPr>
      <w:r>
        <w:t>No</w:t>
      </w:r>
    </w:p>
    <w:p w14:paraId="0182895F" w14:textId="77777777" w:rsidR="00B16E5A" w:rsidRDefault="00771871">
      <w:r>
        <w:t>___________________________________________________________________</w:t>
      </w:r>
    </w:p>
    <w:p w14:paraId="07DCB6CA" w14:textId="77777777" w:rsidR="00B16E5A" w:rsidRDefault="00771871">
      <w:pPr>
        <w:pStyle w:val="Heading4"/>
      </w:pPr>
      <w:r>
        <w:t>Protocol 1: Fate of animals</w:t>
      </w:r>
    </w:p>
    <w:p w14:paraId="395D1C7B" w14:textId="77777777" w:rsidR="00B16E5A" w:rsidRDefault="00771871">
      <w:pPr>
        <w:pStyle w:val="Question"/>
      </w:pPr>
      <w:r>
        <w:t>What will happen to animals at the end of this protocol?</w:t>
      </w:r>
    </w:p>
    <w:p w14:paraId="441A6965" w14:textId="77777777" w:rsidR="00B16E5A" w:rsidRDefault="00771871">
      <w:pPr>
        <w:pStyle w:val="Aside"/>
      </w:pPr>
      <w:r>
        <w:t>Select all that apply. These options are based on what you selected in the non-technical summary.</w:t>
      </w:r>
    </w:p>
    <w:p w14:paraId="444A2D98" w14:textId="77777777" w:rsidR="00B16E5A" w:rsidRDefault="00771871">
      <w:pPr>
        <w:pStyle w:val="ListParagraph"/>
        <w:numPr>
          <w:ilvl w:val="0"/>
          <w:numId w:val="1"/>
        </w:numPr>
      </w:pPr>
      <w:r>
        <w:t>Killed</w:t>
      </w:r>
    </w:p>
    <w:p w14:paraId="6CC3FB41" w14:textId="77777777" w:rsidR="00B16E5A" w:rsidRDefault="00771871">
      <w:pPr>
        <w:pStyle w:val="Question"/>
      </w:pPr>
      <w:r>
        <w:t>Will you be using non-schedule 1 killing methods on a conscious animal?</w:t>
      </w:r>
    </w:p>
    <w:p w14:paraId="358AE10E" w14:textId="77777777" w:rsidR="00B16E5A" w:rsidRDefault="00771871">
      <w:pPr>
        <w:pStyle w:val="Body"/>
      </w:pPr>
      <w:r>
        <w:t>No</w:t>
      </w:r>
    </w:p>
    <w:p w14:paraId="2BE893E7" w14:textId="77777777" w:rsidR="00B16E5A" w:rsidRDefault="00771871">
      <w:pPr>
        <w:pStyle w:val="ListParagraph"/>
        <w:numPr>
          <w:ilvl w:val="0"/>
          <w:numId w:val="1"/>
        </w:numPr>
      </w:pPr>
      <w:r>
        <w:t>Kept alive at a licensed establishment for non-regulated purposes or possible reuse</w:t>
      </w:r>
    </w:p>
    <w:p w14:paraId="147ED924" w14:textId="77777777" w:rsidR="00B16E5A" w:rsidRDefault="00771871">
      <w:r>
        <w:t>___________________________________________________________________</w:t>
      </w:r>
    </w:p>
    <w:p w14:paraId="615CF3D9" w14:textId="77777777" w:rsidR="00B16E5A" w:rsidRDefault="00771871">
      <w:pPr>
        <w:pStyle w:val="Heading4"/>
      </w:pPr>
      <w:r>
        <w:t>Protocol 1: Animal experience</w:t>
      </w:r>
    </w:p>
    <w:p w14:paraId="4603A765" w14:textId="77777777" w:rsidR="00B16E5A" w:rsidRDefault="00771871">
      <w:pPr>
        <w:pStyle w:val="Question"/>
      </w:pPr>
      <w:r>
        <w:t>Summarise the typical experience or end-to-end scenario for an animal being used in this protocol.</w:t>
      </w:r>
    </w:p>
    <w:p w14:paraId="1539A62F" w14:textId="77777777" w:rsidR="00B16E5A" w:rsidRDefault="00771871">
      <w:pPr>
        <w:pStyle w:val="Aside"/>
      </w:pPr>
      <w:r>
        <w:t>Consider the cumulative effect of any combinations of procedures that you may carry out.</w:t>
      </w:r>
    </w:p>
    <w:p w14:paraId="5FA92068" w14:textId="77777777" w:rsidR="00B16E5A" w:rsidRDefault="00771871">
      <w:pPr>
        <w:pStyle w:val="Body"/>
      </w:pPr>
      <w:r>
        <w:t>The mice will typically experience two injections, approximately 48 hours apart. If embryos are needed these animals will also be mated. Mice will be killed by a Schedule 1 method at the appropriate time to harvest oocytes/blastocysts/embryos post-mortem.</w:t>
      </w:r>
    </w:p>
    <w:p w14:paraId="764D0C9F" w14:textId="77777777" w:rsidR="00B16E5A" w:rsidRDefault="00771871">
      <w:r>
        <w:t>___________________________________________________________________</w:t>
      </w:r>
    </w:p>
    <w:p w14:paraId="04EA1D9C" w14:textId="77777777" w:rsidR="00B16E5A" w:rsidRDefault="00771871">
      <w:pPr>
        <w:pStyle w:val="Question"/>
      </w:pPr>
      <w:r>
        <w:t>Describe the general humane endpoints that you will apply during the protocol.</w:t>
      </w:r>
    </w:p>
    <w:p w14:paraId="247EA817" w14:textId="77777777" w:rsidR="00B16E5A" w:rsidRDefault="00771871">
      <w:pPr>
        <w:pStyle w:val="Aside"/>
      </w:pPr>
      <w:r>
        <w:t>These will be in addition to the endpoints stated for each step.</w:t>
      </w:r>
    </w:p>
    <w:p w14:paraId="2A033999" w14:textId="77777777" w:rsidR="00B16E5A" w:rsidRDefault="00771871">
      <w:pPr>
        <w:pStyle w:val="Body"/>
      </w:pPr>
      <w:r>
        <w:t>Genetically altered animals used in this protocol are not expected to exhibit any harmful phenotype but if they do, they will be immediately killed by a Schedule 1 method.</w:t>
      </w:r>
    </w:p>
    <w:p w14:paraId="58C561BF" w14:textId="77777777" w:rsidR="00B16E5A" w:rsidRDefault="00771871">
      <w:pPr>
        <w:pStyle w:val="Body"/>
      </w:pPr>
      <w:r>
        <w:t>Where the immune status of the animals might compromise health, they will be housed in a barrier environment.</w:t>
      </w:r>
    </w:p>
    <w:p w14:paraId="2743BAF3" w14:textId="77777777" w:rsidR="00B16E5A" w:rsidRDefault="00771871">
      <w:pPr>
        <w:pStyle w:val="Body"/>
      </w:pPr>
      <w:r>
        <w:t>Females will be of an appropriate size if they are to be mated. Over vigorous males will be replaced.</w:t>
      </w:r>
    </w:p>
    <w:p w14:paraId="6C67B898" w14:textId="77777777" w:rsidR="00B16E5A" w:rsidRDefault="00771871">
      <w:pPr>
        <w:pStyle w:val="Body"/>
      </w:pPr>
      <w:r>
        <w:t>Any animal showing any deviation from normal health or wellbeing will be immediately killed by a Schedule 1 method.</w:t>
      </w:r>
    </w:p>
    <w:p w14:paraId="62218186" w14:textId="77777777" w:rsidR="00B16E5A" w:rsidRDefault="00771871">
      <w:r>
        <w:t>___________________________________________________________________</w:t>
      </w:r>
    </w:p>
    <w:p w14:paraId="3A72D782" w14:textId="77777777" w:rsidR="00B16E5A" w:rsidRDefault="00771871">
      <w:pPr>
        <w:pStyle w:val="Heading4"/>
      </w:pPr>
      <w:r>
        <w:t>Protocol 1: Experimental design</w:t>
      </w:r>
    </w:p>
    <w:p w14:paraId="62C26A4B" w14:textId="77777777" w:rsidR="00B16E5A" w:rsidRDefault="00771871">
      <w:pPr>
        <w:pStyle w:val="Question"/>
      </w:pPr>
      <w:r>
        <w:t>What outputs are expected to arise from this protocol?</w:t>
      </w:r>
    </w:p>
    <w:p w14:paraId="5774B7CE" w14:textId="77777777" w:rsidR="00B16E5A" w:rsidRDefault="00771871">
      <w:pPr>
        <w:pStyle w:val="Aside"/>
      </w:pPr>
      <w:r>
        <w:t>For example, test results, phenotypic information, or products.</w:t>
      </w:r>
    </w:p>
    <w:p w14:paraId="33BC3DA4" w14:textId="77777777" w:rsidR="00B16E5A" w:rsidRDefault="00771871">
      <w:pPr>
        <w:pStyle w:val="Body"/>
      </w:pPr>
      <w:r>
        <w:t>Oocytes, blastocysts, or embryos harvested post-mortem.</w:t>
      </w:r>
    </w:p>
    <w:p w14:paraId="57959451" w14:textId="77777777" w:rsidR="00B16E5A" w:rsidRDefault="00771871">
      <w:r>
        <w:t>___________________________________________________________________</w:t>
      </w:r>
    </w:p>
    <w:p w14:paraId="2067DC2B" w14:textId="77777777" w:rsidR="00B16E5A" w:rsidRDefault="00771871">
      <w:pPr>
        <w:pStyle w:val="Question"/>
      </w:pPr>
      <w:r>
        <w:t>Will this protocol generate quantitative data?</w:t>
      </w:r>
    </w:p>
    <w:p w14:paraId="4B7610F2" w14:textId="77777777" w:rsidR="00B16E5A" w:rsidRDefault="00771871">
      <w:pPr>
        <w:pStyle w:val="Body"/>
      </w:pPr>
      <w:r>
        <w:t>No</w:t>
      </w:r>
    </w:p>
    <w:p w14:paraId="0B74FE04" w14:textId="77777777" w:rsidR="00B16E5A" w:rsidRDefault="00771871">
      <w:r>
        <w:t>___________________________________________________________________</w:t>
      </w:r>
    </w:p>
    <w:p w14:paraId="22419AB9" w14:textId="77777777" w:rsidR="00B16E5A" w:rsidRDefault="00771871">
      <w:pPr>
        <w:pStyle w:val="Heading4"/>
      </w:pPr>
      <w:r>
        <w:t>Protocol 1: Protocol justification</w:t>
      </w:r>
    </w:p>
    <w:p w14:paraId="49D978AF" w14:textId="77777777" w:rsidR="00B16E5A" w:rsidRDefault="00771871">
      <w:pPr>
        <w:pStyle w:val="Question"/>
      </w:pPr>
      <w:r>
        <w:t>Why is each type of animal, experimental model, and/or method selected for this protocol:</w:t>
      </w:r>
    </w:p>
    <w:p w14:paraId="36F7A45F" w14:textId="77777777" w:rsidR="00B16E5A" w:rsidRDefault="00771871">
      <w:pPr>
        <w:pStyle w:val="Question"/>
      </w:pPr>
      <w:r>
        <w:t>a) the most appropriate scientific approach?</w:t>
      </w:r>
    </w:p>
    <w:p w14:paraId="55699F56" w14:textId="77777777" w:rsidR="00B16E5A" w:rsidRDefault="00771871">
      <w:pPr>
        <w:pStyle w:val="Body"/>
      </w:pPr>
      <w:r>
        <w:t>Injection of hormones, such as gonadotrophin, is required to stimulate a greater number of ova to develop in the mouse ovary, which will generate higher numbers of oocytes/blastocysts/embryos (if mated). This enables a larger number of oocytes/blastocysts/embryos to be collected from a smaller number of females, which is a reduction.</w:t>
      </w:r>
    </w:p>
    <w:p w14:paraId="50128361" w14:textId="77777777" w:rsidR="00B16E5A" w:rsidRDefault="00771871">
      <w:r>
        <w:t>___________________________________________________________________</w:t>
      </w:r>
    </w:p>
    <w:p w14:paraId="7146F19C" w14:textId="77777777" w:rsidR="00B16E5A" w:rsidRDefault="00771871">
      <w:pPr>
        <w:pStyle w:val="Question"/>
      </w:pPr>
      <w:r>
        <w:t>b) the most refined for the purpose?</w:t>
      </w:r>
    </w:p>
    <w:p w14:paraId="49AFD18D" w14:textId="77777777" w:rsidR="00B16E5A" w:rsidRDefault="00771871">
      <w:pPr>
        <w:pStyle w:val="Body"/>
      </w:pPr>
      <w:r>
        <w:t>The doses and routes used are well validated and are not anticipated to produce any adverse effects, beyond transient discomfort due to the injections.</w:t>
      </w:r>
    </w:p>
    <w:p w14:paraId="7906ED01" w14:textId="77777777" w:rsidR="00B16E5A" w:rsidRDefault="00771871">
      <w:r>
        <w:t>___________________________________________________________________</w:t>
      </w:r>
    </w:p>
    <w:p w14:paraId="19BF36F4" w14:textId="77777777" w:rsidR="00B16E5A" w:rsidRDefault="00771871">
      <w:pPr>
        <w:pStyle w:val="Question"/>
      </w:pPr>
      <w:r>
        <w:t>For each model and/or method, what is the scientific need for the expected clinical signs?</w:t>
      </w:r>
    </w:p>
    <w:p w14:paraId="57ABDE38" w14:textId="77777777" w:rsidR="00B16E5A" w:rsidRDefault="00771871">
      <w:pPr>
        <w:pStyle w:val="Body"/>
      </w:pPr>
      <w:r>
        <w:t>No clinical signs expected.</w:t>
      </w:r>
    </w:p>
    <w:p w14:paraId="7778F14B" w14:textId="77777777" w:rsidR="00B16E5A" w:rsidRDefault="00771871">
      <w:r>
        <w:t>___________________________________________________________________</w:t>
      </w:r>
    </w:p>
    <w:p w14:paraId="75CDBA1C" w14:textId="77777777" w:rsidR="00B16E5A" w:rsidRDefault="00771871">
      <w:pPr>
        <w:pStyle w:val="Question"/>
      </w:pPr>
      <w:r>
        <w:t>Why scientifically do the animals need to suffer to this degree?</w:t>
      </w:r>
    </w:p>
    <w:p w14:paraId="7069CBB7" w14:textId="77777777" w:rsidR="00B16E5A" w:rsidRDefault="00771871">
      <w:pPr>
        <w:pStyle w:val="Body"/>
      </w:pPr>
      <w:r>
        <w:t>No clinical signs are expected.</w:t>
      </w:r>
    </w:p>
    <w:p w14:paraId="25B91BF3" w14:textId="77777777" w:rsidR="00B16E5A" w:rsidRDefault="00771871">
      <w:r>
        <w:t>___________________________________________________________________</w:t>
      </w:r>
    </w:p>
    <w:p w14:paraId="4972057B" w14:textId="77777777" w:rsidR="00B16E5A" w:rsidRDefault="00771871">
      <w:pPr>
        <w:pStyle w:val="Question"/>
      </w:pPr>
      <w:r>
        <w:t>Why can't you achieve your scientific outputs with an earlier humane endpoint, or without animals showing any clinical signs?</w:t>
      </w:r>
    </w:p>
    <w:p w14:paraId="36490F1C" w14:textId="77777777" w:rsidR="00B16E5A" w:rsidRDefault="00771871">
      <w:pPr>
        <w:pStyle w:val="Body"/>
      </w:pPr>
      <w:r>
        <w:t>N/A</w:t>
      </w:r>
    </w:p>
    <w:p w14:paraId="2BD56D54" w14:textId="77777777" w:rsidR="00B16E5A" w:rsidRDefault="00771871">
      <w:r>
        <w:t>___________________________________________________________________</w:t>
      </w:r>
    </w:p>
    <w:p w14:paraId="35D00649" w14:textId="77777777" w:rsidR="00B16E5A" w:rsidRDefault="00771871">
      <w:pPr>
        <w:pStyle w:val="Question"/>
      </w:pPr>
      <w:r>
        <w:t>Will you be administering substances for experimental purposes?</w:t>
      </w:r>
    </w:p>
    <w:p w14:paraId="088DDF09" w14:textId="77777777" w:rsidR="00B16E5A" w:rsidRDefault="00771871">
      <w:pPr>
        <w:pStyle w:val="Body"/>
      </w:pPr>
      <w:r>
        <w:t>Yes</w:t>
      </w:r>
    </w:p>
    <w:p w14:paraId="45B21ECE" w14:textId="77777777" w:rsidR="00B16E5A" w:rsidRDefault="00771871">
      <w:r>
        <w:t>___________________________________________________________________</w:t>
      </w:r>
    </w:p>
    <w:p w14:paraId="5D54AA10" w14:textId="77777777" w:rsidR="00B16E5A" w:rsidRDefault="00771871">
      <w:pPr>
        <w:pStyle w:val="Question"/>
      </w:pPr>
      <w:r>
        <w:t>How will you assess the suitability of these substances, and minimise the unnecessary harms arising from their administration given the particular strain or type of animal you will be using?</w:t>
      </w:r>
    </w:p>
    <w:p w14:paraId="140D10DD" w14:textId="77777777" w:rsidR="00B16E5A" w:rsidRDefault="00771871">
      <w:pPr>
        <w:pStyle w:val="Aside"/>
      </w:pPr>
      <w:r>
        <w:t>When assessing suitability, state how you will consider toxicity, efficacy, and sterility.</w:t>
      </w:r>
    </w:p>
    <w:p w14:paraId="544CBB16" w14:textId="77777777" w:rsidR="00B16E5A" w:rsidRDefault="00771871">
      <w:pPr>
        <w:pStyle w:val="Body"/>
      </w:pPr>
      <w:r>
        <w:t>Substances used are commercially available for pharmaceutical use and are known not to have toxic side effects.</w:t>
      </w:r>
    </w:p>
    <w:p w14:paraId="1EB21BCD" w14:textId="77777777" w:rsidR="00B16E5A" w:rsidRDefault="00771871">
      <w:pPr>
        <w:pStyle w:val="Question"/>
      </w:pPr>
      <w:r>
        <w:t>How will you determine an appropriate dosing regimen?</w:t>
      </w:r>
    </w:p>
    <w:p w14:paraId="31E15506" w14:textId="77777777" w:rsidR="00B16E5A" w:rsidRDefault="00771871">
      <w:pPr>
        <w:pStyle w:val="Aside"/>
      </w:pPr>
      <w:r>
        <w:t>Include routes, dosage volumes, frequencies, and durations.</w:t>
      </w:r>
    </w:p>
    <w:p w14:paraId="2C87A0F2" w14:textId="77777777" w:rsidR="00B16E5A" w:rsidRDefault="00771871">
      <w:pPr>
        <w:pStyle w:val="Body"/>
      </w:pPr>
      <w:r>
        <w:t>Routes, dosage volumes, frequencies and durations will be obtained from published literature. No more than 20ml/kg will be administered by either route.</w:t>
      </w:r>
    </w:p>
    <w:p w14:paraId="6A362E9E" w14:textId="77777777" w:rsidR="00B16E5A" w:rsidRDefault="00771871">
      <w:pPr>
        <w:pStyle w:val="Heading3"/>
      </w:pPr>
      <w:r>
        <w:t>Protocol 2</w:t>
      </w:r>
    </w:p>
    <w:p w14:paraId="3BA740E9" w14:textId="77777777" w:rsidR="00B16E5A" w:rsidRDefault="00771871">
      <w:pPr>
        <w:pStyle w:val="Question"/>
      </w:pPr>
      <w:r>
        <w:t>Title</w:t>
      </w:r>
    </w:p>
    <w:p w14:paraId="1A71F87F" w14:textId="77777777" w:rsidR="00B16E5A" w:rsidRDefault="00771871">
      <w:pPr>
        <w:pStyle w:val="Body"/>
      </w:pPr>
      <w:r>
        <w:t>Embryo recipients</w:t>
      </w:r>
    </w:p>
    <w:p w14:paraId="2156EF6A" w14:textId="77777777" w:rsidR="00B16E5A" w:rsidRDefault="00771871">
      <w:r>
        <w:t>___________________________________________________________________</w:t>
      </w:r>
    </w:p>
    <w:p w14:paraId="1F2B6FBB" w14:textId="77777777" w:rsidR="00B16E5A" w:rsidRDefault="00771871">
      <w:pPr>
        <w:pStyle w:val="Heading4"/>
      </w:pPr>
      <w:r>
        <w:t>Protocol 2: Protocol details</w:t>
      </w:r>
    </w:p>
    <w:p w14:paraId="606A1194" w14:textId="77777777" w:rsidR="00B16E5A" w:rsidRDefault="00771871">
      <w:pPr>
        <w:pStyle w:val="Question"/>
      </w:pPr>
      <w:r>
        <w:t>Briefly describe the purposes of this protocol</w:t>
      </w:r>
    </w:p>
    <w:p w14:paraId="603140E4" w14:textId="77777777" w:rsidR="00B16E5A" w:rsidRDefault="00771871">
      <w:pPr>
        <w:pStyle w:val="Aside"/>
      </w:pPr>
      <w:r>
        <w:t>Ensure that you state any relevant regulatory guidelines.</w:t>
      </w:r>
    </w:p>
    <w:p w14:paraId="5C935AC5" w14:textId="77777777" w:rsidR="00B16E5A" w:rsidRDefault="00771871">
      <w:pPr>
        <w:pStyle w:val="Body"/>
      </w:pPr>
      <w:r>
        <w:t>To implant and grow embryos and blastocysts in recipients of an appropriate health status.</w:t>
      </w:r>
    </w:p>
    <w:p w14:paraId="1C0E1FA5" w14:textId="77777777" w:rsidR="00B16E5A" w:rsidRDefault="00771871">
      <w:r>
        <w:t>___________________________________________________________________</w:t>
      </w:r>
    </w:p>
    <w:p w14:paraId="64E0BBE1" w14:textId="77777777" w:rsidR="00B16E5A" w:rsidRDefault="00771871">
      <w:pPr>
        <w:pStyle w:val="Question"/>
      </w:pPr>
      <w:r>
        <w:t>Given the controls and limitations in place, what is the highest severity that an animal could experience in this protocol?</w:t>
      </w:r>
    </w:p>
    <w:p w14:paraId="1C9496C2" w14:textId="77777777" w:rsidR="00B16E5A" w:rsidRDefault="00771871">
      <w:pPr>
        <w:pStyle w:val="Body"/>
      </w:pPr>
      <w:r>
        <w:t>Moderate</w:t>
      </w:r>
    </w:p>
    <w:p w14:paraId="0B685929" w14:textId="77777777" w:rsidR="00B16E5A" w:rsidRDefault="00771871">
      <w:r>
        <w:t>___________________________________________________________________</w:t>
      </w:r>
    </w:p>
    <w:p w14:paraId="3D3134B7" w14:textId="77777777" w:rsidR="00B16E5A" w:rsidRDefault="00771871">
      <w:pPr>
        <w:pStyle w:val="Question"/>
      </w:pPr>
      <w:r>
        <w:t>What proportion of animals will experience this severity?</w:t>
      </w:r>
    </w:p>
    <w:p w14:paraId="23C01A83" w14:textId="77777777" w:rsidR="00B16E5A" w:rsidRDefault="00771871">
      <w:pPr>
        <w:pStyle w:val="Body"/>
      </w:pPr>
      <w:r>
        <w:t>50% of animals will experience moderate severity.</w:t>
      </w:r>
    </w:p>
    <w:p w14:paraId="1BC5D8C0" w14:textId="77777777" w:rsidR="00B16E5A" w:rsidRDefault="00771871">
      <w:r>
        <w:t>___________________________________________________________________</w:t>
      </w:r>
    </w:p>
    <w:p w14:paraId="10190A54" w14:textId="77777777" w:rsidR="00B16E5A" w:rsidRDefault="00771871">
      <w:pPr>
        <w:pStyle w:val="Question"/>
      </w:pPr>
      <w:r>
        <w:t>Why are you proposing this severity category?</w:t>
      </w:r>
    </w:p>
    <w:p w14:paraId="2BAE046B" w14:textId="77777777" w:rsidR="00B16E5A" w:rsidRDefault="00771871">
      <w:pPr>
        <w:pStyle w:val="Body"/>
      </w:pPr>
      <w:r>
        <w:t>Animals undergoing surgical embryo transfer will experience short-lived post-operative pain and discomfort.</w:t>
      </w:r>
    </w:p>
    <w:p w14:paraId="4DEC56C9" w14:textId="77777777" w:rsidR="00B16E5A" w:rsidRDefault="00771871">
      <w:pPr>
        <w:pStyle w:val="Body"/>
      </w:pPr>
      <w:r>
        <w:t>Animals undergoing non-surgical embryo transfer will experience no more than mild transient discomfort and no lasting harm.</w:t>
      </w:r>
    </w:p>
    <w:p w14:paraId="7ECA35A8" w14:textId="77777777" w:rsidR="00B16E5A" w:rsidRDefault="00771871">
      <w:r>
        <w:t>___________________________________________________________________</w:t>
      </w:r>
    </w:p>
    <w:p w14:paraId="2E7969AA" w14:textId="77777777" w:rsidR="00B16E5A" w:rsidRDefault="00771871">
      <w:pPr>
        <w:pStyle w:val="Question"/>
      </w:pPr>
      <w:r>
        <w:t>Locations where this protocol can be carried out</w:t>
      </w:r>
    </w:p>
    <w:p w14:paraId="02D76D5D" w14:textId="77777777" w:rsidR="00B16E5A" w:rsidRDefault="00771871">
      <w:pPr>
        <w:pStyle w:val="Aside"/>
      </w:pPr>
      <w:r>
        <w:t>Select all that apply.</w:t>
      </w:r>
    </w:p>
    <w:p w14:paraId="1D8B2AA8" w14:textId="77777777" w:rsidR="00B16E5A" w:rsidRDefault="00771871">
      <w:pPr>
        <w:pStyle w:val="ListParagraph"/>
        <w:numPr>
          <w:ilvl w:val="0"/>
          <w:numId w:val="1"/>
        </w:numPr>
      </w:pPr>
      <w:r>
        <w:t>University of Cambridge</w:t>
      </w:r>
    </w:p>
    <w:p w14:paraId="7EF02667" w14:textId="77777777" w:rsidR="00B16E5A" w:rsidRDefault="00771871">
      <w:r>
        <w:t>___________________________________________________________________</w:t>
      </w:r>
    </w:p>
    <w:p w14:paraId="5DFE372D" w14:textId="77777777" w:rsidR="00B16E5A" w:rsidRDefault="00771871">
      <w:pPr>
        <w:pStyle w:val="Question"/>
      </w:pPr>
      <w:r>
        <w:t>Which of your objectives will this protocol address?</w:t>
      </w:r>
    </w:p>
    <w:p w14:paraId="7C9799A1" w14:textId="77777777" w:rsidR="00B16E5A" w:rsidRDefault="00771871">
      <w:pPr>
        <w:pStyle w:val="Aside"/>
      </w:pPr>
      <w:r>
        <w:t>Select all that apply.</w:t>
      </w:r>
    </w:p>
    <w:p w14:paraId="5EED9EFC" w14:textId="77777777" w:rsidR="00B16E5A" w:rsidRDefault="00771871">
      <w:pPr>
        <w:pStyle w:val="ListParagraph"/>
        <w:numPr>
          <w:ilvl w:val="0"/>
          <w:numId w:val="1"/>
        </w:numPr>
      </w:pPr>
      <w:r>
        <w:t>To determine intrinsic and extrinsic alterations in normal haematopoietic stem and progenitor cell (HSPC) function associated with genetic and non-genetic alterations that lead to blood cancer formation and biomarkers to identify these alterations.</w:t>
      </w:r>
    </w:p>
    <w:p w14:paraId="5CF92028" w14:textId="77777777" w:rsidR="00B16E5A" w:rsidRDefault="00771871">
      <w:pPr>
        <w:pStyle w:val="ListParagraph"/>
        <w:numPr>
          <w:ilvl w:val="0"/>
          <w:numId w:val="1"/>
        </w:numPr>
      </w:pPr>
      <w:r>
        <w:t>To determine the response of pre-malignant and malignant blood cancer cells to therapeutic agents and/or stressors of haematopoiesis.</w:t>
      </w:r>
    </w:p>
    <w:p w14:paraId="5C538CF9" w14:textId="77777777" w:rsidR="00B16E5A" w:rsidRDefault="00771871">
      <w:pPr>
        <w:pStyle w:val="ListParagraph"/>
        <w:numPr>
          <w:ilvl w:val="0"/>
          <w:numId w:val="1"/>
        </w:numPr>
      </w:pPr>
      <w:r>
        <w:t>To determine mechanisms of disease relapse and resistance following treatments for blood cancers.</w:t>
      </w:r>
    </w:p>
    <w:p w14:paraId="0C54229F" w14:textId="77777777" w:rsidR="00B16E5A" w:rsidRDefault="00771871">
      <w:r>
        <w:t>___________________________________________________________________</w:t>
      </w:r>
    </w:p>
    <w:p w14:paraId="12C0F266" w14:textId="77777777" w:rsidR="00B16E5A" w:rsidRDefault="00771871">
      <w:pPr>
        <w:pStyle w:val="Heading4"/>
      </w:pPr>
      <w:r>
        <w:t>Protocol 2: Animals used in this protocol</w:t>
      </w:r>
    </w:p>
    <w:p w14:paraId="0F1FF538" w14:textId="77777777" w:rsidR="00B16E5A" w:rsidRDefault="00771871">
      <w:pPr>
        <w:pStyle w:val="Heading4"/>
      </w:pPr>
      <w:r>
        <w:t>Mice</w:t>
      </w:r>
    </w:p>
    <w:p w14:paraId="580F27BB" w14:textId="77777777" w:rsidR="00B16E5A" w:rsidRDefault="00771871">
      <w:pPr>
        <w:pStyle w:val="Question"/>
      </w:pPr>
      <w:r>
        <w:t>What is the maximum number of {{ values.speciesLabel }} that will be used in this protocol?</w:t>
      </w:r>
    </w:p>
    <w:p w14:paraId="58740839" w14:textId="77777777" w:rsidR="00B16E5A" w:rsidRDefault="00771871">
      <w:pPr>
        <w:pStyle w:val="Aside"/>
      </w:pPr>
      <w:r>
        <w:t>Only enter numerals, for example 40</w:t>
      </w:r>
    </w:p>
    <w:p w14:paraId="766C63FF" w14:textId="77777777" w:rsidR="00B16E5A" w:rsidRDefault="00771871">
      <w:pPr>
        <w:pStyle w:val="Body"/>
      </w:pPr>
      <w:r>
        <w:t>50</w:t>
      </w:r>
    </w:p>
    <w:p w14:paraId="3745200E" w14:textId="77777777" w:rsidR="00B16E5A" w:rsidRDefault="00771871">
      <w:r>
        <w:t>___________________________________________________________________</w:t>
      </w:r>
    </w:p>
    <w:p w14:paraId="71EB7AA5" w14:textId="77777777" w:rsidR="00B16E5A" w:rsidRDefault="00771871">
      <w:pPr>
        <w:pStyle w:val="Question"/>
      </w:pPr>
      <w:r>
        <w:t>Which life stages will be used in this protocol?</w:t>
      </w:r>
    </w:p>
    <w:p w14:paraId="71CD09AB" w14:textId="77777777" w:rsidR="00B16E5A" w:rsidRDefault="00771871">
      <w:pPr>
        <w:pStyle w:val="Aside"/>
      </w:pPr>
      <w:r>
        <w:t>Select all that apply</w:t>
      </w:r>
    </w:p>
    <w:p w14:paraId="61F8DD61" w14:textId="77777777" w:rsidR="00B16E5A" w:rsidRDefault="00771871">
      <w:pPr>
        <w:pStyle w:val="ListParagraph"/>
        <w:numPr>
          <w:ilvl w:val="0"/>
          <w:numId w:val="1"/>
        </w:numPr>
      </w:pPr>
      <w:r>
        <w:t>Adult</w:t>
      </w:r>
    </w:p>
    <w:p w14:paraId="2351C09C" w14:textId="77777777" w:rsidR="00B16E5A" w:rsidRDefault="00771871">
      <w:r>
        <w:t>___________________________________________________________________</w:t>
      </w:r>
    </w:p>
    <w:p w14:paraId="1256E981" w14:textId="77777777" w:rsidR="00B16E5A" w:rsidRDefault="00771871">
      <w:pPr>
        <w:pStyle w:val="Question"/>
      </w:pPr>
      <w:r>
        <w:t>Will any {{ values.speciesLabel }} coming onto this protocol be classed as ‘continued use’?</w:t>
      </w:r>
    </w:p>
    <w:p w14:paraId="2B48C29F" w14:textId="77777777" w:rsidR="00B16E5A" w:rsidRDefault="00771871">
      <w:pPr>
        <w:pStyle w:val="Aside"/>
      </w:pPr>
      <w:r>
        <w:t>‘Continued use’ describes animals that are specifically genetically altered and bred for scientific use or animals that have had procedures applied to them in order to be prepared for use in this protocol.</w:t>
      </w:r>
    </w:p>
    <w:p w14:paraId="215F0F8D" w14:textId="77777777" w:rsidR="00B16E5A" w:rsidRDefault="00771871">
      <w:pPr>
        <w:pStyle w:val="Body"/>
      </w:pPr>
      <w:r>
        <w:t>No</w:t>
      </w:r>
    </w:p>
    <w:p w14:paraId="56E45A21" w14:textId="77777777" w:rsidR="00B16E5A" w:rsidRDefault="00771871">
      <w:r>
        <w:t>___________________________________________________________________</w:t>
      </w:r>
    </w:p>
    <w:p w14:paraId="11628FE3" w14:textId="77777777" w:rsidR="00B16E5A" w:rsidRDefault="00771871">
      <w:pPr>
        <w:pStyle w:val="Question"/>
      </w:pPr>
      <w:r>
        <w:t>Are you re-using any {{ values.speciesLabel }}?</w:t>
      </w:r>
    </w:p>
    <w:p w14:paraId="0D36C086" w14:textId="77777777" w:rsidR="00B16E5A" w:rsidRDefault="00771871">
      <w:pPr>
        <w:pStyle w:val="Aside"/>
      </w:pPr>
      <w:r>
        <w:t>‘Re-use’ describes using an animal for a new experiment when you could equally use a naive animal to get the same results.  Select each that applies</w:t>
      </w:r>
    </w:p>
    <w:p w14:paraId="08848BFB" w14:textId="77777777" w:rsidR="00B16E5A" w:rsidRDefault="00771871">
      <w:pPr>
        <w:pStyle w:val="ListParagraph"/>
        <w:numPr>
          <w:ilvl w:val="0"/>
          <w:numId w:val="1"/>
        </w:numPr>
      </w:pPr>
      <w:r>
        <w:t>Yes, from another protocol - in this project or another project</w:t>
      </w:r>
    </w:p>
    <w:p w14:paraId="5FFAD19B" w14:textId="77777777" w:rsidR="00B16E5A" w:rsidRDefault="00771871">
      <w:pPr>
        <w:pStyle w:val="Question"/>
      </w:pPr>
      <w:r>
        <w:t>Describe the procedures that have been applied to them and why you are choosing to re-use them</w:t>
      </w:r>
    </w:p>
    <w:p w14:paraId="344814B4" w14:textId="77777777" w:rsidR="00B16E5A" w:rsidRDefault="00771871">
      <w:pPr>
        <w:pStyle w:val="Body"/>
      </w:pPr>
      <w:r>
        <w:t>Animals that have been kept alive and maintained under the supervision of the NVS may be re-used in this protocol provided they meet the criteria set out in ASPA section 14.</w:t>
      </w:r>
    </w:p>
    <w:p w14:paraId="4C4F1EB9" w14:textId="77777777" w:rsidR="00B16E5A" w:rsidRDefault="00771871">
      <w:pPr>
        <w:pStyle w:val="ListParagraph"/>
        <w:numPr>
          <w:ilvl w:val="0"/>
          <w:numId w:val="1"/>
        </w:numPr>
      </w:pPr>
      <w:r>
        <w:t>Yes, within this protocol</w:t>
      </w:r>
    </w:p>
    <w:p w14:paraId="125A772D" w14:textId="77777777" w:rsidR="00B16E5A" w:rsidRDefault="00771871">
      <w:pPr>
        <w:pStyle w:val="Question"/>
      </w:pPr>
      <w:r>
        <w:t>What is the maximum number of times an animal will be used in this protocol?</w:t>
      </w:r>
    </w:p>
    <w:p w14:paraId="339AB644" w14:textId="77777777" w:rsidR="00B16E5A" w:rsidRDefault="00771871">
      <w:pPr>
        <w:pStyle w:val="Aside"/>
      </w:pPr>
      <w:r>
        <w:t>Only enter numerals, for example 40</w:t>
      </w:r>
    </w:p>
    <w:p w14:paraId="514F1C07" w14:textId="77777777" w:rsidR="00B16E5A" w:rsidRDefault="00771871">
      <w:pPr>
        <w:pStyle w:val="Body"/>
      </w:pPr>
      <w:r>
        <w:t>1</w:t>
      </w:r>
    </w:p>
    <w:p w14:paraId="62F323C3" w14:textId="77777777" w:rsidR="00B16E5A" w:rsidRDefault="00771871">
      <w:r>
        <w:t>___________________________________________________________________</w:t>
      </w:r>
    </w:p>
    <w:p w14:paraId="24AFED46" w14:textId="77777777" w:rsidR="00B16E5A" w:rsidRDefault="00771871">
      <w:pPr>
        <w:pStyle w:val="Heading4"/>
      </w:pPr>
      <w:r>
        <w:t>Protocol 2: Genetically altered animals (GAA)</w:t>
      </w:r>
    </w:p>
    <w:p w14:paraId="0C2E4C75" w14:textId="77777777" w:rsidR="00B16E5A" w:rsidRDefault="00771871">
      <w:pPr>
        <w:pStyle w:val="Question"/>
      </w:pPr>
      <w:r>
        <w:t>Will this protocol use any genetically altered animals?</w:t>
      </w:r>
    </w:p>
    <w:p w14:paraId="6737D68E" w14:textId="77777777" w:rsidR="00B16E5A" w:rsidRDefault="00771871">
      <w:pPr>
        <w:pStyle w:val="Body"/>
      </w:pPr>
      <w:r>
        <w:t>No</w:t>
      </w:r>
    </w:p>
    <w:p w14:paraId="642EEC50" w14:textId="77777777" w:rsidR="00B16E5A" w:rsidRDefault="00771871">
      <w:r>
        <w:t>___________________________________________________________________</w:t>
      </w:r>
    </w:p>
    <w:p w14:paraId="772C9406" w14:textId="77777777" w:rsidR="00B16E5A" w:rsidRDefault="00771871">
      <w:pPr>
        <w:pStyle w:val="Heading4"/>
      </w:pPr>
      <w:r>
        <w:t>Protocol 2: Steps</w:t>
      </w:r>
    </w:p>
    <w:p w14:paraId="043797A7" w14:textId="77777777" w:rsidR="00B16E5A" w:rsidRDefault="00771871">
      <w:pPr>
        <w:pStyle w:val="Heading4"/>
      </w:pPr>
      <w:r>
        <w:t>Step 1: Implantation (mandatory)</w:t>
      </w:r>
    </w:p>
    <w:p w14:paraId="63C1A3AE" w14:textId="77777777" w:rsidR="00B16E5A" w:rsidRDefault="00771871">
      <w:pPr>
        <w:pStyle w:val="Question"/>
      </w:pPr>
      <w:r>
        <w:t>Describe the procedures that will be carried out during this step.</w:t>
      </w:r>
    </w:p>
    <w:p w14:paraId="16B12507"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4E636B7" w14:textId="77777777" w:rsidR="00B16E5A" w:rsidRDefault="00771871">
      <w:pPr>
        <w:pStyle w:val="Body"/>
      </w:pPr>
      <w:r>
        <w:t>Embryos and blastocysts will be implanted surgically (AB) or non-surgically (AA/AB) into the reproductive tract of a mouse rendered pseudo-pregnant by mating with a sterile male.</w:t>
      </w:r>
    </w:p>
    <w:p w14:paraId="2ECDD4A9" w14:textId="77777777" w:rsidR="00B16E5A" w:rsidRDefault="00771871">
      <w:r>
        <w:t>___________________________________________________________________</w:t>
      </w:r>
    </w:p>
    <w:p w14:paraId="29642A7E" w14:textId="77777777" w:rsidR="00B16E5A" w:rsidRDefault="00771871">
      <w:pPr>
        <w:pStyle w:val="Question"/>
      </w:pPr>
      <w:r>
        <w:t>Is this step optional?</w:t>
      </w:r>
    </w:p>
    <w:p w14:paraId="02BEE81D" w14:textId="77777777" w:rsidR="00B16E5A" w:rsidRDefault="00771871">
      <w:pPr>
        <w:pStyle w:val="Body"/>
      </w:pPr>
      <w:r>
        <w:t>No</w:t>
      </w:r>
    </w:p>
    <w:p w14:paraId="70DB46D2" w14:textId="77777777" w:rsidR="00B16E5A" w:rsidRDefault="00771871">
      <w:r>
        <w:t>___________________________________________________________________</w:t>
      </w:r>
    </w:p>
    <w:p w14:paraId="2738DF87" w14:textId="77777777" w:rsidR="00B16E5A" w:rsidRDefault="00771871">
      <w:pPr>
        <w:pStyle w:val="Question"/>
      </w:pPr>
      <w:r>
        <w:t>Do you expect this step to have adverse effects for the animals that are more than mild and transient?</w:t>
      </w:r>
    </w:p>
    <w:p w14:paraId="4BE40466"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89AC67" w14:textId="77777777" w:rsidR="00B16E5A" w:rsidRDefault="00771871">
      <w:pPr>
        <w:pStyle w:val="Body"/>
      </w:pPr>
      <w:r>
        <w:t>No</w:t>
      </w:r>
    </w:p>
    <w:p w14:paraId="0DA79BC0" w14:textId="77777777" w:rsidR="00B16E5A" w:rsidRDefault="00771871">
      <w:r>
        <w:t>___________________________________________________________________</w:t>
      </w:r>
    </w:p>
    <w:p w14:paraId="720ECE4B" w14:textId="77777777" w:rsidR="00B16E5A" w:rsidRDefault="00771871">
      <w:pPr>
        <w:pStyle w:val="Heading4"/>
      </w:pPr>
      <w:r>
        <w:t>Step 2: Schedule 1 method (mandatory)</w:t>
      </w:r>
    </w:p>
    <w:p w14:paraId="3D0D0044" w14:textId="77777777" w:rsidR="00B16E5A" w:rsidRDefault="00771871">
      <w:pPr>
        <w:pStyle w:val="Question"/>
      </w:pPr>
      <w:r>
        <w:t>Describe the procedures that will be carried out during this step.</w:t>
      </w:r>
    </w:p>
    <w:p w14:paraId="36D015A2"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DAB507" w14:textId="77777777" w:rsidR="00B16E5A" w:rsidRDefault="00771871">
      <w:pPr>
        <w:pStyle w:val="Body"/>
      </w:pPr>
      <w:r>
        <w:t>All surgically implanted mice will be killed by a Schedule 1 method.</w:t>
      </w:r>
    </w:p>
    <w:p w14:paraId="4C5FAAD4" w14:textId="77777777" w:rsidR="00B16E5A" w:rsidRDefault="00771871">
      <w:pPr>
        <w:pStyle w:val="Body"/>
      </w:pPr>
      <w:r>
        <w:t>Non-surgically implanted mice will be killed by a Schedule 1 method or kept alive for potential re-use.</w:t>
      </w:r>
    </w:p>
    <w:p w14:paraId="0D296654" w14:textId="77777777" w:rsidR="00B16E5A" w:rsidRDefault="00771871">
      <w:r>
        <w:t>___________________________________________________________________</w:t>
      </w:r>
    </w:p>
    <w:p w14:paraId="084759CB" w14:textId="77777777" w:rsidR="00B16E5A" w:rsidRDefault="00771871">
      <w:pPr>
        <w:pStyle w:val="Question"/>
      </w:pPr>
      <w:r>
        <w:t>Is this step optional?</w:t>
      </w:r>
    </w:p>
    <w:p w14:paraId="344C79D8" w14:textId="77777777" w:rsidR="00B16E5A" w:rsidRDefault="00771871">
      <w:pPr>
        <w:pStyle w:val="Body"/>
      </w:pPr>
      <w:r>
        <w:t>No</w:t>
      </w:r>
    </w:p>
    <w:p w14:paraId="74EB16AD" w14:textId="77777777" w:rsidR="00B16E5A" w:rsidRDefault="00771871">
      <w:r>
        <w:t>___________________________________________________________________</w:t>
      </w:r>
    </w:p>
    <w:p w14:paraId="79D1E86D" w14:textId="77777777" w:rsidR="00B16E5A" w:rsidRDefault="00771871">
      <w:pPr>
        <w:pStyle w:val="Question"/>
      </w:pPr>
      <w:r>
        <w:t>Do you expect this step to have adverse effects for the animals that are more than mild and transient?</w:t>
      </w:r>
    </w:p>
    <w:p w14:paraId="04CE87ED"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24138FD" w14:textId="77777777" w:rsidR="00B16E5A" w:rsidRDefault="00771871">
      <w:pPr>
        <w:pStyle w:val="Body"/>
      </w:pPr>
      <w:r>
        <w:t>No</w:t>
      </w:r>
    </w:p>
    <w:p w14:paraId="1B33E3A1" w14:textId="77777777" w:rsidR="00B16E5A" w:rsidRDefault="00771871">
      <w:r>
        <w:t>___________________________________________________________________</w:t>
      </w:r>
    </w:p>
    <w:p w14:paraId="30B0674A" w14:textId="77777777" w:rsidR="00B16E5A" w:rsidRDefault="00771871">
      <w:pPr>
        <w:pStyle w:val="Heading4"/>
      </w:pPr>
      <w:r>
        <w:t>Protocol 2: Fate of animals</w:t>
      </w:r>
    </w:p>
    <w:p w14:paraId="7A775D84" w14:textId="77777777" w:rsidR="00B16E5A" w:rsidRDefault="00771871">
      <w:pPr>
        <w:pStyle w:val="Question"/>
      </w:pPr>
      <w:r>
        <w:t>What will happen to animals at the end of this protocol?</w:t>
      </w:r>
    </w:p>
    <w:p w14:paraId="504B96C6" w14:textId="77777777" w:rsidR="00B16E5A" w:rsidRDefault="00771871">
      <w:pPr>
        <w:pStyle w:val="Aside"/>
      </w:pPr>
      <w:r>
        <w:t>Select all that apply. These options are based on what you selected in the non-technical summary.</w:t>
      </w:r>
    </w:p>
    <w:p w14:paraId="7EE41380" w14:textId="77777777" w:rsidR="00B16E5A" w:rsidRDefault="00771871">
      <w:pPr>
        <w:pStyle w:val="ListParagraph"/>
        <w:numPr>
          <w:ilvl w:val="0"/>
          <w:numId w:val="1"/>
        </w:numPr>
      </w:pPr>
      <w:r>
        <w:t>Killed</w:t>
      </w:r>
    </w:p>
    <w:p w14:paraId="0ECD1315" w14:textId="77777777" w:rsidR="00B16E5A" w:rsidRDefault="00771871">
      <w:pPr>
        <w:pStyle w:val="Question"/>
      </w:pPr>
      <w:r>
        <w:t>Will you be using non-schedule 1 killing methods on a conscious animal?</w:t>
      </w:r>
    </w:p>
    <w:p w14:paraId="6C61D096" w14:textId="77777777" w:rsidR="00B16E5A" w:rsidRDefault="00771871">
      <w:pPr>
        <w:pStyle w:val="Body"/>
      </w:pPr>
      <w:r>
        <w:t>No</w:t>
      </w:r>
    </w:p>
    <w:p w14:paraId="7F8C0106" w14:textId="77777777" w:rsidR="00B16E5A" w:rsidRDefault="00771871">
      <w:pPr>
        <w:pStyle w:val="ListParagraph"/>
        <w:numPr>
          <w:ilvl w:val="0"/>
          <w:numId w:val="1"/>
        </w:numPr>
      </w:pPr>
      <w:r>
        <w:t>Kept alive at a licensed establishment for non-regulated purposes or possible reuse</w:t>
      </w:r>
    </w:p>
    <w:p w14:paraId="39105105" w14:textId="77777777" w:rsidR="00B16E5A" w:rsidRDefault="00771871">
      <w:r>
        <w:t>___________________________________________________________________</w:t>
      </w:r>
    </w:p>
    <w:p w14:paraId="420100D0" w14:textId="77777777" w:rsidR="00B16E5A" w:rsidRDefault="00771871">
      <w:pPr>
        <w:pStyle w:val="Heading4"/>
      </w:pPr>
      <w:r>
        <w:t>Protocol 2: Animal experience</w:t>
      </w:r>
    </w:p>
    <w:p w14:paraId="3B88F6CB" w14:textId="77777777" w:rsidR="00B16E5A" w:rsidRDefault="00771871">
      <w:pPr>
        <w:pStyle w:val="Question"/>
      </w:pPr>
      <w:r>
        <w:t>Summarise the typical experience or end-to-end scenario for an animal being used in this protocol.</w:t>
      </w:r>
    </w:p>
    <w:p w14:paraId="10708B50" w14:textId="77777777" w:rsidR="00B16E5A" w:rsidRDefault="00771871">
      <w:pPr>
        <w:pStyle w:val="Aside"/>
      </w:pPr>
      <w:r>
        <w:t>Consider the cumulative effect of any combinations of procedures that you may carry out.</w:t>
      </w:r>
    </w:p>
    <w:p w14:paraId="489D2D11" w14:textId="77777777" w:rsidR="00B16E5A" w:rsidRDefault="00771871">
      <w:pPr>
        <w:pStyle w:val="Body"/>
      </w:pPr>
      <w:r>
        <w:t>Female mice will be rendered pseudo-pregnant by mating with a sterile male. Implantation will either be non-surgical, with or without brief anaesthesia, or by a surgical procedure under general anaesthesia. If embryos are required the dam will be humanely killed by a schedule 1 method, otherwise they will be allowed to give birth naturally and raise the litter.</w:t>
      </w:r>
    </w:p>
    <w:p w14:paraId="50D6B712" w14:textId="77777777" w:rsidR="00B16E5A" w:rsidRDefault="00771871">
      <w:r>
        <w:t>___________________________________________________________________</w:t>
      </w:r>
    </w:p>
    <w:p w14:paraId="583A1BD5" w14:textId="77777777" w:rsidR="00B16E5A" w:rsidRDefault="00771871">
      <w:pPr>
        <w:pStyle w:val="Question"/>
      </w:pPr>
      <w:r>
        <w:t>Describe the general humane endpoints that you will apply during the protocol.</w:t>
      </w:r>
    </w:p>
    <w:p w14:paraId="484AA29B" w14:textId="77777777" w:rsidR="00B16E5A" w:rsidRDefault="00771871">
      <w:pPr>
        <w:pStyle w:val="Aside"/>
      </w:pPr>
      <w:r>
        <w:t>These will be in addition to the endpoints stated for each step.</w:t>
      </w:r>
    </w:p>
    <w:p w14:paraId="724CE12F" w14:textId="77777777" w:rsidR="00B16E5A" w:rsidRDefault="00771871">
      <w:pPr>
        <w:pStyle w:val="Body"/>
      </w:pPr>
      <w:r>
        <w:t>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14:paraId="0A67AFDA" w14:textId="77777777" w:rsidR="00B16E5A" w:rsidRDefault="00771871">
      <w:pPr>
        <w:pStyle w:val="Body"/>
      </w:pPr>
      <w:r>
        <w:t>Any animal not fully recovered from the surgical procedure within 24 hours (eating, drinking and return to normal behaviour) will be killed by a Schedule 1 method.</w:t>
      </w:r>
    </w:p>
    <w:p w14:paraId="46D207B3" w14:textId="77777777" w:rsidR="00B16E5A" w:rsidRDefault="00771871">
      <w:pPr>
        <w:pStyle w:val="Body"/>
      </w:pPr>
      <w:r>
        <w:t>Females will be of an appropriate size if they are to be mated.</w:t>
      </w:r>
    </w:p>
    <w:p w14:paraId="027E3F23" w14:textId="77777777" w:rsidR="00B16E5A" w:rsidRDefault="00771871">
      <w:pPr>
        <w:pStyle w:val="Body"/>
      </w:pPr>
      <w:r>
        <w:t>Over vigorous males will be replaced.</w:t>
      </w:r>
    </w:p>
    <w:p w14:paraId="4048E4C7" w14:textId="77777777" w:rsidR="00B16E5A" w:rsidRDefault="00771871">
      <w:r>
        <w:t>___________________________________________________________________</w:t>
      </w:r>
    </w:p>
    <w:p w14:paraId="477D6F93" w14:textId="77777777" w:rsidR="00B16E5A" w:rsidRDefault="00771871">
      <w:pPr>
        <w:pStyle w:val="Heading4"/>
      </w:pPr>
      <w:r>
        <w:t>Protocol 2: Experimental design</w:t>
      </w:r>
    </w:p>
    <w:p w14:paraId="322E3D9C" w14:textId="77777777" w:rsidR="00B16E5A" w:rsidRDefault="00771871">
      <w:pPr>
        <w:pStyle w:val="Question"/>
      </w:pPr>
      <w:r>
        <w:t>What outputs are expected to arise from this protocol?</w:t>
      </w:r>
    </w:p>
    <w:p w14:paraId="32FE5008" w14:textId="77777777" w:rsidR="00B16E5A" w:rsidRDefault="00771871">
      <w:pPr>
        <w:pStyle w:val="Aside"/>
      </w:pPr>
      <w:r>
        <w:t>For example, test results, phenotypic information, or products.</w:t>
      </w:r>
    </w:p>
    <w:p w14:paraId="61510BE2" w14:textId="77777777" w:rsidR="00B16E5A" w:rsidRDefault="00771871">
      <w:pPr>
        <w:pStyle w:val="Body"/>
      </w:pPr>
      <w:r>
        <w:t>Genetically altered mice/embryos</w:t>
      </w:r>
    </w:p>
    <w:p w14:paraId="7D41DA27" w14:textId="77777777" w:rsidR="00B16E5A" w:rsidRDefault="00771871">
      <w:r>
        <w:t>___________________________________________________________________</w:t>
      </w:r>
    </w:p>
    <w:p w14:paraId="625B1070" w14:textId="77777777" w:rsidR="00B16E5A" w:rsidRDefault="00771871">
      <w:pPr>
        <w:pStyle w:val="Question"/>
      </w:pPr>
      <w:r>
        <w:t>Will this protocol generate quantitative data?</w:t>
      </w:r>
    </w:p>
    <w:p w14:paraId="5A9285B5" w14:textId="77777777" w:rsidR="00B16E5A" w:rsidRDefault="00771871">
      <w:pPr>
        <w:pStyle w:val="Body"/>
      </w:pPr>
      <w:r>
        <w:t>No</w:t>
      </w:r>
    </w:p>
    <w:p w14:paraId="4220559C" w14:textId="77777777" w:rsidR="00B16E5A" w:rsidRDefault="00771871">
      <w:r>
        <w:t>___________________________________________________________________</w:t>
      </w:r>
    </w:p>
    <w:p w14:paraId="6D8107E1" w14:textId="77777777" w:rsidR="00B16E5A" w:rsidRDefault="00771871">
      <w:pPr>
        <w:pStyle w:val="Heading4"/>
      </w:pPr>
      <w:r>
        <w:t>Protocol 2: Protocol justification</w:t>
      </w:r>
    </w:p>
    <w:p w14:paraId="0A182426" w14:textId="77777777" w:rsidR="00B16E5A" w:rsidRDefault="00771871">
      <w:pPr>
        <w:pStyle w:val="Question"/>
      </w:pPr>
      <w:r>
        <w:t>Why is each type of animal, experimental model, and/or method selected for this protocol:</w:t>
      </w:r>
    </w:p>
    <w:p w14:paraId="5B2F7E60" w14:textId="77777777" w:rsidR="00B16E5A" w:rsidRDefault="00771871">
      <w:pPr>
        <w:pStyle w:val="Question"/>
      </w:pPr>
      <w:r>
        <w:t>a) the most appropriate scientific approach?</w:t>
      </w:r>
    </w:p>
    <w:p w14:paraId="48100809" w14:textId="77777777" w:rsidR="00B16E5A" w:rsidRDefault="00771871">
      <w:pPr>
        <w:pStyle w:val="Body"/>
      </w:pPr>
      <w:r>
        <w:t>The only method currently available for allowing GA embryos to develop is to implant them into the uterus of a pseudo-pregnant mouse.</w:t>
      </w:r>
    </w:p>
    <w:p w14:paraId="2A110EF9" w14:textId="77777777" w:rsidR="00B16E5A" w:rsidRDefault="00771871">
      <w:r>
        <w:t>___________________________________________________________________</w:t>
      </w:r>
    </w:p>
    <w:p w14:paraId="6B7827CB" w14:textId="77777777" w:rsidR="00B16E5A" w:rsidRDefault="00771871">
      <w:pPr>
        <w:pStyle w:val="Question"/>
      </w:pPr>
      <w:r>
        <w:t>b) the most refined for the purpose?</w:t>
      </w:r>
    </w:p>
    <w:p w14:paraId="7B9B7F91" w14:textId="77777777" w:rsidR="00B16E5A" w:rsidRDefault="00771871">
      <w:pPr>
        <w:pStyle w:val="Body"/>
      </w:pPr>
      <w:r>
        <w:t>Non-surgical embryo transfer methods will be used where the success rate matches that of surgical embryo transfer methods or is satisfactory.</w:t>
      </w:r>
    </w:p>
    <w:p w14:paraId="1779E260" w14:textId="77777777" w:rsidR="00B16E5A" w:rsidRDefault="00771871">
      <w:r>
        <w:t>___________________________________________________________________</w:t>
      </w:r>
    </w:p>
    <w:p w14:paraId="39EE4ABA" w14:textId="77777777" w:rsidR="00B16E5A" w:rsidRDefault="00771871">
      <w:pPr>
        <w:pStyle w:val="Question"/>
      </w:pPr>
      <w:r>
        <w:t>For each model and/or method, what is the scientific need for the expected clinical signs?</w:t>
      </w:r>
    </w:p>
    <w:p w14:paraId="05B590D9" w14:textId="77777777" w:rsidR="00B16E5A" w:rsidRDefault="00771871">
      <w:pPr>
        <w:pStyle w:val="Body"/>
      </w:pPr>
      <w:r>
        <w:t>Animals are expected to make an uneventful recovery from any surgery. No other clinical signs are expected.</w:t>
      </w:r>
    </w:p>
    <w:p w14:paraId="21828F0E" w14:textId="77777777" w:rsidR="00B16E5A" w:rsidRDefault="00771871">
      <w:r>
        <w:t>___________________________________________________________________</w:t>
      </w:r>
    </w:p>
    <w:p w14:paraId="28B6C4BC" w14:textId="77777777" w:rsidR="00B16E5A" w:rsidRDefault="00771871">
      <w:pPr>
        <w:pStyle w:val="Question"/>
      </w:pPr>
      <w:r>
        <w:t>Why scientifically do the animals need to suffer to this degree?</w:t>
      </w:r>
    </w:p>
    <w:p w14:paraId="06A62011" w14:textId="77777777" w:rsidR="00B16E5A" w:rsidRDefault="00771871">
      <w:pPr>
        <w:pStyle w:val="Body"/>
      </w:pPr>
      <w:r>
        <w:t>This protocol follows current standard procedures.</w:t>
      </w:r>
    </w:p>
    <w:p w14:paraId="2E28CF65" w14:textId="77777777" w:rsidR="00B16E5A" w:rsidRDefault="00771871">
      <w:r>
        <w:t>___________________________________________________________________</w:t>
      </w:r>
    </w:p>
    <w:p w14:paraId="6EA91767" w14:textId="77777777" w:rsidR="00B16E5A" w:rsidRDefault="00771871">
      <w:pPr>
        <w:pStyle w:val="Question"/>
      </w:pPr>
      <w:r>
        <w:t>Why can't you achieve your scientific outputs with an earlier humane endpoint, or without animals showing any clinical signs?</w:t>
      </w:r>
    </w:p>
    <w:p w14:paraId="67F3AFB8" w14:textId="77777777" w:rsidR="00B16E5A" w:rsidRDefault="00771871">
      <w:pPr>
        <w:pStyle w:val="Body"/>
      </w:pPr>
      <w:r>
        <w:t>N/A</w:t>
      </w:r>
    </w:p>
    <w:p w14:paraId="0AA915DD" w14:textId="77777777" w:rsidR="00B16E5A" w:rsidRDefault="00771871">
      <w:r>
        <w:t>___________________________________________________________________</w:t>
      </w:r>
    </w:p>
    <w:p w14:paraId="13B887F8" w14:textId="77777777" w:rsidR="00B16E5A" w:rsidRDefault="00771871">
      <w:pPr>
        <w:pStyle w:val="Question"/>
      </w:pPr>
      <w:r>
        <w:t>Will you be administering substances for experimental purposes?</w:t>
      </w:r>
    </w:p>
    <w:p w14:paraId="2944EFEA" w14:textId="77777777" w:rsidR="00B16E5A" w:rsidRDefault="00771871">
      <w:pPr>
        <w:pStyle w:val="Body"/>
      </w:pPr>
      <w:r>
        <w:t>No</w:t>
      </w:r>
    </w:p>
    <w:p w14:paraId="54B4AE09" w14:textId="77777777" w:rsidR="00B16E5A" w:rsidRDefault="00771871">
      <w:r>
        <w:t>___________________________________________________________________</w:t>
      </w:r>
    </w:p>
    <w:p w14:paraId="32857ACB" w14:textId="77777777" w:rsidR="00B16E5A" w:rsidRDefault="00771871">
      <w:pPr>
        <w:pStyle w:val="Heading3"/>
      </w:pPr>
      <w:r>
        <w:t>Protocol 3</w:t>
      </w:r>
    </w:p>
    <w:p w14:paraId="45C48A53" w14:textId="77777777" w:rsidR="00B16E5A" w:rsidRDefault="00771871">
      <w:pPr>
        <w:pStyle w:val="Question"/>
      </w:pPr>
      <w:r>
        <w:t>Title</w:t>
      </w:r>
    </w:p>
    <w:p w14:paraId="1FFB5E0F" w14:textId="77777777" w:rsidR="00B16E5A" w:rsidRDefault="00771871">
      <w:pPr>
        <w:pStyle w:val="Body"/>
      </w:pPr>
      <w:r>
        <w:t>Vasectomy</w:t>
      </w:r>
    </w:p>
    <w:p w14:paraId="09541901" w14:textId="77777777" w:rsidR="00B16E5A" w:rsidRDefault="00771871">
      <w:r>
        <w:t>___________________________________________________________________</w:t>
      </w:r>
    </w:p>
    <w:p w14:paraId="7A4FEDA3" w14:textId="77777777" w:rsidR="00B16E5A" w:rsidRDefault="00771871">
      <w:pPr>
        <w:pStyle w:val="Heading4"/>
      </w:pPr>
      <w:r>
        <w:t>Protocol 3: Protocol details</w:t>
      </w:r>
    </w:p>
    <w:p w14:paraId="675C81D8" w14:textId="77777777" w:rsidR="00B16E5A" w:rsidRDefault="00771871">
      <w:pPr>
        <w:pStyle w:val="Question"/>
      </w:pPr>
      <w:r>
        <w:t>Briefly describe the purposes of this protocol</w:t>
      </w:r>
    </w:p>
    <w:p w14:paraId="62EE306E" w14:textId="77777777" w:rsidR="00B16E5A" w:rsidRDefault="00771871">
      <w:pPr>
        <w:pStyle w:val="Aside"/>
      </w:pPr>
      <w:r>
        <w:t>Ensure that you state any relevant regulatory guidelines.</w:t>
      </w:r>
    </w:p>
    <w:p w14:paraId="66C4DA8E" w14:textId="77777777" w:rsidR="00B16E5A" w:rsidRDefault="00771871">
      <w:pPr>
        <w:pStyle w:val="Body"/>
      </w:pPr>
      <w:r>
        <w:t>To produce sterile male mice for mating to obtain pseudo-pregnant female mice to be used for embryo transfer.</w:t>
      </w:r>
    </w:p>
    <w:p w14:paraId="29015753" w14:textId="77777777" w:rsidR="00B16E5A" w:rsidRDefault="00771871">
      <w:r>
        <w:t>___________________________________________________________________</w:t>
      </w:r>
    </w:p>
    <w:p w14:paraId="337FC78C" w14:textId="77777777" w:rsidR="00B16E5A" w:rsidRDefault="00771871">
      <w:pPr>
        <w:pStyle w:val="Question"/>
      </w:pPr>
      <w:r>
        <w:t>Given the controls and limitations in place, what is the highest severity that an animal could experience in this protocol?</w:t>
      </w:r>
    </w:p>
    <w:p w14:paraId="481708C5" w14:textId="77777777" w:rsidR="00B16E5A" w:rsidRDefault="00771871">
      <w:pPr>
        <w:pStyle w:val="Body"/>
      </w:pPr>
      <w:r>
        <w:t>Moderate</w:t>
      </w:r>
    </w:p>
    <w:p w14:paraId="36B84F46" w14:textId="77777777" w:rsidR="00B16E5A" w:rsidRDefault="00771871">
      <w:r>
        <w:t>___________________________________________________________________</w:t>
      </w:r>
    </w:p>
    <w:p w14:paraId="57C604DF" w14:textId="77777777" w:rsidR="00B16E5A" w:rsidRDefault="00771871">
      <w:pPr>
        <w:pStyle w:val="Question"/>
      </w:pPr>
      <w:r>
        <w:t>What proportion of animals will experience this severity?</w:t>
      </w:r>
    </w:p>
    <w:p w14:paraId="62B5D40C" w14:textId="77777777" w:rsidR="00B16E5A" w:rsidRDefault="00771871">
      <w:pPr>
        <w:pStyle w:val="Body"/>
      </w:pPr>
      <w:r>
        <w:t>All animals</w:t>
      </w:r>
    </w:p>
    <w:p w14:paraId="7494C5EB" w14:textId="77777777" w:rsidR="00B16E5A" w:rsidRDefault="00771871">
      <w:r>
        <w:t>___________________________________________________________________</w:t>
      </w:r>
    </w:p>
    <w:p w14:paraId="0A79C85A" w14:textId="77777777" w:rsidR="00B16E5A" w:rsidRDefault="00771871">
      <w:pPr>
        <w:pStyle w:val="Question"/>
      </w:pPr>
      <w:r>
        <w:t>Why are you proposing this severity category?</w:t>
      </w:r>
    </w:p>
    <w:p w14:paraId="7D07E175" w14:textId="77777777" w:rsidR="00B16E5A" w:rsidRDefault="00771871">
      <w:pPr>
        <w:pStyle w:val="Body"/>
      </w:pPr>
      <w:r>
        <w:t>All animals will undergo surgery for vasectomy and will experience short-lived post-operative pain and discomfort.</w:t>
      </w:r>
    </w:p>
    <w:p w14:paraId="3261519F" w14:textId="77777777" w:rsidR="00B16E5A" w:rsidRDefault="00771871">
      <w:r>
        <w:t>___________________________________________________________________</w:t>
      </w:r>
    </w:p>
    <w:p w14:paraId="5A850DDD" w14:textId="77777777" w:rsidR="00B16E5A" w:rsidRDefault="00771871">
      <w:pPr>
        <w:pStyle w:val="Question"/>
      </w:pPr>
      <w:r>
        <w:t>Locations where this protocol can be carried out</w:t>
      </w:r>
    </w:p>
    <w:p w14:paraId="3D71AD9A" w14:textId="77777777" w:rsidR="00B16E5A" w:rsidRDefault="00771871">
      <w:pPr>
        <w:pStyle w:val="Aside"/>
      </w:pPr>
      <w:r>
        <w:t>Select all that apply.</w:t>
      </w:r>
    </w:p>
    <w:p w14:paraId="4D1DD060" w14:textId="77777777" w:rsidR="00B16E5A" w:rsidRDefault="00771871">
      <w:pPr>
        <w:pStyle w:val="ListParagraph"/>
        <w:numPr>
          <w:ilvl w:val="0"/>
          <w:numId w:val="1"/>
        </w:numPr>
      </w:pPr>
      <w:r>
        <w:t>University of Cambridge</w:t>
      </w:r>
    </w:p>
    <w:p w14:paraId="0BCFCE24" w14:textId="77777777" w:rsidR="00B16E5A" w:rsidRDefault="00771871">
      <w:r>
        <w:t>___________________________________________________________________</w:t>
      </w:r>
    </w:p>
    <w:p w14:paraId="3E23F7B2" w14:textId="77777777" w:rsidR="00B16E5A" w:rsidRDefault="00771871">
      <w:pPr>
        <w:pStyle w:val="Question"/>
      </w:pPr>
      <w:r>
        <w:t>Which of your objectives will this protocol address?</w:t>
      </w:r>
    </w:p>
    <w:p w14:paraId="04E23F7C" w14:textId="77777777" w:rsidR="00B16E5A" w:rsidRDefault="00771871">
      <w:pPr>
        <w:pStyle w:val="Aside"/>
      </w:pPr>
      <w:r>
        <w:t>Select all that apply.</w:t>
      </w:r>
    </w:p>
    <w:p w14:paraId="76AA2706" w14:textId="77777777" w:rsidR="00B16E5A" w:rsidRDefault="00771871">
      <w:pPr>
        <w:pStyle w:val="ListParagraph"/>
        <w:numPr>
          <w:ilvl w:val="0"/>
          <w:numId w:val="1"/>
        </w:numPr>
      </w:pPr>
      <w:r>
        <w:t>To determine intrinsic and extrinsic alterations in normal haematopoietic stem and progenitor cell (HSPC) function associated with genetic and non-genetic alterations that lead to blood cancer formation and biomarkers to identify these alterations.</w:t>
      </w:r>
    </w:p>
    <w:p w14:paraId="78A80D1C" w14:textId="77777777" w:rsidR="00B16E5A" w:rsidRDefault="00771871">
      <w:pPr>
        <w:pStyle w:val="ListParagraph"/>
        <w:numPr>
          <w:ilvl w:val="0"/>
          <w:numId w:val="1"/>
        </w:numPr>
      </w:pPr>
      <w:r>
        <w:t>To determine the response of pre-malignant and malignant blood cancer cells to therapeutic agents and/or stressors of haematopoiesis.</w:t>
      </w:r>
    </w:p>
    <w:p w14:paraId="620BD5A5" w14:textId="77777777" w:rsidR="00B16E5A" w:rsidRDefault="00771871">
      <w:pPr>
        <w:pStyle w:val="ListParagraph"/>
        <w:numPr>
          <w:ilvl w:val="0"/>
          <w:numId w:val="1"/>
        </w:numPr>
      </w:pPr>
      <w:r>
        <w:t>To determine mechanisms of disease relapse and resistance following treatments for blood cancers.</w:t>
      </w:r>
    </w:p>
    <w:p w14:paraId="7B0FF91F" w14:textId="77777777" w:rsidR="00B16E5A" w:rsidRDefault="00771871">
      <w:r>
        <w:t>___________________________________________________________________</w:t>
      </w:r>
    </w:p>
    <w:p w14:paraId="2ED526D4" w14:textId="77777777" w:rsidR="00B16E5A" w:rsidRDefault="00771871">
      <w:pPr>
        <w:pStyle w:val="Heading4"/>
      </w:pPr>
      <w:r>
        <w:t>Protocol 3: Animals used in this protocol</w:t>
      </w:r>
    </w:p>
    <w:p w14:paraId="423F6390" w14:textId="77777777" w:rsidR="00B16E5A" w:rsidRDefault="00771871">
      <w:pPr>
        <w:pStyle w:val="Heading4"/>
      </w:pPr>
      <w:r>
        <w:t>Mice</w:t>
      </w:r>
    </w:p>
    <w:p w14:paraId="14DB6F45" w14:textId="77777777" w:rsidR="00B16E5A" w:rsidRDefault="00771871">
      <w:pPr>
        <w:pStyle w:val="Question"/>
      </w:pPr>
      <w:r>
        <w:t>What is the maximum number of {{ values.speciesLabel }} that will be used in this protocol?</w:t>
      </w:r>
    </w:p>
    <w:p w14:paraId="41486962" w14:textId="77777777" w:rsidR="00B16E5A" w:rsidRDefault="00771871">
      <w:pPr>
        <w:pStyle w:val="Aside"/>
      </w:pPr>
      <w:r>
        <w:t>Only enter numerals, for example 40</w:t>
      </w:r>
    </w:p>
    <w:p w14:paraId="11FF9ABD" w14:textId="77777777" w:rsidR="00B16E5A" w:rsidRDefault="00771871">
      <w:pPr>
        <w:pStyle w:val="Body"/>
      </w:pPr>
      <w:r>
        <w:t>50</w:t>
      </w:r>
    </w:p>
    <w:p w14:paraId="15DFF8BD" w14:textId="77777777" w:rsidR="00B16E5A" w:rsidRDefault="00771871">
      <w:r>
        <w:t>___________________________________________________________________</w:t>
      </w:r>
    </w:p>
    <w:p w14:paraId="4C56275A" w14:textId="77777777" w:rsidR="00B16E5A" w:rsidRDefault="00771871">
      <w:pPr>
        <w:pStyle w:val="Question"/>
      </w:pPr>
      <w:r>
        <w:t>Which life stages will be used in this protocol?</w:t>
      </w:r>
    </w:p>
    <w:p w14:paraId="2030867B" w14:textId="77777777" w:rsidR="00B16E5A" w:rsidRDefault="00771871">
      <w:pPr>
        <w:pStyle w:val="Aside"/>
      </w:pPr>
      <w:r>
        <w:t>Select all that apply</w:t>
      </w:r>
    </w:p>
    <w:p w14:paraId="00A3EDE9" w14:textId="77777777" w:rsidR="00B16E5A" w:rsidRDefault="00771871">
      <w:pPr>
        <w:pStyle w:val="ListParagraph"/>
        <w:numPr>
          <w:ilvl w:val="0"/>
          <w:numId w:val="1"/>
        </w:numPr>
      </w:pPr>
      <w:r>
        <w:t>Adult</w:t>
      </w:r>
    </w:p>
    <w:p w14:paraId="2BEAB33A" w14:textId="77777777" w:rsidR="00B16E5A" w:rsidRDefault="00771871">
      <w:r>
        <w:t>___________________________________________________________________</w:t>
      </w:r>
    </w:p>
    <w:p w14:paraId="65EA78A8" w14:textId="77777777" w:rsidR="00B16E5A" w:rsidRDefault="00771871">
      <w:pPr>
        <w:pStyle w:val="Question"/>
      </w:pPr>
      <w:r>
        <w:t>Will any {{ values.speciesLabel }} coming onto this protocol be classed as ‘continued use’?</w:t>
      </w:r>
    </w:p>
    <w:p w14:paraId="6F23C066" w14:textId="77777777" w:rsidR="00B16E5A" w:rsidRDefault="00771871">
      <w:pPr>
        <w:pStyle w:val="Aside"/>
      </w:pPr>
      <w:r>
        <w:t>‘Continued use’ describes animals that are specifically genetically altered and bred for scientific use or animals that have had procedures applied to them in order to be prepared for use in this protocol.</w:t>
      </w:r>
    </w:p>
    <w:p w14:paraId="4998F8D9" w14:textId="77777777" w:rsidR="00B16E5A" w:rsidRDefault="00771871">
      <w:pPr>
        <w:pStyle w:val="Body"/>
      </w:pPr>
      <w:r>
        <w:t>No</w:t>
      </w:r>
    </w:p>
    <w:p w14:paraId="0C8F76F9" w14:textId="77777777" w:rsidR="00B16E5A" w:rsidRDefault="00771871">
      <w:r>
        <w:t>___________________________________________________________________</w:t>
      </w:r>
    </w:p>
    <w:p w14:paraId="76D3F5A3" w14:textId="77777777" w:rsidR="00B16E5A" w:rsidRDefault="00771871">
      <w:pPr>
        <w:pStyle w:val="Question"/>
      </w:pPr>
      <w:r>
        <w:t>Are you re-using any {{ values.speciesLabel }}?</w:t>
      </w:r>
    </w:p>
    <w:p w14:paraId="3C835D7C" w14:textId="77777777" w:rsidR="00B16E5A" w:rsidRDefault="00771871">
      <w:pPr>
        <w:pStyle w:val="Aside"/>
      </w:pPr>
      <w:r>
        <w:t>‘Re-use’ describes using an animal for a new experiment when you could equally use a naive animal to get the same results.  Select each that applies</w:t>
      </w:r>
    </w:p>
    <w:p w14:paraId="16A62DD9" w14:textId="77777777" w:rsidR="00B16E5A" w:rsidRDefault="00771871">
      <w:pPr>
        <w:pStyle w:val="ListParagraph"/>
        <w:numPr>
          <w:ilvl w:val="0"/>
          <w:numId w:val="1"/>
        </w:numPr>
      </w:pPr>
      <w:r>
        <w:t>Yes, from another protocol - in this project or another project</w:t>
      </w:r>
    </w:p>
    <w:p w14:paraId="0039A278" w14:textId="77777777" w:rsidR="00B16E5A" w:rsidRDefault="00771871">
      <w:pPr>
        <w:pStyle w:val="Question"/>
      </w:pPr>
      <w:r>
        <w:t>Describe the procedures that have been applied to them and why you are choosing to re-use them</w:t>
      </w:r>
    </w:p>
    <w:p w14:paraId="3E1A97C2" w14:textId="77777777" w:rsidR="00B16E5A" w:rsidRDefault="00771871">
      <w:pPr>
        <w:pStyle w:val="Body"/>
      </w:pPr>
      <w:r>
        <w:t>Animals that have been kept alive and maintained under the supervision of the NVS may be re-used in this protocol provided they meet the criteria set out in ASPA section 14.</w:t>
      </w:r>
    </w:p>
    <w:p w14:paraId="1D3CAFDE" w14:textId="77777777" w:rsidR="00B16E5A" w:rsidRDefault="00771871">
      <w:pPr>
        <w:pStyle w:val="ListParagraph"/>
        <w:numPr>
          <w:ilvl w:val="0"/>
          <w:numId w:val="1"/>
        </w:numPr>
      </w:pPr>
      <w:r>
        <w:t>Yes, within this protocol</w:t>
      </w:r>
    </w:p>
    <w:p w14:paraId="3C3396F7" w14:textId="77777777" w:rsidR="00B16E5A" w:rsidRDefault="00771871">
      <w:pPr>
        <w:pStyle w:val="Question"/>
      </w:pPr>
      <w:r>
        <w:t>What is the maximum number of times an animal will be used in this protocol?</w:t>
      </w:r>
    </w:p>
    <w:p w14:paraId="223347DE" w14:textId="77777777" w:rsidR="00B16E5A" w:rsidRDefault="00771871">
      <w:pPr>
        <w:pStyle w:val="Aside"/>
      </w:pPr>
      <w:r>
        <w:t>Only enter numerals, for example 40</w:t>
      </w:r>
    </w:p>
    <w:p w14:paraId="2458C3BA" w14:textId="77777777" w:rsidR="00B16E5A" w:rsidRDefault="00771871">
      <w:pPr>
        <w:pStyle w:val="Body"/>
      </w:pPr>
      <w:r>
        <w:t>1</w:t>
      </w:r>
    </w:p>
    <w:p w14:paraId="7C597342" w14:textId="77777777" w:rsidR="00B16E5A" w:rsidRDefault="00771871">
      <w:r>
        <w:t>___________________________________________________________________</w:t>
      </w:r>
    </w:p>
    <w:p w14:paraId="0EA7B021" w14:textId="77777777" w:rsidR="00B16E5A" w:rsidRDefault="00771871">
      <w:pPr>
        <w:pStyle w:val="Heading4"/>
      </w:pPr>
      <w:r>
        <w:t>Protocol 3: Genetically altered animals (GAA)</w:t>
      </w:r>
    </w:p>
    <w:p w14:paraId="521C8CEC" w14:textId="77777777" w:rsidR="00B16E5A" w:rsidRDefault="00771871">
      <w:pPr>
        <w:pStyle w:val="Question"/>
      </w:pPr>
      <w:r>
        <w:t>Will this protocol use any genetically altered animals?</w:t>
      </w:r>
    </w:p>
    <w:p w14:paraId="2C5716A6" w14:textId="77777777" w:rsidR="00B16E5A" w:rsidRDefault="00771871">
      <w:pPr>
        <w:pStyle w:val="Body"/>
      </w:pPr>
      <w:r>
        <w:t>No</w:t>
      </w:r>
    </w:p>
    <w:p w14:paraId="240C9AC6" w14:textId="77777777" w:rsidR="00B16E5A" w:rsidRDefault="00771871">
      <w:r>
        <w:t>___________________________________________________________________</w:t>
      </w:r>
    </w:p>
    <w:p w14:paraId="129A67D0" w14:textId="77777777" w:rsidR="00B16E5A" w:rsidRDefault="00771871">
      <w:pPr>
        <w:pStyle w:val="Heading4"/>
      </w:pPr>
      <w:r>
        <w:t>Protocol 3: Steps</w:t>
      </w:r>
    </w:p>
    <w:p w14:paraId="488D4DC9" w14:textId="77777777" w:rsidR="00B16E5A" w:rsidRDefault="00771871">
      <w:pPr>
        <w:pStyle w:val="Heading4"/>
      </w:pPr>
      <w:r>
        <w:t>Step 1: Vasectomy (AB) (mandatory)</w:t>
      </w:r>
    </w:p>
    <w:p w14:paraId="6FEDECD6" w14:textId="77777777" w:rsidR="00B16E5A" w:rsidRDefault="00771871">
      <w:pPr>
        <w:pStyle w:val="Question"/>
      </w:pPr>
      <w:r>
        <w:t>Describe the procedures that will be carried out during this step.</w:t>
      </w:r>
    </w:p>
    <w:p w14:paraId="15A3BF43"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5ED2802" w14:textId="77777777" w:rsidR="00B16E5A" w:rsidRDefault="00771871">
      <w:pPr>
        <w:pStyle w:val="Body"/>
      </w:pPr>
      <w:r>
        <w:t>Vasectomy (AB)</w:t>
      </w:r>
    </w:p>
    <w:p w14:paraId="3624B72F" w14:textId="77777777" w:rsidR="00B16E5A" w:rsidRDefault="00771871">
      <w:r>
        <w:t>___________________________________________________________________</w:t>
      </w:r>
    </w:p>
    <w:p w14:paraId="3994537A" w14:textId="77777777" w:rsidR="00B16E5A" w:rsidRDefault="00771871">
      <w:pPr>
        <w:pStyle w:val="Question"/>
      </w:pPr>
      <w:r>
        <w:t>Is this step optional?</w:t>
      </w:r>
    </w:p>
    <w:p w14:paraId="0A533B27" w14:textId="77777777" w:rsidR="00B16E5A" w:rsidRDefault="00771871">
      <w:pPr>
        <w:pStyle w:val="Body"/>
      </w:pPr>
      <w:r>
        <w:t>No</w:t>
      </w:r>
    </w:p>
    <w:p w14:paraId="3610F3C0" w14:textId="77777777" w:rsidR="00B16E5A" w:rsidRDefault="00771871">
      <w:r>
        <w:t>___________________________________________________________________</w:t>
      </w:r>
    </w:p>
    <w:p w14:paraId="4363E983" w14:textId="77777777" w:rsidR="00B16E5A" w:rsidRDefault="00771871">
      <w:pPr>
        <w:pStyle w:val="Question"/>
      </w:pPr>
      <w:r>
        <w:t>Do you expect this step to have adverse effects for the animals that are more than mild and transient?</w:t>
      </w:r>
    </w:p>
    <w:p w14:paraId="6B021B7B"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AE5362B" w14:textId="77777777" w:rsidR="00B16E5A" w:rsidRDefault="00771871">
      <w:pPr>
        <w:pStyle w:val="Body"/>
      </w:pPr>
      <w:r>
        <w:t>No</w:t>
      </w:r>
    </w:p>
    <w:p w14:paraId="565BEC75" w14:textId="77777777" w:rsidR="00B16E5A" w:rsidRDefault="00771871">
      <w:r>
        <w:t>___________________________________________________________________</w:t>
      </w:r>
    </w:p>
    <w:p w14:paraId="1F8B205E" w14:textId="77777777" w:rsidR="00B16E5A" w:rsidRDefault="00771871">
      <w:pPr>
        <w:pStyle w:val="Heading4"/>
      </w:pPr>
      <w:r>
        <w:t>Step 2 (optional)</w:t>
      </w:r>
    </w:p>
    <w:p w14:paraId="37658426" w14:textId="77777777" w:rsidR="00B16E5A" w:rsidRDefault="00771871">
      <w:pPr>
        <w:pStyle w:val="Question"/>
      </w:pPr>
      <w:r>
        <w:t>Describe the procedures that will be carried out during this step.</w:t>
      </w:r>
    </w:p>
    <w:p w14:paraId="4C8B8304"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F2E08CC" w14:textId="77777777" w:rsidR="00B16E5A" w:rsidRDefault="00771871">
      <w:pPr>
        <w:pStyle w:val="Body"/>
      </w:pPr>
      <w:r>
        <w:t>Killing using a Schedule 1 method.</w:t>
      </w:r>
    </w:p>
    <w:p w14:paraId="44143381" w14:textId="77777777" w:rsidR="00B16E5A" w:rsidRDefault="00771871">
      <w:r>
        <w:t>___________________________________________________________________</w:t>
      </w:r>
    </w:p>
    <w:p w14:paraId="5608BAF2" w14:textId="77777777" w:rsidR="00B16E5A" w:rsidRDefault="00771871">
      <w:pPr>
        <w:pStyle w:val="Question"/>
      </w:pPr>
      <w:r>
        <w:t>Is this step optional?</w:t>
      </w:r>
    </w:p>
    <w:p w14:paraId="27F8C303" w14:textId="77777777" w:rsidR="00B16E5A" w:rsidRDefault="00771871">
      <w:pPr>
        <w:pStyle w:val="Body"/>
      </w:pPr>
      <w:r>
        <w:t>Yes</w:t>
      </w:r>
    </w:p>
    <w:p w14:paraId="0D5E0F8D" w14:textId="77777777" w:rsidR="00B16E5A" w:rsidRDefault="00771871">
      <w:r>
        <w:t>___________________________________________________________________</w:t>
      </w:r>
    </w:p>
    <w:p w14:paraId="6C87564F" w14:textId="77777777" w:rsidR="00B16E5A" w:rsidRDefault="00771871">
      <w:pPr>
        <w:pStyle w:val="Question"/>
      </w:pPr>
      <w:r>
        <w:t>Do you expect this step to have adverse effects for the animals that are more than mild and transient?</w:t>
      </w:r>
    </w:p>
    <w:p w14:paraId="1F06F67C"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92AA82B" w14:textId="77777777" w:rsidR="00B16E5A" w:rsidRDefault="00771871">
      <w:pPr>
        <w:pStyle w:val="Body"/>
      </w:pPr>
      <w:r>
        <w:t>No</w:t>
      </w:r>
    </w:p>
    <w:p w14:paraId="24827182" w14:textId="77777777" w:rsidR="00B16E5A" w:rsidRDefault="00771871">
      <w:r>
        <w:t>___________________________________________________________________</w:t>
      </w:r>
    </w:p>
    <w:p w14:paraId="3B4953AE" w14:textId="77777777" w:rsidR="00B16E5A" w:rsidRDefault="00771871">
      <w:pPr>
        <w:pStyle w:val="Heading4"/>
      </w:pPr>
      <w:r>
        <w:t>Protocol 3: Fate of animals</w:t>
      </w:r>
    </w:p>
    <w:p w14:paraId="071C10AF" w14:textId="77777777" w:rsidR="00B16E5A" w:rsidRDefault="00771871">
      <w:pPr>
        <w:pStyle w:val="Question"/>
      </w:pPr>
      <w:r>
        <w:t>What will happen to animals at the end of this protocol?</w:t>
      </w:r>
    </w:p>
    <w:p w14:paraId="5AB8AE36" w14:textId="77777777" w:rsidR="00B16E5A" w:rsidRDefault="00771871">
      <w:pPr>
        <w:pStyle w:val="Aside"/>
      </w:pPr>
      <w:r>
        <w:t>Select all that apply. These options are based on what you selected in the non-technical summary.</w:t>
      </w:r>
    </w:p>
    <w:p w14:paraId="7A0046FF" w14:textId="77777777" w:rsidR="00B16E5A" w:rsidRDefault="00771871">
      <w:pPr>
        <w:pStyle w:val="ListParagraph"/>
        <w:numPr>
          <w:ilvl w:val="0"/>
          <w:numId w:val="1"/>
        </w:numPr>
      </w:pPr>
      <w:r>
        <w:t>Killed</w:t>
      </w:r>
    </w:p>
    <w:p w14:paraId="77B0AEBA" w14:textId="77777777" w:rsidR="00B16E5A" w:rsidRDefault="00771871">
      <w:pPr>
        <w:pStyle w:val="Question"/>
      </w:pPr>
      <w:r>
        <w:t>Will you be using non-schedule 1 killing methods on a conscious animal?</w:t>
      </w:r>
    </w:p>
    <w:p w14:paraId="502C0CC8" w14:textId="77777777" w:rsidR="00B16E5A" w:rsidRDefault="00771871">
      <w:pPr>
        <w:pStyle w:val="Body"/>
      </w:pPr>
      <w:r>
        <w:t>No</w:t>
      </w:r>
    </w:p>
    <w:p w14:paraId="44F32E32" w14:textId="77777777" w:rsidR="00B16E5A" w:rsidRDefault="00771871">
      <w:pPr>
        <w:pStyle w:val="ListParagraph"/>
        <w:numPr>
          <w:ilvl w:val="0"/>
          <w:numId w:val="1"/>
        </w:numPr>
      </w:pPr>
      <w:r>
        <w:t>Kept alive at a licensed establishment for non-regulated purposes or possible reuse</w:t>
      </w:r>
    </w:p>
    <w:p w14:paraId="40401053" w14:textId="77777777" w:rsidR="00B16E5A" w:rsidRDefault="00771871">
      <w:r>
        <w:t>___________________________________________________________________</w:t>
      </w:r>
    </w:p>
    <w:p w14:paraId="74BF2A06" w14:textId="77777777" w:rsidR="00B16E5A" w:rsidRDefault="00771871">
      <w:pPr>
        <w:pStyle w:val="Heading4"/>
      </w:pPr>
      <w:r>
        <w:t>Protocol 3: Animal experience</w:t>
      </w:r>
    </w:p>
    <w:p w14:paraId="64BC1B45" w14:textId="77777777" w:rsidR="00B16E5A" w:rsidRDefault="00771871">
      <w:pPr>
        <w:pStyle w:val="Question"/>
      </w:pPr>
      <w:r>
        <w:t>Summarise the typical experience or end-to-end scenario for an animal being used in this protocol.</w:t>
      </w:r>
    </w:p>
    <w:p w14:paraId="1F6EFFE8" w14:textId="77777777" w:rsidR="00B16E5A" w:rsidRDefault="00771871">
      <w:pPr>
        <w:pStyle w:val="Aside"/>
      </w:pPr>
      <w:r>
        <w:t>Consider the cumulative effect of any combinations of procedures that you may carry out.</w:t>
      </w:r>
    </w:p>
    <w:p w14:paraId="005C38F5" w14:textId="77777777" w:rsidR="00B16E5A" w:rsidRDefault="00771871">
      <w:pPr>
        <w:pStyle w:val="Body"/>
      </w:pPr>
      <w:r>
        <w:t>After a post-op recovery period (minimum 2 weeks) sterility will be assessed, e.g., by mating the vasectomised male with normal females. Typically, mice are then kept alive under the direct supervision of a veterinary surgeon for mating with embryo recipients to render them pseudo-pregnant until they are too large or too old, when they will be humanely killed.</w:t>
      </w:r>
    </w:p>
    <w:p w14:paraId="6D01C207" w14:textId="77777777" w:rsidR="00B16E5A" w:rsidRDefault="00771871">
      <w:r>
        <w:t>___________________________________________________________________</w:t>
      </w:r>
    </w:p>
    <w:p w14:paraId="777D7B21" w14:textId="77777777" w:rsidR="00B16E5A" w:rsidRDefault="00771871">
      <w:pPr>
        <w:pStyle w:val="Question"/>
      </w:pPr>
      <w:r>
        <w:t>Describe the general humane endpoints that you will apply during the protocol.</w:t>
      </w:r>
    </w:p>
    <w:p w14:paraId="23E9A17E" w14:textId="77777777" w:rsidR="00B16E5A" w:rsidRDefault="00771871">
      <w:pPr>
        <w:pStyle w:val="Aside"/>
      </w:pPr>
      <w:r>
        <w:t>These will be in addition to the endpoints stated for each step.</w:t>
      </w:r>
    </w:p>
    <w:p w14:paraId="54E52607" w14:textId="77777777" w:rsidR="00B16E5A" w:rsidRDefault="00771871">
      <w:pPr>
        <w:pStyle w:val="Body"/>
      </w:pPr>
      <w:r>
        <w:t>Animals are expected to make a rapid and unremarkable recovery from the anaesthetic within two hours. Any animal that fail to do so or exhibit signs of pain, distress or significant ill health will be killed by a Schedule 1 method unless programme of enhanced monitoring and care is instituted until the animal fully recovers.</w:t>
      </w:r>
    </w:p>
    <w:p w14:paraId="75F0D0C7" w14:textId="77777777" w:rsidR="00B16E5A" w:rsidRDefault="00771871">
      <w:pPr>
        <w:pStyle w:val="Body"/>
      </w:pPr>
      <w:r>
        <w:t>Any animal not fully recovered from the surgical procedure within 24 hrs (eating, drinking and return to normal behaviour) will be killed.</w:t>
      </w:r>
    </w:p>
    <w:p w14:paraId="32865443" w14:textId="77777777" w:rsidR="00B16E5A" w:rsidRDefault="00771871">
      <w:pPr>
        <w:pStyle w:val="Body"/>
      </w:pPr>
      <w:r>
        <w:t>In the case of wound dehiscence, uninfected wounds may be re-closed on one occasion within 48 hours of the initial surgery.</w:t>
      </w:r>
    </w:p>
    <w:p w14:paraId="665B4C74" w14:textId="77777777" w:rsidR="00B16E5A" w:rsidRDefault="00771871">
      <w:r>
        <w:t>___________________________________________________________________</w:t>
      </w:r>
    </w:p>
    <w:p w14:paraId="5790EE3B" w14:textId="77777777" w:rsidR="00B16E5A" w:rsidRDefault="00771871">
      <w:pPr>
        <w:pStyle w:val="Heading4"/>
      </w:pPr>
      <w:r>
        <w:t>Protocol 3: Experimental design</w:t>
      </w:r>
    </w:p>
    <w:p w14:paraId="6E104371" w14:textId="77777777" w:rsidR="00B16E5A" w:rsidRDefault="00771871">
      <w:pPr>
        <w:pStyle w:val="Question"/>
      </w:pPr>
      <w:r>
        <w:t>What outputs are expected to arise from this protocol?</w:t>
      </w:r>
    </w:p>
    <w:p w14:paraId="00F8497B" w14:textId="77777777" w:rsidR="00B16E5A" w:rsidRDefault="00771871">
      <w:pPr>
        <w:pStyle w:val="Aside"/>
      </w:pPr>
      <w:r>
        <w:t>For example, test results, phenotypic information, or products.</w:t>
      </w:r>
    </w:p>
    <w:p w14:paraId="502797B9" w14:textId="77777777" w:rsidR="00B16E5A" w:rsidRDefault="00771871">
      <w:pPr>
        <w:pStyle w:val="Body"/>
      </w:pPr>
      <w:r>
        <w:t>Sterile male mice.</w:t>
      </w:r>
    </w:p>
    <w:p w14:paraId="19F47C36" w14:textId="77777777" w:rsidR="00B16E5A" w:rsidRDefault="00771871">
      <w:r>
        <w:t>___________________________________________________________________</w:t>
      </w:r>
    </w:p>
    <w:p w14:paraId="534DE70D" w14:textId="77777777" w:rsidR="00B16E5A" w:rsidRDefault="00771871">
      <w:pPr>
        <w:pStyle w:val="Question"/>
      </w:pPr>
      <w:r>
        <w:t>Will this protocol generate quantitative data?</w:t>
      </w:r>
    </w:p>
    <w:p w14:paraId="6EA5C9D7" w14:textId="77777777" w:rsidR="00B16E5A" w:rsidRDefault="00771871">
      <w:pPr>
        <w:pStyle w:val="Body"/>
      </w:pPr>
      <w:r>
        <w:t>No</w:t>
      </w:r>
    </w:p>
    <w:p w14:paraId="693D416D" w14:textId="77777777" w:rsidR="00B16E5A" w:rsidRDefault="00771871">
      <w:r>
        <w:t>___________________________________________________________________</w:t>
      </w:r>
    </w:p>
    <w:p w14:paraId="6E03EA41" w14:textId="77777777" w:rsidR="00B16E5A" w:rsidRDefault="00771871">
      <w:pPr>
        <w:pStyle w:val="Heading4"/>
      </w:pPr>
      <w:r>
        <w:t>Protocol 3: Protocol justification</w:t>
      </w:r>
    </w:p>
    <w:p w14:paraId="273EC2E4" w14:textId="77777777" w:rsidR="00B16E5A" w:rsidRDefault="00771871">
      <w:pPr>
        <w:pStyle w:val="Question"/>
      </w:pPr>
      <w:r>
        <w:t>Why is each type of animal, experimental model, and/or method selected for this protocol:</w:t>
      </w:r>
    </w:p>
    <w:p w14:paraId="2DC7614C" w14:textId="77777777" w:rsidR="00B16E5A" w:rsidRDefault="00771871">
      <w:pPr>
        <w:pStyle w:val="Question"/>
      </w:pPr>
      <w:r>
        <w:t>a) the most appropriate scientific approach?</w:t>
      </w:r>
    </w:p>
    <w:p w14:paraId="54EC6A7D" w14:textId="77777777" w:rsidR="00B16E5A" w:rsidRDefault="00771871">
      <w:pPr>
        <w:pStyle w:val="Body"/>
      </w:pPr>
      <w:r>
        <w:t>Sterile male mice are required to induce pseudopregnancy in females prior to embryo transfer. Surgical vasectomy is a reliable method to produce sterile males.</w:t>
      </w:r>
    </w:p>
    <w:p w14:paraId="0CBE1B00" w14:textId="77777777" w:rsidR="00B16E5A" w:rsidRDefault="00771871">
      <w:r>
        <w:t>___________________________________________________________________</w:t>
      </w:r>
    </w:p>
    <w:p w14:paraId="741E7D74" w14:textId="77777777" w:rsidR="00B16E5A" w:rsidRDefault="00771871">
      <w:pPr>
        <w:pStyle w:val="Question"/>
      </w:pPr>
      <w:r>
        <w:t>b) the most refined for the purpose?</w:t>
      </w:r>
    </w:p>
    <w:p w14:paraId="50BFBCA8" w14:textId="77777777" w:rsidR="00B16E5A" w:rsidRDefault="00771871">
      <w:pPr>
        <w:pStyle w:val="Body"/>
      </w:pPr>
      <w:r>
        <w:t>Where possible genetically altered sterile males will be used instead of vasectomised males.</w:t>
      </w:r>
    </w:p>
    <w:p w14:paraId="66B55A10" w14:textId="77777777" w:rsidR="00B16E5A" w:rsidRDefault="00771871">
      <w:pPr>
        <w:pStyle w:val="Body"/>
      </w:pPr>
      <w:r>
        <w:t>Animals will not be used for mating until they are regaining weight and they are showing no adverse signs following surgery.</w:t>
      </w:r>
    </w:p>
    <w:p w14:paraId="564CFA44" w14:textId="77777777" w:rsidR="00B16E5A" w:rsidRDefault="00771871">
      <w:r>
        <w:t>___________________________________________________________________</w:t>
      </w:r>
    </w:p>
    <w:p w14:paraId="6229F677" w14:textId="77777777" w:rsidR="00B16E5A" w:rsidRDefault="00771871">
      <w:pPr>
        <w:pStyle w:val="Question"/>
      </w:pPr>
      <w:r>
        <w:t>For each model and/or method, what is the scientific need for the expected clinical signs?</w:t>
      </w:r>
    </w:p>
    <w:p w14:paraId="7EE1256B" w14:textId="77777777" w:rsidR="00B16E5A" w:rsidRDefault="00771871">
      <w:pPr>
        <w:pStyle w:val="Body"/>
      </w:pPr>
      <w:r>
        <w:t>No clinical signs are expected, apart from non-eventful recovery from surgery.</w:t>
      </w:r>
    </w:p>
    <w:p w14:paraId="1E65732F" w14:textId="77777777" w:rsidR="00B16E5A" w:rsidRDefault="00771871">
      <w:r>
        <w:t>___________________________________________________________________</w:t>
      </w:r>
    </w:p>
    <w:p w14:paraId="3500888C" w14:textId="77777777" w:rsidR="00B16E5A" w:rsidRDefault="00771871">
      <w:pPr>
        <w:pStyle w:val="Question"/>
      </w:pPr>
      <w:r>
        <w:t>Why scientifically do the animals need to suffer to this degree?</w:t>
      </w:r>
    </w:p>
    <w:p w14:paraId="70833EB8" w14:textId="77777777" w:rsidR="00B16E5A" w:rsidRDefault="00771871">
      <w:pPr>
        <w:pStyle w:val="Body"/>
      </w:pPr>
      <w:r>
        <w:t>Where possible genetically altered sterile males will be used instead of vasectomised males. When this is not possible, surgical vasectomy using a scrotal approach is currently the most refined standard procedure.</w:t>
      </w:r>
    </w:p>
    <w:p w14:paraId="760A0D34" w14:textId="77777777" w:rsidR="00B16E5A" w:rsidRDefault="00771871">
      <w:r>
        <w:t>___________________________________________________________________</w:t>
      </w:r>
    </w:p>
    <w:p w14:paraId="7AA98789" w14:textId="77777777" w:rsidR="00B16E5A" w:rsidRDefault="00771871">
      <w:pPr>
        <w:pStyle w:val="Question"/>
      </w:pPr>
      <w:r>
        <w:t>Why can't you achieve your scientific outputs with an earlier humane endpoint, or without animals showing any clinical signs?</w:t>
      </w:r>
    </w:p>
    <w:p w14:paraId="54C19884" w14:textId="77777777" w:rsidR="00B16E5A" w:rsidRDefault="00771871">
      <w:pPr>
        <w:pStyle w:val="Body"/>
      </w:pPr>
      <w:r>
        <w:t>N/A</w:t>
      </w:r>
    </w:p>
    <w:p w14:paraId="2204E2A3" w14:textId="77777777" w:rsidR="00B16E5A" w:rsidRDefault="00771871">
      <w:r>
        <w:t>___________________________________________________________________</w:t>
      </w:r>
    </w:p>
    <w:p w14:paraId="30774329" w14:textId="77777777" w:rsidR="00B16E5A" w:rsidRDefault="00771871">
      <w:pPr>
        <w:pStyle w:val="Question"/>
      </w:pPr>
      <w:r>
        <w:t>Will you be administering substances for experimental purposes?</w:t>
      </w:r>
    </w:p>
    <w:p w14:paraId="6A583B5B" w14:textId="77777777" w:rsidR="00B16E5A" w:rsidRDefault="00771871">
      <w:pPr>
        <w:pStyle w:val="Body"/>
      </w:pPr>
      <w:r>
        <w:t>No</w:t>
      </w:r>
    </w:p>
    <w:p w14:paraId="55EA0C7E" w14:textId="77777777" w:rsidR="00B16E5A" w:rsidRDefault="00771871">
      <w:r>
        <w:t>___________________________________________________________________</w:t>
      </w:r>
    </w:p>
    <w:p w14:paraId="0EEE0FF9" w14:textId="77777777" w:rsidR="00B16E5A" w:rsidRDefault="00771871">
      <w:pPr>
        <w:pStyle w:val="Heading3"/>
      </w:pPr>
      <w:r>
        <w:t>Protocol 4</w:t>
      </w:r>
    </w:p>
    <w:p w14:paraId="5DE780E6" w14:textId="77777777" w:rsidR="00B16E5A" w:rsidRDefault="00771871">
      <w:pPr>
        <w:pStyle w:val="Question"/>
      </w:pPr>
      <w:r>
        <w:t>Title</w:t>
      </w:r>
    </w:p>
    <w:p w14:paraId="1548CF4C" w14:textId="77777777" w:rsidR="00B16E5A" w:rsidRDefault="00771871">
      <w:pPr>
        <w:pStyle w:val="Body"/>
      </w:pPr>
      <w:r>
        <w:t xml:space="preserve"> Breeding and maintenance of genetically altered animals (mild)</w:t>
      </w:r>
    </w:p>
    <w:p w14:paraId="254564FC" w14:textId="77777777" w:rsidR="00B16E5A" w:rsidRDefault="00771871">
      <w:r>
        <w:t>___________________________________________________________________</w:t>
      </w:r>
    </w:p>
    <w:p w14:paraId="723FF13C" w14:textId="77777777" w:rsidR="00B16E5A" w:rsidRDefault="00771871">
      <w:pPr>
        <w:pStyle w:val="Heading4"/>
      </w:pPr>
      <w:r>
        <w:t>Protocol 4: Protocol details</w:t>
      </w:r>
    </w:p>
    <w:p w14:paraId="1A1674E6" w14:textId="77777777" w:rsidR="00B16E5A" w:rsidRDefault="00771871">
      <w:pPr>
        <w:pStyle w:val="Question"/>
      </w:pPr>
      <w:r>
        <w:t>Briefly describe the purposes of this protocol</w:t>
      </w:r>
    </w:p>
    <w:p w14:paraId="6A8F56D2" w14:textId="77777777" w:rsidR="00B16E5A" w:rsidRDefault="00771871">
      <w:pPr>
        <w:pStyle w:val="Aside"/>
      </w:pPr>
      <w:r>
        <w:t>Ensure that you state any relevant regulatory guidelines.</w:t>
      </w:r>
    </w:p>
    <w:p w14:paraId="1802AA22" w14:textId="77777777" w:rsidR="00B16E5A" w:rsidRDefault="00771871">
      <w:pPr>
        <w:pStyle w:val="Body"/>
      </w:pPr>
      <w:r>
        <w:t>To produce, maintain and provide genetically altered mice.</w:t>
      </w:r>
    </w:p>
    <w:p w14:paraId="394586C9" w14:textId="77777777" w:rsidR="00B16E5A" w:rsidRDefault="00771871">
      <w:r>
        <w:t>___________________________________________________________________</w:t>
      </w:r>
    </w:p>
    <w:p w14:paraId="3B509BD8" w14:textId="77777777" w:rsidR="00B16E5A" w:rsidRDefault="00771871">
      <w:pPr>
        <w:pStyle w:val="Question"/>
      </w:pPr>
      <w:r>
        <w:t>Given the controls and limitations in place, what is the highest severity that an animal could experience in this protocol?</w:t>
      </w:r>
    </w:p>
    <w:p w14:paraId="1E778A9B" w14:textId="77777777" w:rsidR="00B16E5A" w:rsidRDefault="00771871">
      <w:pPr>
        <w:pStyle w:val="Body"/>
      </w:pPr>
      <w:r>
        <w:t>Mild</w:t>
      </w:r>
    </w:p>
    <w:p w14:paraId="6B0D2DAE" w14:textId="77777777" w:rsidR="00B16E5A" w:rsidRDefault="00771871">
      <w:r>
        <w:t>___________________________________________________________________</w:t>
      </w:r>
    </w:p>
    <w:p w14:paraId="739E5016" w14:textId="77777777" w:rsidR="00B16E5A" w:rsidRDefault="00771871">
      <w:pPr>
        <w:pStyle w:val="Question"/>
      </w:pPr>
      <w:r>
        <w:t>What proportion of animals will experience this severity?</w:t>
      </w:r>
    </w:p>
    <w:p w14:paraId="1B736124" w14:textId="77777777" w:rsidR="00B16E5A" w:rsidRDefault="00771871">
      <w:pPr>
        <w:pStyle w:val="Body"/>
      </w:pPr>
      <w:r>
        <w:t>Few – we expect the phenotype(s) to be sub-threshold and genotyping will generally be undertaken using surplus material from ear notching for identification.</w:t>
      </w:r>
    </w:p>
    <w:p w14:paraId="34627360" w14:textId="77777777" w:rsidR="00B16E5A" w:rsidRDefault="00771871">
      <w:r>
        <w:t>___________________________________________________________________</w:t>
      </w:r>
    </w:p>
    <w:p w14:paraId="3FF106C9" w14:textId="77777777" w:rsidR="00B16E5A" w:rsidRDefault="00771871">
      <w:pPr>
        <w:pStyle w:val="Question"/>
      </w:pPr>
      <w:r>
        <w:t>Why are you proposing this severity category?</w:t>
      </w:r>
    </w:p>
    <w:p w14:paraId="1C9E2FDA" w14:textId="77777777" w:rsidR="00B16E5A" w:rsidRDefault="00771871">
      <w:pPr>
        <w:pStyle w:val="Body"/>
      </w:pPr>
      <w:r>
        <w:t>Animals are not expected to show harmful phenotypes that are more than minor or transient.</w:t>
      </w:r>
    </w:p>
    <w:p w14:paraId="7B9E8812" w14:textId="77777777" w:rsidR="00B16E5A" w:rsidRDefault="00771871">
      <w:r>
        <w:t>___________________________________________________________________</w:t>
      </w:r>
    </w:p>
    <w:p w14:paraId="0BD71E7E" w14:textId="77777777" w:rsidR="00B16E5A" w:rsidRDefault="00771871">
      <w:pPr>
        <w:pStyle w:val="Question"/>
      </w:pPr>
      <w:r>
        <w:t>Locations where this protocol can be carried out</w:t>
      </w:r>
    </w:p>
    <w:p w14:paraId="56B9764E" w14:textId="77777777" w:rsidR="00B16E5A" w:rsidRDefault="00771871">
      <w:pPr>
        <w:pStyle w:val="Aside"/>
      </w:pPr>
      <w:r>
        <w:t>Select all that apply.</w:t>
      </w:r>
    </w:p>
    <w:p w14:paraId="23FC6076" w14:textId="77777777" w:rsidR="00B16E5A" w:rsidRDefault="00771871">
      <w:pPr>
        <w:pStyle w:val="ListParagraph"/>
        <w:numPr>
          <w:ilvl w:val="0"/>
          <w:numId w:val="1"/>
        </w:numPr>
      </w:pPr>
      <w:r>
        <w:t>University of Cambridge</w:t>
      </w:r>
    </w:p>
    <w:p w14:paraId="240D4558" w14:textId="77777777" w:rsidR="00B16E5A" w:rsidRDefault="00771871">
      <w:r>
        <w:t>___________________________________________________________________</w:t>
      </w:r>
    </w:p>
    <w:p w14:paraId="2C29F678" w14:textId="77777777" w:rsidR="00B16E5A" w:rsidRDefault="00771871">
      <w:pPr>
        <w:pStyle w:val="Question"/>
      </w:pPr>
      <w:r>
        <w:t>Which of your objectives will this protocol address?</w:t>
      </w:r>
    </w:p>
    <w:p w14:paraId="60E12798" w14:textId="77777777" w:rsidR="00B16E5A" w:rsidRDefault="00771871">
      <w:pPr>
        <w:pStyle w:val="Aside"/>
      </w:pPr>
      <w:r>
        <w:t>Select all that apply.</w:t>
      </w:r>
    </w:p>
    <w:p w14:paraId="38B8CF6E" w14:textId="77777777" w:rsidR="00B16E5A" w:rsidRDefault="00771871">
      <w:pPr>
        <w:pStyle w:val="ListParagraph"/>
        <w:numPr>
          <w:ilvl w:val="0"/>
          <w:numId w:val="1"/>
        </w:numPr>
      </w:pPr>
      <w:r>
        <w:t>To determine intrinsic and extrinsic alterations in normal haematopoietic stem and progenitor cell (HSPC) function associated with genetic and non-genetic alterations that lead to blood cancer formation and biomarkers to identify these alterations.</w:t>
      </w:r>
    </w:p>
    <w:p w14:paraId="24FA874E" w14:textId="77777777" w:rsidR="00B16E5A" w:rsidRDefault="00771871">
      <w:pPr>
        <w:pStyle w:val="ListParagraph"/>
        <w:numPr>
          <w:ilvl w:val="0"/>
          <w:numId w:val="1"/>
        </w:numPr>
      </w:pPr>
      <w:r>
        <w:t>To determine the response of pre-malignant and malignant blood cancer cells to therapeutic agents and/or stressors of haematopoiesis.</w:t>
      </w:r>
    </w:p>
    <w:p w14:paraId="3A2574BB" w14:textId="77777777" w:rsidR="00B16E5A" w:rsidRDefault="00771871">
      <w:pPr>
        <w:pStyle w:val="ListParagraph"/>
        <w:numPr>
          <w:ilvl w:val="0"/>
          <w:numId w:val="1"/>
        </w:numPr>
      </w:pPr>
      <w:r>
        <w:t>To determine mechanisms of disease relapse and resistance following treatments for blood cancers.</w:t>
      </w:r>
    </w:p>
    <w:p w14:paraId="49FC0904" w14:textId="77777777" w:rsidR="00B16E5A" w:rsidRDefault="00771871">
      <w:r>
        <w:t>___________________________________________________________________</w:t>
      </w:r>
    </w:p>
    <w:p w14:paraId="64F2CB8C" w14:textId="77777777" w:rsidR="00B16E5A" w:rsidRDefault="00771871">
      <w:pPr>
        <w:pStyle w:val="Heading4"/>
      </w:pPr>
      <w:r>
        <w:t>Protocol 4: Animals used in this protocol</w:t>
      </w:r>
    </w:p>
    <w:p w14:paraId="5177A5AE" w14:textId="77777777" w:rsidR="00B16E5A" w:rsidRDefault="00771871">
      <w:pPr>
        <w:pStyle w:val="Heading4"/>
      </w:pPr>
      <w:r>
        <w:t>Mice</w:t>
      </w:r>
    </w:p>
    <w:p w14:paraId="761BECA8" w14:textId="77777777" w:rsidR="00B16E5A" w:rsidRDefault="00771871">
      <w:pPr>
        <w:pStyle w:val="Question"/>
      </w:pPr>
      <w:r>
        <w:t>What is the maximum number of {{ values.speciesLabel }} that will be used in this protocol?</w:t>
      </w:r>
    </w:p>
    <w:p w14:paraId="2852F12D" w14:textId="77777777" w:rsidR="00B16E5A" w:rsidRDefault="00771871">
      <w:pPr>
        <w:pStyle w:val="Aside"/>
      </w:pPr>
      <w:r>
        <w:t>Only enter numerals, for example 40</w:t>
      </w:r>
    </w:p>
    <w:p w14:paraId="10FB26D7" w14:textId="77777777" w:rsidR="00B16E5A" w:rsidRDefault="00771871">
      <w:pPr>
        <w:pStyle w:val="Body"/>
      </w:pPr>
      <w:r>
        <w:t>14000</w:t>
      </w:r>
    </w:p>
    <w:p w14:paraId="0E0DB144" w14:textId="77777777" w:rsidR="00B16E5A" w:rsidRDefault="00771871">
      <w:r>
        <w:t>___________________________________________________________________</w:t>
      </w:r>
    </w:p>
    <w:p w14:paraId="3E564928" w14:textId="77777777" w:rsidR="00B16E5A" w:rsidRDefault="00771871">
      <w:pPr>
        <w:pStyle w:val="Question"/>
      </w:pPr>
      <w:r>
        <w:t>Which life stages will be used in this protocol?</w:t>
      </w:r>
    </w:p>
    <w:p w14:paraId="0F415A00" w14:textId="77777777" w:rsidR="00B16E5A" w:rsidRDefault="00771871">
      <w:pPr>
        <w:pStyle w:val="Aside"/>
      </w:pPr>
      <w:r>
        <w:t>Select all that apply</w:t>
      </w:r>
    </w:p>
    <w:p w14:paraId="59267D01" w14:textId="77777777" w:rsidR="00B16E5A" w:rsidRDefault="00771871">
      <w:pPr>
        <w:pStyle w:val="ListParagraph"/>
        <w:numPr>
          <w:ilvl w:val="0"/>
          <w:numId w:val="1"/>
        </w:numPr>
      </w:pPr>
      <w:r>
        <w:t>Juvenile</w:t>
      </w:r>
    </w:p>
    <w:p w14:paraId="34966263" w14:textId="77777777" w:rsidR="00B16E5A" w:rsidRDefault="00771871">
      <w:pPr>
        <w:pStyle w:val="ListParagraph"/>
        <w:numPr>
          <w:ilvl w:val="0"/>
          <w:numId w:val="1"/>
        </w:numPr>
      </w:pPr>
      <w:r>
        <w:t>Adult</w:t>
      </w:r>
    </w:p>
    <w:p w14:paraId="08492D56" w14:textId="77777777" w:rsidR="00B16E5A" w:rsidRDefault="00771871">
      <w:pPr>
        <w:pStyle w:val="ListParagraph"/>
        <w:numPr>
          <w:ilvl w:val="0"/>
          <w:numId w:val="1"/>
        </w:numPr>
      </w:pPr>
      <w:r>
        <w:t>Pregnant adult</w:t>
      </w:r>
    </w:p>
    <w:p w14:paraId="7A5CE6A6" w14:textId="77777777" w:rsidR="00B16E5A" w:rsidRDefault="00771871">
      <w:pPr>
        <w:pStyle w:val="ListParagraph"/>
        <w:numPr>
          <w:ilvl w:val="0"/>
          <w:numId w:val="1"/>
        </w:numPr>
      </w:pPr>
      <w:r>
        <w:t>Embryo and egg</w:t>
      </w:r>
    </w:p>
    <w:p w14:paraId="5909672A" w14:textId="77777777" w:rsidR="00B16E5A" w:rsidRDefault="00771871">
      <w:pPr>
        <w:pStyle w:val="ListParagraph"/>
        <w:numPr>
          <w:ilvl w:val="0"/>
          <w:numId w:val="1"/>
        </w:numPr>
      </w:pPr>
      <w:r>
        <w:t>Neonate</w:t>
      </w:r>
    </w:p>
    <w:p w14:paraId="58C78FA5" w14:textId="77777777" w:rsidR="00B16E5A" w:rsidRDefault="00771871">
      <w:r>
        <w:t>___________________________________________________________________</w:t>
      </w:r>
    </w:p>
    <w:p w14:paraId="7ADEA187" w14:textId="77777777" w:rsidR="00B16E5A" w:rsidRDefault="00771871">
      <w:pPr>
        <w:pStyle w:val="Question"/>
      </w:pPr>
      <w:r>
        <w:t>Will any {{ values.speciesLabel }} coming onto this protocol be classed as ‘continued use’?</w:t>
      </w:r>
    </w:p>
    <w:p w14:paraId="49E7AA29" w14:textId="77777777" w:rsidR="00B16E5A" w:rsidRDefault="00771871">
      <w:pPr>
        <w:pStyle w:val="Aside"/>
      </w:pPr>
      <w:r>
        <w:t>‘Continued use’ describes animals that are specifically genetically altered and bred for scientific use or animals that have had procedures applied to them in order to be prepared for use in this protocol.</w:t>
      </w:r>
    </w:p>
    <w:p w14:paraId="5777B2F2" w14:textId="77777777" w:rsidR="00B16E5A" w:rsidRDefault="00771871">
      <w:pPr>
        <w:pStyle w:val="Body"/>
      </w:pPr>
      <w:r>
        <w:t>Yes</w:t>
      </w:r>
    </w:p>
    <w:p w14:paraId="2618D5C4" w14:textId="77777777" w:rsidR="00B16E5A" w:rsidRDefault="00771871">
      <w:r>
        <w:t>___________________________________________________________________</w:t>
      </w:r>
    </w:p>
    <w:p w14:paraId="21CD909A" w14:textId="77777777" w:rsidR="00B16E5A" w:rsidRDefault="00771871">
      <w:pPr>
        <w:pStyle w:val="Question"/>
      </w:pPr>
      <w:r>
        <w:t>How did these animals start their use?</w:t>
      </w:r>
    </w:p>
    <w:p w14:paraId="663139F6" w14:textId="77777777" w:rsidR="00B16E5A" w:rsidRDefault="00771871">
      <w:pPr>
        <w:pStyle w:val="Aside"/>
      </w:pPr>
      <w:r>
        <w:t>Describe the procedures that have been applied to animals that will continue their use on to this protocol.</w:t>
      </w:r>
    </w:p>
    <w:p w14:paraId="0989804A" w14:textId="77777777" w:rsidR="00B16E5A" w:rsidRDefault="00771871">
      <w:pPr>
        <w:pStyle w:val="Body"/>
      </w:pPr>
      <w:r>
        <w:t>Genetically altered animals for use in this protocol may be obtained from other projects with authority to breed and maintain genetically altered animals of a type authorised in this project, and to provide them for use on other projects.</w:t>
      </w:r>
    </w:p>
    <w:p w14:paraId="7B0B5C43" w14:textId="77777777" w:rsidR="00B16E5A" w:rsidRDefault="00771871">
      <w:pPr>
        <w:pStyle w:val="Question"/>
      </w:pPr>
      <w:r>
        <w:t>Are you re-using any {{ values.speciesLabel }}?</w:t>
      </w:r>
    </w:p>
    <w:p w14:paraId="7DDF7E2E" w14:textId="77777777" w:rsidR="00B16E5A" w:rsidRDefault="00771871">
      <w:pPr>
        <w:pStyle w:val="Aside"/>
      </w:pPr>
      <w:r>
        <w:t>‘Re-use’ describes using an animal for a new experiment when you could equally use a naive animal to get the same results.  Select each that applies</w:t>
      </w:r>
    </w:p>
    <w:p w14:paraId="01F8B70E" w14:textId="77777777" w:rsidR="00B16E5A" w:rsidRDefault="00771871">
      <w:pPr>
        <w:pStyle w:val="ListParagraph"/>
        <w:numPr>
          <w:ilvl w:val="0"/>
          <w:numId w:val="1"/>
        </w:numPr>
      </w:pPr>
      <w:r>
        <w:t>No</w:t>
      </w:r>
    </w:p>
    <w:p w14:paraId="3D934FCE" w14:textId="77777777" w:rsidR="00B16E5A" w:rsidRDefault="00771871">
      <w:r>
        <w:t>___________________________________________________________________</w:t>
      </w:r>
    </w:p>
    <w:p w14:paraId="576962C2" w14:textId="77777777" w:rsidR="00B16E5A" w:rsidRDefault="00771871">
      <w:pPr>
        <w:pStyle w:val="Heading4"/>
      </w:pPr>
      <w:r>
        <w:t>Protocol 4: Genetically altered animals (GAA)</w:t>
      </w:r>
    </w:p>
    <w:p w14:paraId="00FEA3EB" w14:textId="77777777" w:rsidR="00B16E5A" w:rsidRDefault="00771871">
      <w:pPr>
        <w:pStyle w:val="Question"/>
      </w:pPr>
      <w:r>
        <w:t>Will this protocol use any genetically altered animals?</w:t>
      </w:r>
    </w:p>
    <w:p w14:paraId="43E31004" w14:textId="77777777" w:rsidR="00B16E5A" w:rsidRDefault="00771871">
      <w:pPr>
        <w:pStyle w:val="Body"/>
      </w:pPr>
      <w:r>
        <w:t>Yes</w:t>
      </w:r>
    </w:p>
    <w:p w14:paraId="78EA3248" w14:textId="77777777" w:rsidR="00B16E5A" w:rsidRDefault="00771871">
      <w:r>
        <w:t>___________________________________________________________________</w:t>
      </w:r>
    </w:p>
    <w:p w14:paraId="4B97EEBD" w14:textId="77777777" w:rsidR="00B16E5A" w:rsidRDefault="00771871">
      <w:pPr>
        <w:pStyle w:val="Question"/>
      </w:pPr>
      <w:r>
        <w:t>Which general types or strains will you be using and why?</w:t>
      </w:r>
    </w:p>
    <w:p w14:paraId="1EAEA8CC" w14:textId="77777777" w:rsidR="00B16E5A" w:rsidRDefault="00771871">
      <w:pPr>
        <w:pStyle w:val="Body"/>
      </w:pPr>
      <w:r>
        <w:t>We will primarily use C57/BL6 mice. The majority of blood cancer and blood development studies are conducted using this background, including work under our previous Project Licences P844C00DB and PP3042348. We need to use this background for our studies to be comparable to our previous work and the work of other researchers.</w:t>
      </w:r>
    </w:p>
    <w:p w14:paraId="2D8E4F4F" w14:textId="77777777" w:rsidR="00B16E5A" w:rsidRDefault="00771871">
      <w:pPr>
        <w:pStyle w:val="Body"/>
      </w:pPr>
      <w:r>
        <w:t>Specific strains we will use include:</w:t>
      </w:r>
    </w:p>
    <w:p w14:paraId="47856230" w14:textId="77777777" w:rsidR="00B16E5A" w:rsidRDefault="00771871">
      <w:pPr>
        <w:pStyle w:val="Body"/>
      </w:pPr>
      <w:r>
        <w:t>Crebbp fl/fl: Used for modelling lymphoma.</w:t>
      </w:r>
    </w:p>
    <w:p w14:paraId="6314B921" w14:textId="77777777" w:rsidR="00B16E5A" w:rsidRDefault="00771871">
      <w:pPr>
        <w:pStyle w:val="Body"/>
      </w:pPr>
      <w:r>
        <w:t>Cd19-Cre: Used for modelling lymphoma.</w:t>
      </w:r>
    </w:p>
    <w:p w14:paraId="2D0F2432" w14:textId="77777777" w:rsidR="00B16E5A" w:rsidRDefault="00771871">
      <w:pPr>
        <w:pStyle w:val="Body"/>
      </w:pPr>
      <w:r>
        <w:t>Mx1-Cre: Used for modelling leukaemia/lymphoma.</w:t>
      </w:r>
    </w:p>
    <w:p w14:paraId="38EC59A5" w14:textId="77777777" w:rsidR="00B16E5A" w:rsidRDefault="00771871">
      <w:pPr>
        <w:pStyle w:val="Body"/>
      </w:pPr>
      <w:r>
        <w:t>Rosa26 Cre: Used for modelling leukaemia/lymphoma.</w:t>
      </w:r>
    </w:p>
    <w:p w14:paraId="5E37F3B8" w14:textId="77777777" w:rsidR="00B16E5A" w:rsidRDefault="00771871">
      <w:pPr>
        <w:pStyle w:val="Body"/>
      </w:pPr>
      <w:r>
        <w:t>Hyper-GrOnc mice used to model lymphoma.</w:t>
      </w:r>
    </w:p>
    <w:p w14:paraId="238DBF73" w14:textId="77777777" w:rsidR="00B16E5A" w:rsidRDefault="00771871">
      <w:pPr>
        <w:pStyle w:val="Body"/>
      </w:pPr>
      <w:r>
        <w:t>PRKCB KO mice used to model altered signalling within the bone marrow microenvironment.</w:t>
      </w:r>
    </w:p>
    <w:p w14:paraId="0FF65DF2" w14:textId="77777777" w:rsidR="00B16E5A" w:rsidRDefault="00771871">
      <w:pPr>
        <w:pStyle w:val="Body"/>
      </w:pPr>
      <w:r>
        <w:t>Dnmt3a</w:t>
      </w:r>
      <w:r>
        <w:rPr>
          <w:vertAlign w:val="superscript"/>
        </w:rPr>
        <w:t>R882H</w:t>
      </w:r>
      <w:r>
        <w:t xml:space="preserve"> mouse: Used for modelling pre-malignant phase of AML (crossed with Mx1-Cre).</w:t>
      </w:r>
    </w:p>
    <w:p w14:paraId="797EC51B" w14:textId="77777777" w:rsidR="00B16E5A" w:rsidRDefault="00771871">
      <w:pPr>
        <w:pStyle w:val="Body"/>
      </w:pPr>
      <w:r>
        <w:t>NPM1: Used for modelling AML and its premalignant stages.</w:t>
      </w:r>
    </w:p>
    <w:p w14:paraId="0F5CA5DB" w14:textId="77777777" w:rsidR="00B16E5A" w:rsidRDefault="00771871">
      <w:pPr>
        <w:pStyle w:val="Body"/>
      </w:pPr>
      <w:r>
        <w:t>FLT3-ITD: Used for modelling AML and its premalignant stages.</w:t>
      </w:r>
    </w:p>
    <w:p w14:paraId="70537E93" w14:textId="77777777" w:rsidR="00B16E5A" w:rsidRDefault="00771871">
      <w:pPr>
        <w:pStyle w:val="Body"/>
      </w:pPr>
      <w:r>
        <w:t>Trp53: Used for modelling pre-malignant phase of AML.</w:t>
      </w:r>
    </w:p>
    <w:p w14:paraId="4E2BBA33" w14:textId="77777777" w:rsidR="00B16E5A" w:rsidRDefault="00771871">
      <w:pPr>
        <w:pStyle w:val="Body"/>
      </w:pPr>
      <w:r>
        <w:t>CD45.1 – Used as transplant recipients or donors.</w:t>
      </w:r>
    </w:p>
    <w:p w14:paraId="7E930679" w14:textId="77777777" w:rsidR="00B16E5A" w:rsidRDefault="00771871">
      <w:pPr>
        <w:pStyle w:val="Body"/>
      </w:pPr>
      <w:r>
        <w:t>CD45.2 - Used as comparators for CD45.1 mice.</w:t>
      </w:r>
    </w:p>
    <w:p w14:paraId="696C48E4" w14:textId="77777777" w:rsidR="00B16E5A" w:rsidRDefault="00771871">
      <w:pPr>
        <w:pStyle w:val="Body"/>
      </w:pPr>
      <w:r>
        <w:t>Rosa26-Cas9-GFP for use in genome editing modification of cells.</w:t>
      </w:r>
    </w:p>
    <w:p w14:paraId="7A35331C" w14:textId="77777777" w:rsidR="00B16E5A" w:rsidRDefault="00771871">
      <w:pPr>
        <w:pStyle w:val="Body"/>
      </w:pPr>
      <w:r>
        <w:t>Other models developed during this licence (or from other licenses) with recombinant, mutant, knock-out or knock-down (constitutive or conditional) versions of genes to study mechanisms of haematological malignancies.</w:t>
      </w:r>
    </w:p>
    <w:p w14:paraId="65F6A2AB" w14:textId="77777777" w:rsidR="00B16E5A" w:rsidRDefault="00771871">
      <w:pPr>
        <w:pStyle w:val="Question"/>
      </w:pPr>
      <w:r>
        <w:t>Do you expect any of these GAAs to show a harmful phenotype with welfare consequences?</w:t>
      </w:r>
    </w:p>
    <w:p w14:paraId="41CB70BC" w14:textId="77777777" w:rsidR="00B16E5A" w:rsidRDefault="00771871">
      <w:pPr>
        <w:pStyle w:val="Body"/>
      </w:pPr>
      <w:r>
        <w:t>No</w:t>
      </w:r>
    </w:p>
    <w:p w14:paraId="34B0A461" w14:textId="77777777" w:rsidR="00B16E5A" w:rsidRDefault="00771871">
      <w:pPr>
        <w:pStyle w:val="Heading4"/>
      </w:pPr>
      <w:r>
        <w:t>Protocol 4: Steps</w:t>
      </w:r>
    </w:p>
    <w:p w14:paraId="779EED09" w14:textId="77777777" w:rsidR="00B16E5A" w:rsidRDefault="00771871">
      <w:pPr>
        <w:pStyle w:val="Heading4"/>
      </w:pPr>
      <w:r>
        <w:t>Step 1: Breeding (mandatory)</w:t>
      </w:r>
    </w:p>
    <w:p w14:paraId="26F85D45" w14:textId="77777777" w:rsidR="00B16E5A" w:rsidRDefault="00771871">
      <w:pPr>
        <w:pStyle w:val="Question"/>
      </w:pPr>
      <w:r>
        <w:t>Describe the procedures that will be carried out during this step.</w:t>
      </w:r>
    </w:p>
    <w:p w14:paraId="211EE23B"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8D9B3D2" w14:textId="77777777" w:rsidR="00B16E5A" w:rsidRDefault="00771871">
      <w:pPr>
        <w:pStyle w:val="Body"/>
      </w:pPr>
      <w:r>
        <w:t>The production and birth of genetically altered offspring arising from:</w:t>
      </w:r>
    </w:p>
    <w:p w14:paraId="12D45695" w14:textId="77777777" w:rsidR="00B16E5A" w:rsidRDefault="00771871">
      <w:pPr>
        <w:pStyle w:val="Body"/>
      </w:pPr>
      <w:r>
        <w:t>● breeding by conventional breeding methods</w:t>
      </w:r>
    </w:p>
    <w:p w14:paraId="770A5D0E" w14:textId="77777777" w:rsidR="00B16E5A" w:rsidRDefault="00771871">
      <w:pPr>
        <w:pStyle w:val="Body"/>
      </w:pPr>
      <w:r>
        <w:t>● generation of genetically altered embryos and blastocysts by in vitro manipulation and/or fertilisation with implantation into an embryo recipient and intrauterine development</w:t>
      </w:r>
    </w:p>
    <w:p w14:paraId="63A0D480" w14:textId="77777777" w:rsidR="00B16E5A" w:rsidRDefault="00771871">
      <w:r>
        <w:t>___________________________________________________________________</w:t>
      </w:r>
    </w:p>
    <w:p w14:paraId="2C051A6D" w14:textId="77777777" w:rsidR="00B16E5A" w:rsidRDefault="00771871">
      <w:pPr>
        <w:pStyle w:val="Question"/>
      </w:pPr>
      <w:r>
        <w:t>Is this step optional?</w:t>
      </w:r>
    </w:p>
    <w:p w14:paraId="5AD39EF6" w14:textId="77777777" w:rsidR="00B16E5A" w:rsidRDefault="00771871">
      <w:pPr>
        <w:pStyle w:val="Body"/>
      </w:pPr>
      <w:r>
        <w:t>No</w:t>
      </w:r>
    </w:p>
    <w:p w14:paraId="03863BA2" w14:textId="77777777" w:rsidR="00B16E5A" w:rsidRDefault="00771871">
      <w:r>
        <w:t>___________________________________________________________________</w:t>
      </w:r>
    </w:p>
    <w:p w14:paraId="4FAA576B" w14:textId="77777777" w:rsidR="00B16E5A" w:rsidRDefault="00771871">
      <w:pPr>
        <w:pStyle w:val="Question"/>
      </w:pPr>
      <w:r>
        <w:t>Do you expect this step to have adverse effects for the animals that are more than mild and transient?</w:t>
      </w:r>
    </w:p>
    <w:p w14:paraId="54E88C18"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85367F5" w14:textId="77777777" w:rsidR="00B16E5A" w:rsidRDefault="00771871">
      <w:pPr>
        <w:pStyle w:val="Body"/>
      </w:pPr>
      <w:r>
        <w:t>No</w:t>
      </w:r>
    </w:p>
    <w:p w14:paraId="32C809C8" w14:textId="77777777" w:rsidR="00B16E5A" w:rsidRDefault="00771871">
      <w:r>
        <w:t>___________________________________________________________________</w:t>
      </w:r>
    </w:p>
    <w:p w14:paraId="3F2C0729" w14:textId="77777777" w:rsidR="00B16E5A" w:rsidRDefault="00771871">
      <w:pPr>
        <w:pStyle w:val="Heading4"/>
      </w:pPr>
      <w:r>
        <w:t>Step 2: Tissue biopsy (Genotyping) (optional)</w:t>
      </w:r>
    </w:p>
    <w:p w14:paraId="171B9101" w14:textId="77777777" w:rsidR="00B16E5A" w:rsidRDefault="00771871">
      <w:pPr>
        <w:pStyle w:val="Question"/>
      </w:pPr>
      <w:r>
        <w:t>Describe the procedures that will be carried out during this step.</w:t>
      </w:r>
    </w:p>
    <w:p w14:paraId="1796966D"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7159CE2" w14:textId="77777777" w:rsidR="00B16E5A" w:rsidRDefault="00771871">
      <w:pPr>
        <w:pStyle w:val="Body"/>
      </w:pPr>
      <w:r>
        <w:t>Tissue biopsy to determine genetic status by one of the following methods:</w:t>
      </w:r>
    </w:p>
    <w:p w14:paraId="63302FF0" w14:textId="77777777" w:rsidR="00B16E5A" w:rsidRDefault="00771871">
      <w:pPr>
        <w:pStyle w:val="Body"/>
      </w:pPr>
      <w:r>
        <w:t>• ear biopsy (AA/ABL)</w:t>
      </w:r>
    </w:p>
    <w:p w14:paraId="4AABFFF9" w14:textId="77777777" w:rsidR="00B16E5A" w:rsidRDefault="00771871">
      <w:pPr>
        <w:pStyle w:val="Body"/>
      </w:pPr>
      <w:r>
        <w:t>• blood sampling (AA/ABL)</w:t>
      </w:r>
    </w:p>
    <w:p w14:paraId="4387E1FA" w14:textId="77777777" w:rsidR="00B16E5A" w:rsidRDefault="00771871">
      <w:pPr>
        <w:pStyle w:val="Body"/>
      </w:pPr>
      <w:r>
        <w:t>• hair sampling (AA/AB)</w:t>
      </w:r>
    </w:p>
    <w:p w14:paraId="4EF50A96" w14:textId="77777777" w:rsidR="00B16E5A" w:rsidRDefault="00771871">
      <w:pPr>
        <w:pStyle w:val="Body"/>
      </w:pPr>
      <w:r>
        <w:t>• mouth swabbing (AA)</w:t>
      </w:r>
    </w:p>
    <w:p w14:paraId="29A4035F" w14:textId="77777777" w:rsidR="00B16E5A" w:rsidRDefault="00771871">
      <w:pPr>
        <w:pStyle w:val="Body"/>
      </w:pPr>
      <w:r>
        <w:t>Rarely, due to technical problems during analysis, a second sample may be taken using the least invasive method.</w:t>
      </w:r>
    </w:p>
    <w:p w14:paraId="1422160D" w14:textId="77777777" w:rsidR="00B16E5A" w:rsidRDefault="00771871">
      <w:r>
        <w:t>___________________________________________________________________</w:t>
      </w:r>
    </w:p>
    <w:p w14:paraId="7AB4AF96" w14:textId="77777777" w:rsidR="00B16E5A" w:rsidRDefault="00771871">
      <w:pPr>
        <w:pStyle w:val="Question"/>
      </w:pPr>
      <w:r>
        <w:t>Is this step optional?</w:t>
      </w:r>
    </w:p>
    <w:p w14:paraId="00C0F68C" w14:textId="77777777" w:rsidR="00B16E5A" w:rsidRDefault="00771871">
      <w:pPr>
        <w:pStyle w:val="Body"/>
      </w:pPr>
      <w:r>
        <w:t>Yes</w:t>
      </w:r>
    </w:p>
    <w:p w14:paraId="05BEFF4D" w14:textId="77777777" w:rsidR="00B16E5A" w:rsidRDefault="00771871">
      <w:r>
        <w:t>___________________________________________________________________</w:t>
      </w:r>
    </w:p>
    <w:p w14:paraId="0B54E76C" w14:textId="77777777" w:rsidR="00B16E5A" w:rsidRDefault="00771871">
      <w:pPr>
        <w:pStyle w:val="Question"/>
      </w:pPr>
      <w:r>
        <w:t>Do you expect this step to have adverse effects for the animals that are more than mild and transient?</w:t>
      </w:r>
    </w:p>
    <w:p w14:paraId="533ECCEC"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2B486226" w14:textId="77777777" w:rsidR="00B16E5A" w:rsidRDefault="00771871">
      <w:pPr>
        <w:pStyle w:val="Body"/>
      </w:pPr>
      <w:r>
        <w:t>No</w:t>
      </w:r>
    </w:p>
    <w:p w14:paraId="12EA16F6" w14:textId="77777777" w:rsidR="00B16E5A" w:rsidRDefault="00771871">
      <w:r>
        <w:t>___________________________________________________________________</w:t>
      </w:r>
    </w:p>
    <w:p w14:paraId="397F95F6" w14:textId="77777777" w:rsidR="00B16E5A" w:rsidRDefault="00771871">
      <w:pPr>
        <w:pStyle w:val="Heading4"/>
      </w:pPr>
      <w:r>
        <w:t>Step 3: Maintenance (mandatory)</w:t>
      </w:r>
    </w:p>
    <w:p w14:paraId="6EA8D9DA" w14:textId="77777777" w:rsidR="00B16E5A" w:rsidRDefault="00771871">
      <w:pPr>
        <w:pStyle w:val="Question"/>
      </w:pPr>
      <w:r>
        <w:t>Describe the procedures that will be carried out during this step.</w:t>
      </w:r>
    </w:p>
    <w:p w14:paraId="5EBA7814"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29D8915" w14:textId="77777777" w:rsidR="00B16E5A" w:rsidRDefault="00771871">
      <w:pPr>
        <w:pStyle w:val="Body"/>
      </w:pPr>
      <w:r>
        <w:t>Maintenance to the age of 15 months.</w:t>
      </w:r>
    </w:p>
    <w:p w14:paraId="60A0C118" w14:textId="77777777" w:rsidR="00B16E5A" w:rsidRDefault="00771871">
      <w:r>
        <w:t>___________________________________________________________________</w:t>
      </w:r>
    </w:p>
    <w:p w14:paraId="121CA717" w14:textId="77777777" w:rsidR="00B16E5A" w:rsidRDefault="00771871">
      <w:pPr>
        <w:pStyle w:val="Question"/>
      </w:pPr>
      <w:r>
        <w:t>Is this step optional?</w:t>
      </w:r>
    </w:p>
    <w:p w14:paraId="7042CA03" w14:textId="77777777" w:rsidR="00B16E5A" w:rsidRDefault="00771871">
      <w:pPr>
        <w:pStyle w:val="Body"/>
      </w:pPr>
      <w:r>
        <w:t>No</w:t>
      </w:r>
    </w:p>
    <w:p w14:paraId="4D4CB8D2" w14:textId="77777777" w:rsidR="00B16E5A" w:rsidRDefault="00771871">
      <w:r>
        <w:t>___________________________________________________________________</w:t>
      </w:r>
    </w:p>
    <w:p w14:paraId="135B2124" w14:textId="77777777" w:rsidR="00B16E5A" w:rsidRDefault="00771871">
      <w:pPr>
        <w:pStyle w:val="Question"/>
      </w:pPr>
      <w:r>
        <w:t>Do you expect this step to have adverse effects for the animals that are more than mild and transient?</w:t>
      </w:r>
    </w:p>
    <w:p w14:paraId="2A13152E"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9205AE8" w14:textId="77777777" w:rsidR="00B16E5A" w:rsidRDefault="00771871">
      <w:pPr>
        <w:pStyle w:val="Body"/>
      </w:pPr>
      <w:r>
        <w:t>No</w:t>
      </w:r>
    </w:p>
    <w:p w14:paraId="294C3DEA" w14:textId="77777777" w:rsidR="00B16E5A" w:rsidRDefault="00771871">
      <w:r>
        <w:t>___________________________________________________________________</w:t>
      </w:r>
    </w:p>
    <w:p w14:paraId="6CF0065B" w14:textId="77777777" w:rsidR="00B16E5A" w:rsidRDefault="00771871">
      <w:pPr>
        <w:pStyle w:val="Heading4"/>
      </w:pPr>
      <w:r>
        <w:t>Step 4: Terminal procedures (optional)</w:t>
      </w:r>
    </w:p>
    <w:p w14:paraId="4F30D4C8" w14:textId="77777777" w:rsidR="00B16E5A" w:rsidRDefault="00771871">
      <w:pPr>
        <w:pStyle w:val="Question"/>
      </w:pPr>
      <w:r>
        <w:t>Describe the procedures that will be carried out during this step.</w:t>
      </w:r>
    </w:p>
    <w:p w14:paraId="1F5FE2F0"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C91C257" w14:textId="77777777" w:rsidR="00B16E5A" w:rsidRDefault="00771871">
      <w:pPr>
        <w:pStyle w:val="Body"/>
      </w:pPr>
      <w:r>
        <w:t>Terminal procedures:</w:t>
      </w:r>
    </w:p>
    <w:p w14:paraId="3ED96370" w14:textId="77777777" w:rsidR="00B16E5A" w:rsidRDefault="00771871">
      <w:pPr>
        <w:pStyle w:val="Body"/>
      </w:pPr>
      <w:r>
        <w:t>• Exsanguination (AC) with killing by a Schedule 1 method</w:t>
      </w:r>
    </w:p>
    <w:p w14:paraId="34C8A5BE" w14:textId="77777777" w:rsidR="00B16E5A" w:rsidRDefault="00771871">
      <w:pPr>
        <w:pStyle w:val="Body"/>
      </w:pPr>
      <w:r>
        <w:t>• Perfusion fixation (AC)</w:t>
      </w:r>
    </w:p>
    <w:p w14:paraId="108B2CA3" w14:textId="77777777" w:rsidR="00B16E5A" w:rsidRDefault="00771871">
      <w:pPr>
        <w:pStyle w:val="Body"/>
      </w:pPr>
      <w:r>
        <w:t>• Schedule 1 killing</w:t>
      </w:r>
    </w:p>
    <w:p w14:paraId="463C2F0C" w14:textId="77777777" w:rsidR="00B16E5A" w:rsidRDefault="00771871">
      <w:r>
        <w:t>___________________________________________________________________</w:t>
      </w:r>
    </w:p>
    <w:p w14:paraId="0DE5C44B" w14:textId="77777777" w:rsidR="00B16E5A" w:rsidRDefault="00771871">
      <w:pPr>
        <w:pStyle w:val="Question"/>
      </w:pPr>
      <w:r>
        <w:t>Is this step optional?</w:t>
      </w:r>
    </w:p>
    <w:p w14:paraId="42A8180F" w14:textId="77777777" w:rsidR="00B16E5A" w:rsidRDefault="00771871">
      <w:pPr>
        <w:pStyle w:val="Body"/>
      </w:pPr>
      <w:r>
        <w:t>Yes</w:t>
      </w:r>
    </w:p>
    <w:p w14:paraId="45AFD4BC" w14:textId="77777777" w:rsidR="00B16E5A" w:rsidRDefault="00771871">
      <w:r>
        <w:t>___________________________________________________________________</w:t>
      </w:r>
    </w:p>
    <w:p w14:paraId="05810F9C" w14:textId="77777777" w:rsidR="00B16E5A" w:rsidRDefault="00771871">
      <w:pPr>
        <w:pStyle w:val="Question"/>
      </w:pPr>
      <w:r>
        <w:t>Do you expect this step to have adverse effects for the animals that are more than mild and transient?</w:t>
      </w:r>
    </w:p>
    <w:p w14:paraId="434088F2"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D28B60" w14:textId="77777777" w:rsidR="00B16E5A" w:rsidRDefault="00771871">
      <w:pPr>
        <w:pStyle w:val="Body"/>
      </w:pPr>
      <w:r>
        <w:t>No</w:t>
      </w:r>
    </w:p>
    <w:p w14:paraId="3139A516" w14:textId="77777777" w:rsidR="00B16E5A" w:rsidRDefault="00771871">
      <w:r>
        <w:t>___________________________________________________________________</w:t>
      </w:r>
    </w:p>
    <w:p w14:paraId="0B7F1436" w14:textId="77777777" w:rsidR="00B16E5A" w:rsidRDefault="00771871">
      <w:pPr>
        <w:pStyle w:val="Heading4"/>
      </w:pPr>
      <w:r>
        <w:t>Protocol 4: Fate of animals</w:t>
      </w:r>
    </w:p>
    <w:p w14:paraId="25371F94" w14:textId="77777777" w:rsidR="00B16E5A" w:rsidRDefault="00771871">
      <w:pPr>
        <w:pStyle w:val="Question"/>
      </w:pPr>
      <w:r>
        <w:t>What will happen to animals at the end of this protocol?</w:t>
      </w:r>
    </w:p>
    <w:p w14:paraId="4EC340F0" w14:textId="77777777" w:rsidR="00B16E5A" w:rsidRDefault="00771871">
      <w:pPr>
        <w:pStyle w:val="Aside"/>
      </w:pPr>
      <w:r>
        <w:t>Select all that apply. These options are based on what you selected in the non-technical summary.</w:t>
      </w:r>
    </w:p>
    <w:p w14:paraId="339F1EAA" w14:textId="77777777" w:rsidR="00B16E5A" w:rsidRDefault="00771871">
      <w:pPr>
        <w:pStyle w:val="ListParagraph"/>
        <w:numPr>
          <w:ilvl w:val="0"/>
          <w:numId w:val="1"/>
        </w:numPr>
      </w:pPr>
      <w:r>
        <w:t>Killed</w:t>
      </w:r>
    </w:p>
    <w:p w14:paraId="7A6833AD" w14:textId="77777777" w:rsidR="00B16E5A" w:rsidRDefault="00771871">
      <w:pPr>
        <w:pStyle w:val="Question"/>
      </w:pPr>
      <w:r>
        <w:t>Will you be using non-schedule 1 killing methods on a conscious animal?</w:t>
      </w:r>
    </w:p>
    <w:p w14:paraId="0A935E79" w14:textId="77777777" w:rsidR="00B16E5A" w:rsidRDefault="00771871">
      <w:pPr>
        <w:pStyle w:val="Body"/>
      </w:pPr>
      <w:r>
        <w:t>No</w:t>
      </w:r>
    </w:p>
    <w:p w14:paraId="529C0DB7" w14:textId="77777777" w:rsidR="00B16E5A" w:rsidRDefault="00771871">
      <w:pPr>
        <w:pStyle w:val="ListParagraph"/>
        <w:numPr>
          <w:ilvl w:val="0"/>
          <w:numId w:val="1"/>
        </w:numPr>
      </w:pPr>
      <w:r>
        <w:t>Continued use on another protocol in this project</w:t>
      </w:r>
    </w:p>
    <w:p w14:paraId="47C70371" w14:textId="77777777" w:rsidR="00B16E5A" w:rsidRDefault="00771871">
      <w:pPr>
        <w:pStyle w:val="Question"/>
      </w:pPr>
      <w:r>
        <w:t>Please state the relevant protocol.</w:t>
      </w:r>
    </w:p>
    <w:p w14:paraId="38DBD759" w14:textId="77777777" w:rsidR="00B16E5A" w:rsidRDefault="00771871">
      <w:pPr>
        <w:pStyle w:val="Body"/>
      </w:pPr>
      <w:r>
        <w:t>1, 2, 3, 5, 6, 7, 8</w:t>
      </w:r>
    </w:p>
    <w:p w14:paraId="64E14E3E" w14:textId="77777777" w:rsidR="00B16E5A" w:rsidRDefault="00771871">
      <w:pPr>
        <w:pStyle w:val="ListParagraph"/>
        <w:numPr>
          <w:ilvl w:val="0"/>
          <w:numId w:val="1"/>
        </w:numPr>
      </w:pPr>
      <w:r>
        <w:t>Continued use on other projects</w:t>
      </w:r>
    </w:p>
    <w:p w14:paraId="3283835B" w14:textId="77777777" w:rsidR="00B16E5A" w:rsidRDefault="00771871">
      <w:pPr>
        <w:pStyle w:val="ListParagraph"/>
        <w:numPr>
          <w:ilvl w:val="0"/>
          <w:numId w:val="1"/>
        </w:numPr>
      </w:pPr>
      <w:r>
        <w:t>Kept alive at a licensed establishment for non-regulated purposes or possible reuse</w:t>
      </w:r>
    </w:p>
    <w:p w14:paraId="7A5303EF" w14:textId="77777777" w:rsidR="00B16E5A" w:rsidRDefault="00771871">
      <w:r>
        <w:t>___________________________________________________________________</w:t>
      </w:r>
    </w:p>
    <w:p w14:paraId="5DCAEBC5" w14:textId="77777777" w:rsidR="00B16E5A" w:rsidRDefault="00771871">
      <w:pPr>
        <w:pStyle w:val="Heading4"/>
      </w:pPr>
      <w:r>
        <w:t>Protocol 4: Animal experience</w:t>
      </w:r>
    </w:p>
    <w:p w14:paraId="4CC3DFD3" w14:textId="77777777" w:rsidR="00B16E5A" w:rsidRDefault="00771871">
      <w:pPr>
        <w:pStyle w:val="Question"/>
      </w:pPr>
      <w:r>
        <w:t>Summarise the typical experience or end-to-end scenario for an animal being used in this protocol.</w:t>
      </w:r>
    </w:p>
    <w:p w14:paraId="116E73C7" w14:textId="77777777" w:rsidR="00B16E5A" w:rsidRDefault="00771871">
      <w:pPr>
        <w:pStyle w:val="Aside"/>
      </w:pPr>
      <w:r>
        <w:t>Consider the cumulative effect of any combinations of procedures that you may carry out.</w:t>
      </w:r>
    </w:p>
    <w:p w14:paraId="555C4FC4" w14:textId="77777777" w:rsidR="00B16E5A" w:rsidRDefault="00771871">
      <w:pPr>
        <w:pStyle w:val="Body"/>
      </w:pPr>
      <w:r>
        <w:t>Animals may be used for natural mating on a number of occasions.</w:t>
      </w:r>
    </w:p>
    <w:p w14:paraId="516CEE11" w14:textId="77777777" w:rsidR="00B16E5A" w:rsidRDefault="00771871">
      <w:pPr>
        <w:pStyle w:val="Body"/>
      </w:pPr>
      <w:r>
        <w:t>Animals produced under this protocol are not expected to exhibit any harmful phenotype.</w:t>
      </w:r>
    </w:p>
    <w:p w14:paraId="5AF5D02D" w14:textId="77777777" w:rsidR="00B16E5A" w:rsidRDefault="00771871">
      <w:pPr>
        <w:pStyle w:val="Body"/>
      </w:pPr>
      <w:r>
        <w:t>Offspring will be maintained by methods appropriate to their genetic alteration until they reach a maximum of 15 months of age.</w:t>
      </w:r>
    </w:p>
    <w:p w14:paraId="23402B8F" w14:textId="77777777" w:rsidR="00B16E5A" w:rsidRDefault="00771871">
      <w:r>
        <w:t>___________________________________________________________________</w:t>
      </w:r>
    </w:p>
    <w:p w14:paraId="6FD3E549" w14:textId="77777777" w:rsidR="00B16E5A" w:rsidRDefault="00771871">
      <w:pPr>
        <w:pStyle w:val="Question"/>
      </w:pPr>
      <w:r>
        <w:t>Describe the general humane endpoints that you will apply during the protocol.</w:t>
      </w:r>
    </w:p>
    <w:p w14:paraId="2F1027A4" w14:textId="77777777" w:rsidR="00B16E5A" w:rsidRDefault="00771871">
      <w:pPr>
        <w:pStyle w:val="Aside"/>
      </w:pPr>
      <w:r>
        <w:t>These will be in addition to the endpoints stated for each step.</w:t>
      </w:r>
    </w:p>
    <w:p w14:paraId="19CD9DAA" w14:textId="77777777" w:rsidR="00B16E5A" w:rsidRDefault="00771871">
      <w:pPr>
        <w:pStyle w:val="Body"/>
      </w:pPr>
      <w:r>
        <w:t>Some animals may have an altered immune system making them more susceptible to infection. Animals with altered immune status will be housed in a barrier environment thereby minimising the likelihood of compromising health.</w:t>
      </w:r>
    </w:p>
    <w:p w14:paraId="0026497F" w14:textId="77777777" w:rsidR="00B16E5A" w:rsidRDefault="00771871">
      <w:pPr>
        <w:pStyle w:val="Body"/>
      </w:pPr>
      <w:r>
        <w:t>Any animal will be immediately killed by Schedule 1 method if it shows signs of suffering that is greater than minor and transient or in any way compromises normal behaviour unless moved on to another protocol for a specific purpose (continued use).</w:t>
      </w:r>
    </w:p>
    <w:p w14:paraId="57DE2C3B" w14:textId="77777777" w:rsidR="00B16E5A" w:rsidRDefault="00771871">
      <w:pPr>
        <w:pStyle w:val="Body"/>
      </w:pPr>
      <w:r>
        <w:t>Animals exhibiting any unexpected harmful phenotypes will be killed (Schedule 1), or in the case of individual animals of particular scientific interest, advice will be sought promptly from a Home Office inspector.</w:t>
      </w:r>
    </w:p>
    <w:p w14:paraId="0153BBE4" w14:textId="77777777" w:rsidR="00B16E5A" w:rsidRDefault="00771871">
      <w:pPr>
        <w:pStyle w:val="Body"/>
      </w:pPr>
      <w:r>
        <w:t>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045BBD46" w14:textId="77777777" w:rsidR="00B16E5A" w:rsidRDefault="00771871">
      <w:r>
        <w:t>___________________________________________________________________</w:t>
      </w:r>
    </w:p>
    <w:p w14:paraId="4E78D6AF" w14:textId="77777777" w:rsidR="00B16E5A" w:rsidRDefault="00771871">
      <w:pPr>
        <w:pStyle w:val="Heading4"/>
      </w:pPr>
      <w:r>
        <w:t>Protocol 4: Experimental design</w:t>
      </w:r>
    </w:p>
    <w:p w14:paraId="0CD0DC05" w14:textId="77777777" w:rsidR="00B16E5A" w:rsidRDefault="00771871">
      <w:pPr>
        <w:pStyle w:val="Question"/>
      </w:pPr>
      <w:r>
        <w:t>What outputs are expected to arise from this protocol?</w:t>
      </w:r>
    </w:p>
    <w:p w14:paraId="43955EEB" w14:textId="77777777" w:rsidR="00B16E5A" w:rsidRDefault="00771871">
      <w:pPr>
        <w:pStyle w:val="Aside"/>
      </w:pPr>
      <w:r>
        <w:t>For example, test results, phenotypic information, or products.</w:t>
      </w:r>
    </w:p>
    <w:p w14:paraId="54673290" w14:textId="77777777" w:rsidR="00B16E5A" w:rsidRDefault="00771871">
      <w:pPr>
        <w:pStyle w:val="Body"/>
      </w:pPr>
      <w:r>
        <w:t>Genetically altered mice.</w:t>
      </w:r>
    </w:p>
    <w:p w14:paraId="160BAC4F" w14:textId="77777777" w:rsidR="00B16E5A" w:rsidRDefault="00771871">
      <w:pPr>
        <w:pStyle w:val="Body"/>
      </w:pPr>
      <w:r>
        <w:t>We will also use tissue from these mice for non-regulated functional study ex vivo and for genomic, transcriptomic, metabolomic and biochemical/proteomic analysis either directly from the animal or after a period of genetic or pharmacological manipulation.</w:t>
      </w:r>
    </w:p>
    <w:p w14:paraId="58DE1F0D" w14:textId="77777777" w:rsidR="00B16E5A" w:rsidRDefault="00771871">
      <w:r>
        <w:t>___________________________________________________________________</w:t>
      </w:r>
    </w:p>
    <w:p w14:paraId="5C5A1315" w14:textId="77777777" w:rsidR="00B16E5A" w:rsidRDefault="00771871">
      <w:pPr>
        <w:pStyle w:val="Question"/>
      </w:pPr>
      <w:r>
        <w:t>Will this protocol generate quantitative data?</w:t>
      </w:r>
    </w:p>
    <w:p w14:paraId="069AF2E9" w14:textId="77777777" w:rsidR="00B16E5A" w:rsidRDefault="00771871">
      <w:pPr>
        <w:pStyle w:val="Body"/>
      </w:pPr>
      <w:r>
        <w:t>Yes</w:t>
      </w:r>
    </w:p>
    <w:p w14:paraId="016585CD" w14:textId="77777777" w:rsidR="00B16E5A" w:rsidRDefault="00771871">
      <w:r>
        <w:t>___________________________________________________________________</w:t>
      </w:r>
    </w:p>
    <w:p w14:paraId="2ECAC2F2" w14:textId="77777777" w:rsidR="00B16E5A" w:rsidRDefault="00771871">
      <w:pPr>
        <w:pStyle w:val="Question"/>
      </w:pPr>
      <w:r>
        <w:t>Will your experimental design be determined by a regulatory guideline?</w:t>
      </w:r>
    </w:p>
    <w:p w14:paraId="33A57D9B" w14:textId="77777777" w:rsidR="00B16E5A" w:rsidRDefault="00771871">
      <w:pPr>
        <w:pStyle w:val="Body"/>
      </w:pPr>
      <w:r>
        <w:t>No</w:t>
      </w:r>
    </w:p>
    <w:p w14:paraId="6ED0716B" w14:textId="77777777" w:rsidR="00B16E5A" w:rsidRDefault="00771871">
      <w:pPr>
        <w:pStyle w:val="Question"/>
      </w:pPr>
      <w:r>
        <w:t>Where relevant, explain how and when pilot studies will be used.</w:t>
      </w:r>
    </w:p>
    <w:p w14:paraId="4D9C10B7" w14:textId="77777777" w:rsidR="00B16E5A" w:rsidRDefault="00771871">
      <w:pPr>
        <w:pStyle w:val="Body"/>
      </w:pPr>
      <w:r>
        <w:t>Quantitative data will arise from tissues harvested from GAA. In general we know the quantities of haematopoietic stem and progenitor cells that can be harvested from individual animals and will scale this number according to our requirements. If dealing with a novel murine strain, where the effects of a blood cancer associated mutation are unknown then pilot studies will be performed to quantitate the effects on cell number.</w:t>
      </w:r>
    </w:p>
    <w:p w14:paraId="773A21DB" w14:textId="77777777" w:rsidR="00B16E5A" w:rsidRDefault="00771871">
      <w:pPr>
        <w:pStyle w:val="Question"/>
      </w:pPr>
      <w:r>
        <w:t>How will you choose different experimental groups?</w:t>
      </w:r>
    </w:p>
    <w:p w14:paraId="0C31C58C" w14:textId="77777777" w:rsidR="00B16E5A" w:rsidRDefault="00771871">
      <w:pPr>
        <w:pStyle w:val="Aside"/>
      </w:pPr>
      <w:r>
        <w:t>For example, controls, dose levels, satellites etc.</w:t>
      </w:r>
    </w:p>
    <w:p w14:paraId="6C74506B" w14:textId="77777777" w:rsidR="00B16E5A" w:rsidRDefault="00771871">
      <w:pPr>
        <w:pStyle w:val="Body"/>
      </w:pPr>
      <w:r>
        <w:t>Different experimental groups will be chosen based on the genetics of the mouse strain.</w:t>
      </w:r>
    </w:p>
    <w:p w14:paraId="453DFA6E" w14:textId="77777777" w:rsidR="00B16E5A" w:rsidRDefault="00771871">
      <w:pPr>
        <w:pStyle w:val="Question"/>
      </w:pPr>
      <w:r>
        <w:t>How will you choose control groups?</w:t>
      </w:r>
    </w:p>
    <w:p w14:paraId="75BD1477" w14:textId="77777777" w:rsidR="00B16E5A" w:rsidRDefault="00771871">
      <w:pPr>
        <w:pStyle w:val="Aside"/>
      </w:pPr>
      <w:r>
        <w:t>Provide a robust scientific justification for controls with significant suffering such as sham surgery controls or untreated infected controls.</w:t>
      </w:r>
    </w:p>
    <w:p w14:paraId="71C71682" w14:textId="77777777" w:rsidR="00B16E5A" w:rsidRDefault="00771871">
      <w:pPr>
        <w:pStyle w:val="Body"/>
      </w:pPr>
      <w:r>
        <w:t>Wild type litter mates (or equivalent) will be used as control animals.</w:t>
      </w:r>
    </w:p>
    <w:p w14:paraId="7DB76E09" w14:textId="77777777" w:rsidR="00B16E5A" w:rsidRDefault="00771871">
      <w:pPr>
        <w:pStyle w:val="Question"/>
      </w:pPr>
      <w:r>
        <w:t>How will experiments and data analysis be randomised and blinded?</w:t>
      </w:r>
    </w:p>
    <w:p w14:paraId="0105565F" w14:textId="77777777" w:rsidR="00B16E5A" w:rsidRDefault="00771871">
      <w:pPr>
        <w:pStyle w:val="Body"/>
      </w:pPr>
      <w:r>
        <w:t>Not applicable, as no experiments/data analysis will fall under this ‘Breeding and maintenance protocol’.</w:t>
      </w:r>
    </w:p>
    <w:p w14:paraId="44CF1ACE" w14:textId="77777777" w:rsidR="00B16E5A" w:rsidRDefault="00771871">
      <w:pPr>
        <w:pStyle w:val="Question"/>
      </w:pPr>
      <w:r>
        <w:t>How will you minimise variables to ensure reproducibility?</w:t>
      </w:r>
    </w:p>
    <w:p w14:paraId="584435B0" w14:textId="77777777" w:rsidR="00B16E5A" w:rsidRDefault="00771871">
      <w:pPr>
        <w:pStyle w:val="Body"/>
      </w:pPr>
      <w:r>
        <w:t>Not applicable, as no experiments/data analysis will fall under this ‘Breeding and maintenance protocol.</w:t>
      </w:r>
    </w:p>
    <w:p w14:paraId="4BCC98F9" w14:textId="77777777" w:rsidR="00B16E5A" w:rsidRDefault="00771871">
      <w:pPr>
        <w:pStyle w:val="Question"/>
      </w:pPr>
      <w:r>
        <w:t>How will you determine group sizes?</w:t>
      </w:r>
    </w:p>
    <w:p w14:paraId="031561DA" w14:textId="77777777" w:rsidR="00B16E5A" w:rsidRDefault="00771871">
      <w:pPr>
        <w:pStyle w:val="Aside"/>
      </w:pPr>
      <w:r>
        <w:t>You should reference POWER calculations you have made, if relevant.</w:t>
      </w:r>
    </w:p>
    <w:p w14:paraId="6657900E" w14:textId="77777777" w:rsidR="00B16E5A" w:rsidRDefault="00771871">
      <w:pPr>
        <w:pStyle w:val="Body"/>
      </w:pPr>
      <w:r>
        <w:t>Not applicable as no experiments/data analysis will fall under this ‘Breeding and maintenance protocol’.</w:t>
      </w:r>
    </w:p>
    <w:p w14:paraId="483E5B34" w14:textId="77777777" w:rsidR="00B16E5A" w:rsidRDefault="00771871">
      <w:pPr>
        <w:pStyle w:val="Question"/>
      </w:pPr>
      <w:r>
        <w:t>How will you maximise the data output from the animals you use on this protocol?</w:t>
      </w:r>
    </w:p>
    <w:p w14:paraId="1B3DBCE0" w14:textId="77777777" w:rsidR="00B16E5A" w:rsidRDefault="00771871">
      <w:pPr>
        <w:pStyle w:val="Body"/>
      </w:pPr>
      <w:r>
        <w:t>Mice suitable for experiments will be identified by rigorous and prompt genotyping to avoid ‘waste’. Mice will be used in line with the 3R’s principles.</w:t>
      </w:r>
    </w:p>
    <w:p w14:paraId="2A838ED4" w14:textId="77777777" w:rsidR="00B16E5A" w:rsidRDefault="00771871">
      <w:pPr>
        <w:pStyle w:val="Heading4"/>
      </w:pPr>
      <w:r>
        <w:t>Protocol 4: Protocol justification</w:t>
      </w:r>
    </w:p>
    <w:p w14:paraId="140B305D" w14:textId="77777777" w:rsidR="00B16E5A" w:rsidRDefault="00771871">
      <w:pPr>
        <w:pStyle w:val="Question"/>
      </w:pPr>
      <w:r>
        <w:t>Why is each type of animal, experimental model, and/or method selected for this protocol:</w:t>
      </w:r>
    </w:p>
    <w:p w14:paraId="0C4B0EFE" w14:textId="77777777" w:rsidR="00B16E5A" w:rsidRDefault="00771871">
      <w:pPr>
        <w:pStyle w:val="Question"/>
      </w:pPr>
      <w:r>
        <w:t>a) the most appropriate scientific approach?</w:t>
      </w:r>
    </w:p>
    <w:p w14:paraId="368AEA62" w14:textId="77777777" w:rsidR="00B16E5A" w:rsidRDefault="00771871">
      <w:pPr>
        <w:pStyle w:val="Body"/>
      </w:pPr>
      <w:r>
        <w:t>Genetically altered mice of these types are required to achieve the scientific aim of this project.</w:t>
      </w:r>
    </w:p>
    <w:p w14:paraId="0A4E8FB7" w14:textId="77777777" w:rsidR="00B16E5A" w:rsidRDefault="00771871">
      <w:r>
        <w:t>___________________________________________________________________</w:t>
      </w:r>
    </w:p>
    <w:p w14:paraId="02EC185B" w14:textId="77777777" w:rsidR="00B16E5A" w:rsidRDefault="00771871">
      <w:pPr>
        <w:pStyle w:val="Question"/>
      </w:pPr>
      <w:r>
        <w:t>b) the most refined for the purpose?</w:t>
      </w:r>
    </w:p>
    <w:p w14:paraId="366F095D" w14:textId="77777777" w:rsidR="00B16E5A" w:rsidRDefault="00771871">
      <w:pPr>
        <w:pStyle w:val="Body"/>
      </w:pPr>
      <w:r>
        <w:t>The act of natural mating is not regulated per se and no animals on this protocol are expected to show clinical signs that could exceed mild.</w:t>
      </w:r>
    </w:p>
    <w:p w14:paraId="5CC7185E" w14:textId="77777777" w:rsidR="00B16E5A" w:rsidRDefault="00771871">
      <w:r>
        <w:t>___________________________________________________________________</w:t>
      </w:r>
    </w:p>
    <w:p w14:paraId="5CFEA7FC" w14:textId="77777777" w:rsidR="00B16E5A" w:rsidRDefault="00771871">
      <w:pPr>
        <w:pStyle w:val="Question"/>
      </w:pPr>
      <w:r>
        <w:t>For each model and/or method, what is the scientific need for the expected clinical signs?</w:t>
      </w:r>
    </w:p>
    <w:p w14:paraId="307F6695" w14:textId="77777777" w:rsidR="00B16E5A" w:rsidRDefault="00771871">
      <w:pPr>
        <w:pStyle w:val="Body"/>
      </w:pPr>
      <w:r>
        <w:t>No significant clinical signs are expected.</w:t>
      </w:r>
    </w:p>
    <w:p w14:paraId="228F3B85" w14:textId="77777777" w:rsidR="00B16E5A" w:rsidRDefault="00771871">
      <w:r>
        <w:t>___________________________________________________________________</w:t>
      </w:r>
    </w:p>
    <w:p w14:paraId="6BEB2B8A" w14:textId="77777777" w:rsidR="00B16E5A" w:rsidRDefault="00771871">
      <w:pPr>
        <w:pStyle w:val="Question"/>
      </w:pPr>
      <w:r>
        <w:t>Why scientifically do the animals need to suffer to this degree?</w:t>
      </w:r>
    </w:p>
    <w:p w14:paraId="37F23F40" w14:textId="77777777" w:rsidR="00B16E5A" w:rsidRDefault="00771871">
      <w:pPr>
        <w:pStyle w:val="Body"/>
      </w:pPr>
      <w:r>
        <w:t>No significant clinical signs are expected.</w:t>
      </w:r>
    </w:p>
    <w:p w14:paraId="6371464D" w14:textId="77777777" w:rsidR="00B16E5A" w:rsidRDefault="00771871">
      <w:r>
        <w:t>___________________________________________________________________</w:t>
      </w:r>
    </w:p>
    <w:p w14:paraId="0BA2DFD4" w14:textId="77777777" w:rsidR="00B16E5A" w:rsidRDefault="00771871">
      <w:pPr>
        <w:pStyle w:val="Question"/>
      </w:pPr>
      <w:r>
        <w:t>Why can't you achieve your scientific outputs with an earlier humane endpoint, or without animals showing any clinical signs?</w:t>
      </w:r>
    </w:p>
    <w:p w14:paraId="0271720E" w14:textId="77777777" w:rsidR="00B16E5A" w:rsidRDefault="00771871">
      <w:pPr>
        <w:pStyle w:val="Body"/>
      </w:pPr>
      <w:r>
        <w:t>N/A</w:t>
      </w:r>
    </w:p>
    <w:p w14:paraId="553132BD" w14:textId="77777777" w:rsidR="00B16E5A" w:rsidRDefault="00771871">
      <w:r>
        <w:t>___________________________________________________________________</w:t>
      </w:r>
    </w:p>
    <w:p w14:paraId="5B746A95" w14:textId="77777777" w:rsidR="00B16E5A" w:rsidRDefault="00771871">
      <w:pPr>
        <w:pStyle w:val="Question"/>
      </w:pPr>
      <w:r>
        <w:t>Will you be administering substances for experimental purposes?</w:t>
      </w:r>
    </w:p>
    <w:p w14:paraId="1C29B285" w14:textId="77777777" w:rsidR="00B16E5A" w:rsidRDefault="00771871">
      <w:pPr>
        <w:pStyle w:val="Body"/>
      </w:pPr>
      <w:r>
        <w:t>No</w:t>
      </w:r>
    </w:p>
    <w:p w14:paraId="06B24A5F" w14:textId="77777777" w:rsidR="00B16E5A" w:rsidRDefault="00771871">
      <w:r>
        <w:t>___________________________________________________________________</w:t>
      </w:r>
    </w:p>
    <w:p w14:paraId="00DBDEE1" w14:textId="77777777" w:rsidR="00B16E5A" w:rsidRDefault="00771871">
      <w:pPr>
        <w:pStyle w:val="Heading3"/>
      </w:pPr>
      <w:r>
        <w:t>Protocol 5</w:t>
      </w:r>
    </w:p>
    <w:p w14:paraId="0E021257" w14:textId="77777777" w:rsidR="00B16E5A" w:rsidRDefault="00771871">
      <w:pPr>
        <w:pStyle w:val="Question"/>
      </w:pPr>
      <w:r>
        <w:t>Title</w:t>
      </w:r>
    </w:p>
    <w:p w14:paraId="00865AB8" w14:textId="77777777" w:rsidR="00B16E5A" w:rsidRDefault="00771871">
      <w:pPr>
        <w:pStyle w:val="Body"/>
      </w:pPr>
      <w:r>
        <w:t>Breeding and maintenance of genetically altered animals (moderate)</w:t>
      </w:r>
    </w:p>
    <w:p w14:paraId="3D52EBEB" w14:textId="77777777" w:rsidR="00B16E5A" w:rsidRDefault="00771871">
      <w:r>
        <w:t>___________________________________________________________________</w:t>
      </w:r>
    </w:p>
    <w:p w14:paraId="313178DE" w14:textId="77777777" w:rsidR="00B16E5A" w:rsidRDefault="00771871">
      <w:pPr>
        <w:pStyle w:val="Heading4"/>
      </w:pPr>
      <w:r>
        <w:t>Protocol 5: Protocol details</w:t>
      </w:r>
    </w:p>
    <w:p w14:paraId="51F6A5DA" w14:textId="77777777" w:rsidR="00B16E5A" w:rsidRDefault="00771871">
      <w:pPr>
        <w:pStyle w:val="Question"/>
      </w:pPr>
      <w:r>
        <w:t>Briefly describe the purposes of this protocol</w:t>
      </w:r>
    </w:p>
    <w:p w14:paraId="7E4587CA" w14:textId="77777777" w:rsidR="00B16E5A" w:rsidRDefault="00771871">
      <w:pPr>
        <w:pStyle w:val="Aside"/>
      </w:pPr>
      <w:r>
        <w:t>Ensure that you state any relevant regulatory guidelines.</w:t>
      </w:r>
    </w:p>
    <w:p w14:paraId="4C774A4A" w14:textId="77777777" w:rsidR="00B16E5A" w:rsidRDefault="00771871">
      <w:pPr>
        <w:pStyle w:val="Body"/>
      </w:pPr>
      <w:r>
        <w:t>To produce, maintain and provide genetically altered mice.</w:t>
      </w:r>
    </w:p>
    <w:p w14:paraId="1769E71B" w14:textId="77777777" w:rsidR="00B16E5A" w:rsidRDefault="00771871">
      <w:r>
        <w:t>___________________________________________________________________</w:t>
      </w:r>
    </w:p>
    <w:p w14:paraId="54D3B1B4" w14:textId="77777777" w:rsidR="00B16E5A" w:rsidRDefault="00771871">
      <w:pPr>
        <w:pStyle w:val="Question"/>
      </w:pPr>
      <w:r>
        <w:t>Given the controls and limitations in place, what is the highest severity that an animal could experience in this protocol?</w:t>
      </w:r>
    </w:p>
    <w:p w14:paraId="58551763" w14:textId="77777777" w:rsidR="00B16E5A" w:rsidRDefault="00771871">
      <w:pPr>
        <w:pStyle w:val="Body"/>
      </w:pPr>
      <w:r>
        <w:t>Moderate</w:t>
      </w:r>
    </w:p>
    <w:p w14:paraId="536F185D" w14:textId="77777777" w:rsidR="00B16E5A" w:rsidRDefault="00771871">
      <w:r>
        <w:t>___________________________________________________________________</w:t>
      </w:r>
    </w:p>
    <w:p w14:paraId="68069B19" w14:textId="77777777" w:rsidR="00B16E5A" w:rsidRDefault="00771871">
      <w:pPr>
        <w:pStyle w:val="Question"/>
      </w:pPr>
      <w:r>
        <w:t>What proportion of animals will experience this severity?</w:t>
      </w:r>
    </w:p>
    <w:p w14:paraId="6078FCD3" w14:textId="77777777" w:rsidR="00B16E5A" w:rsidRDefault="00771871">
      <w:pPr>
        <w:pStyle w:val="Body"/>
      </w:pPr>
      <w:r>
        <w:t>Approximately 25% of animals are likely to experience moderate levels of severity.</w:t>
      </w:r>
    </w:p>
    <w:p w14:paraId="1C881654" w14:textId="77777777" w:rsidR="00B16E5A" w:rsidRDefault="00771871">
      <w:r>
        <w:t>___________________________________________________________________</w:t>
      </w:r>
    </w:p>
    <w:p w14:paraId="2BCD48AB" w14:textId="77777777" w:rsidR="00B16E5A" w:rsidRDefault="00771871">
      <w:pPr>
        <w:pStyle w:val="Question"/>
      </w:pPr>
      <w:r>
        <w:t>Why are you proposing this severity category?</w:t>
      </w:r>
    </w:p>
    <w:p w14:paraId="7D698BC7" w14:textId="77777777" w:rsidR="00B16E5A" w:rsidRDefault="00771871">
      <w:pPr>
        <w:pStyle w:val="Body"/>
      </w:pPr>
      <w:r>
        <w:t>We will be using strain NSG (NOD-SCID IL2-receptor gamma null) of genetically altered mice, that can suffer from opportunistic infections from a relatively early age and do so without any obvious outward signs (at a frequency of ~10-15% over a varied age range). We are also going to use combinations of alleles that may predispose animals to cancers of the blood that arise spontaneously, albeit with a low penetrance of &lt;10%. Combined with the NSG (and/or equivalent strains) frequency we do not anticipate any more than 25% of animals in this protocol to reach moderate levels of severity. The remainder of the animals under this protocol will experience predominantly sub-threshold levels of severity.</w:t>
      </w:r>
    </w:p>
    <w:p w14:paraId="55245252" w14:textId="77777777" w:rsidR="00B16E5A" w:rsidRDefault="00771871">
      <w:r>
        <w:t>___________________________________________________________________</w:t>
      </w:r>
    </w:p>
    <w:p w14:paraId="6D76E562" w14:textId="77777777" w:rsidR="00B16E5A" w:rsidRDefault="00771871">
      <w:pPr>
        <w:pStyle w:val="Question"/>
      </w:pPr>
      <w:r>
        <w:t>Locations where this protocol can be carried out</w:t>
      </w:r>
    </w:p>
    <w:p w14:paraId="054AD964" w14:textId="77777777" w:rsidR="00B16E5A" w:rsidRDefault="00771871">
      <w:pPr>
        <w:pStyle w:val="Aside"/>
      </w:pPr>
      <w:r>
        <w:t>Select all that apply.</w:t>
      </w:r>
    </w:p>
    <w:p w14:paraId="23827D50" w14:textId="77777777" w:rsidR="00B16E5A" w:rsidRDefault="00771871">
      <w:pPr>
        <w:pStyle w:val="ListParagraph"/>
        <w:numPr>
          <w:ilvl w:val="0"/>
          <w:numId w:val="1"/>
        </w:numPr>
      </w:pPr>
      <w:r>
        <w:t>University of Cambridge</w:t>
      </w:r>
    </w:p>
    <w:p w14:paraId="600E3170" w14:textId="77777777" w:rsidR="00B16E5A" w:rsidRDefault="00771871">
      <w:r>
        <w:t>___________________________________________________________________</w:t>
      </w:r>
    </w:p>
    <w:p w14:paraId="1B8B8B8D" w14:textId="77777777" w:rsidR="00B16E5A" w:rsidRDefault="00771871">
      <w:pPr>
        <w:pStyle w:val="Question"/>
      </w:pPr>
      <w:r>
        <w:t>Which of your objectives will this protocol address?</w:t>
      </w:r>
    </w:p>
    <w:p w14:paraId="53756F59" w14:textId="77777777" w:rsidR="00B16E5A" w:rsidRDefault="00771871">
      <w:pPr>
        <w:pStyle w:val="Aside"/>
      </w:pPr>
      <w:r>
        <w:t>Select all that apply.</w:t>
      </w:r>
    </w:p>
    <w:p w14:paraId="5B3D7BFA" w14:textId="77777777" w:rsidR="00B16E5A" w:rsidRDefault="00771871">
      <w:pPr>
        <w:pStyle w:val="ListParagraph"/>
        <w:numPr>
          <w:ilvl w:val="0"/>
          <w:numId w:val="1"/>
        </w:numPr>
      </w:pPr>
      <w:r>
        <w:t>To determine intrinsic and extrinsic alterations in normal haematopoietic stem and progenitor cell (HSPC) function associated with genetic and non-genetic alterations that lead to blood cancer formation and biomarkers to identify these alterations.</w:t>
      </w:r>
    </w:p>
    <w:p w14:paraId="60CA0D12" w14:textId="77777777" w:rsidR="00B16E5A" w:rsidRDefault="00771871">
      <w:pPr>
        <w:pStyle w:val="ListParagraph"/>
        <w:numPr>
          <w:ilvl w:val="0"/>
          <w:numId w:val="1"/>
        </w:numPr>
      </w:pPr>
      <w:r>
        <w:t>To determine the response of pre-malignant and malignant blood cancer cells to therapeutic agents and/or stressors of haematopoiesis.</w:t>
      </w:r>
    </w:p>
    <w:p w14:paraId="426450EB" w14:textId="77777777" w:rsidR="00B16E5A" w:rsidRDefault="00771871">
      <w:pPr>
        <w:pStyle w:val="ListParagraph"/>
        <w:numPr>
          <w:ilvl w:val="0"/>
          <w:numId w:val="1"/>
        </w:numPr>
      </w:pPr>
      <w:r>
        <w:t>To determine mechanisms of disease relapse and resistance following treatments for blood cancers.</w:t>
      </w:r>
    </w:p>
    <w:p w14:paraId="1D8117FF" w14:textId="77777777" w:rsidR="00B16E5A" w:rsidRDefault="00771871">
      <w:r>
        <w:t>___________________________________________________________________</w:t>
      </w:r>
    </w:p>
    <w:p w14:paraId="7C825631" w14:textId="77777777" w:rsidR="00B16E5A" w:rsidRDefault="00771871">
      <w:pPr>
        <w:pStyle w:val="Heading4"/>
      </w:pPr>
      <w:r>
        <w:t>Protocol 5: Animals used in this protocol</w:t>
      </w:r>
    </w:p>
    <w:p w14:paraId="2F319DB9" w14:textId="77777777" w:rsidR="00B16E5A" w:rsidRDefault="00771871">
      <w:pPr>
        <w:pStyle w:val="Heading4"/>
      </w:pPr>
      <w:r>
        <w:t>Mice</w:t>
      </w:r>
    </w:p>
    <w:p w14:paraId="1D7C88B8" w14:textId="77777777" w:rsidR="00B16E5A" w:rsidRDefault="00771871">
      <w:pPr>
        <w:pStyle w:val="Question"/>
      </w:pPr>
      <w:r>
        <w:t>What is the maximum number of {{ values.speciesLabel }} that will be used in this protocol?</w:t>
      </w:r>
    </w:p>
    <w:p w14:paraId="4D95AB66" w14:textId="77777777" w:rsidR="00B16E5A" w:rsidRDefault="00771871">
      <w:pPr>
        <w:pStyle w:val="Aside"/>
      </w:pPr>
      <w:r>
        <w:t>Only enter numerals, for example 40</w:t>
      </w:r>
    </w:p>
    <w:p w14:paraId="01DD3682" w14:textId="77777777" w:rsidR="00B16E5A" w:rsidRDefault="00771871">
      <w:pPr>
        <w:pStyle w:val="Body"/>
      </w:pPr>
      <w:r>
        <w:t>10000</w:t>
      </w:r>
    </w:p>
    <w:p w14:paraId="1E80D386" w14:textId="77777777" w:rsidR="00B16E5A" w:rsidRDefault="00771871">
      <w:r>
        <w:t>___________________________________________________________________</w:t>
      </w:r>
    </w:p>
    <w:p w14:paraId="4F3F7B4C" w14:textId="77777777" w:rsidR="00B16E5A" w:rsidRDefault="00771871">
      <w:pPr>
        <w:pStyle w:val="Question"/>
      </w:pPr>
      <w:r>
        <w:t>Which life stages will be used in this protocol?</w:t>
      </w:r>
    </w:p>
    <w:p w14:paraId="5169E541" w14:textId="77777777" w:rsidR="00B16E5A" w:rsidRDefault="00771871">
      <w:pPr>
        <w:pStyle w:val="Aside"/>
      </w:pPr>
      <w:r>
        <w:t>Select all that apply</w:t>
      </w:r>
    </w:p>
    <w:p w14:paraId="668CD5DD" w14:textId="77777777" w:rsidR="00B16E5A" w:rsidRDefault="00771871">
      <w:pPr>
        <w:pStyle w:val="ListParagraph"/>
        <w:numPr>
          <w:ilvl w:val="0"/>
          <w:numId w:val="1"/>
        </w:numPr>
      </w:pPr>
      <w:r>
        <w:t>Embryo and egg</w:t>
      </w:r>
    </w:p>
    <w:p w14:paraId="43F564AA" w14:textId="77777777" w:rsidR="00B16E5A" w:rsidRDefault="00771871">
      <w:pPr>
        <w:pStyle w:val="ListParagraph"/>
        <w:numPr>
          <w:ilvl w:val="0"/>
          <w:numId w:val="1"/>
        </w:numPr>
      </w:pPr>
      <w:r>
        <w:t>Neonate</w:t>
      </w:r>
    </w:p>
    <w:p w14:paraId="38239E62" w14:textId="77777777" w:rsidR="00B16E5A" w:rsidRDefault="00771871">
      <w:pPr>
        <w:pStyle w:val="ListParagraph"/>
        <w:numPr>
          <w:ilvl w:val="0"/>
          <w:numId w:val="1"/>
        </w:numPr>
      </w:pPr>
      <w:r>
        <w:t>Juvenile</w:t>
      </w:r>
    </w:p>
    <w:p w14:paraId="497FDA29" w14:textId="77777777" w:rsidR="00B16E5A" w:rsidRDefault="00771871">
      <w:pPr>
        <w:pStyle w:val="ListParagraph"/>
        <w:numPr>
          <w:ilvl w:val="0"/>
          <w:numId w:val="1"/>
        </w:numPr>
      </w:pPr>
      <w:r>
        <w:t>Adult</w:t>
      </w:r>
    </w:p>
    <w:p w14:paraId="48E13873" w14:textId="77777777" w:rsidR="00B16E5A" w:rsidRDefault="00771871">
      <w:pPr>
        <w:pStyle w:val="ListParagraph"/>
        <w:numPr>
          <w:ilvl w:val="0"/>
          <w:numId w:val="1"/>
        </w:numPr>
      </w:pPr>
      <w:r>
        <w:t>Pregnant adult</w:t>
      </w:r>
    </w:p>
    <w:p w14:paraId="033F80A7" w14:textId="77777777" w:rsidR="00B16E5A" w:rsidRDefault="00771871">
      <w:r>
        <w:t>___________________________________________________________________</w:t>
      </w:r>
    </w:p>
    <w:p w14:paraId="36373739" w14:textId="77777777" w:rsidR="00B16E5A" w:rsidRDefault="00771871">
      <w:pPr>
        <w:pStyle w:val="Question"/>
      </w:pPr>
      <w:r>
        <w:t>Will any {{ values.speciesLabel }} coming onto this protocol be classed as ‘continued use’?</w:t>
      </w:r>
    </w:p>
    <w:p w14:paraId="7F4E5428" w14:textId="77777777" w:rsidR="00B16E5A" w:rsidRDefault="00771871">
      <w:pPr>
        <w:pStyle w:val="Aside"/>
      </w:pPr>
      <w:r>
        <w:t>‘Continued use’ describes animals that are specifically genetically altered and bred for scientific use or animals that have had procedures applied to them in order to be prepared for use in this protocol.</w:t>
      </w:r>
    </w:p>
    <w:p w14:paraId="7AFF7A30" w14:textId="77777777" w:rsidR="00B16E5A" w:rsidRDefault="00771871">
      <w:pPr>
        <w:pStyle w:val="Body"/>
      </w:pPr>
      <w:r>
        <w:t>Yes</w:t>
      </w:r>
    </w:p>
    <w:p w14:paraId="35FF86CA" w14:textId="77777777" w:rsidR="00B16E5A" w:rsidRDefault="00771871">
      <w:r>
        <w:t>___________________________________________________________________</w:t>
      </w:r>
    </w:p>
    <w:p w14:paraId="26E2B6E5" w14:textId="77777777" w:rsidR="00B16E5A" w:rsidRDefault="00771871">
      <w:pPr>
        <w:pStyle w:val="Question"/>
      </w:pPr>
      <w:r>
        <w:t>How did these animals start their use?</w:t>
      </w:r>
    </w:p>
    <w:p w14:paraId="628F3BEB" w14:textId="77777777" w:rsidR="00B16E5A" w:rsidRDefault="00771871">
      <w:pPr>
        <w:pStyle w:val="Aside"/>
      </w:pPr>
      <w:r>
        <w:t>Describe the procedures that have been applied to animals that will continue their use on to this protocol.</w:t>
      </w:r>
    </w:p>
    <w:p w14:paraId="2BFA8036" w14:textId="77777777" w:rsidR="00B16E5A" w:rsidRDefault="00771871">
      <w:pPr>
        <w:pStyle w:val="Body"/>
      </w:pPr>
      <w:r>
        <w:t>Genetically altered animals (with or without associated wild types) for use in this protocol may be obtained from</w:t>
      </w:r>
    </w:p>
    <w:p w14:paraId="4415694A" w14:textId="77777777" w:rsidR="00B16E5A" w:rsidRDefault="00771871">
      <w:pPr>
        <w:pStyle w:val="Body"/>
      </w:pPr>
      <w:r>
        <w:t>• This licence: Protocol 4 (Breeding and maintenance of genetically altered mice (Mild); or</w:t>
      </w:r>
    </w:p>
    <w:p w14:paraId="04751547" w14:textId="77777777" w:rsidR="00B16E5A" w:rsidRDefault="00771871">
      <w:pPr>
        <w:pStyle w:val="Body"/>
      </w:pPr>
      <w:r>
        <w:t>• other projects with authority to breed and maintain genetically altered animals of a type authorised in this project, and to provide them for use on other projects.</w:t>
      </w:r>
    </w:p>
    <w:p w14:paraId="1ABDECA8" w14:textId="77777777" w:rsidR="00B16E5A" w:rsidRDefault="00771871">
      <w:pPr>
        <w:pStyle w:val="Question"/>
      </w:pPr>
      <w:r>
        <w:t>Are you re-using any {{ values.speciesLabel }}?</w:t>
      </w:r>
    </w:p>
    <w:p w14:paraId="032CB4CA" w14:textId="77777777" w:rsidR="00B16E5A" w:rsidRDefault="00771871">
      <w:pPr>
        <w:pStyle w:val="Aside"/>
      </w:pPr>
      <w:r>
        <w:t>‘Re-use’ describes using an animal for a new experiment when you could equally use a naive animal to get the same results.  Select each that applies</w:t>
      </w:r>
    </w:p>
    <w:p w14:paraId="65204EFF" w14:textId="77777777" w:rsidR="00B16E5A" w:rsidRDefault="00771871">
      <w:pPr>
        <w:pStyle w:val="ListParagraph"/>
        <w:numPr>
          <w:ilvl w:val="0"/>
          <w:numId w:val="1"/>
        </w:numPr>
      </w:pPr>
      <w:r>
        <w:t>No</w:t>
      </w:r>
    </w:p>
    <w:p w14:paraId="23836D86" w14:textId="77777777" w:rsidR="00B16E5A" w:rsidRDefault="00771871">
      <w:r>
        <w:t>___________________________________________________________________</w:t>
      </w:r>
    </w:p>
    <w:p w14:paraId="040D72D8" w14:textId="77777777" w:rsidR="00B16E5A" w:rsidRDefault="00771871">
      <w:pPr>
        <w:pStyle w:val="Heading4"/>
      </w:pPr>
      <w:r>
        <w:t>Protocol 5: Genetically altered animals (GAA)</w:t>
      </w:r>
    </w:p>
    <w:p w14:paraId="12FB6EAF" w14:textId="77777777" w:rsidR="00B16E5A" w:rsidRDefault="00771871">
      <w:pPr>
        <w:pStyle w:val="Question"/>
      </w:pPr>
      <w:r>
        <w:t>Will this protocol use any genetically altered animals?</w:t>
      </w:r>
    </w:p>
    <w:p w14:paraId="52D1FB7A" w14:textId="77777777" w:rsidR="00B16E5A" w:rsidRDefault="00771871">
      <w:pPr>
        <w:pStyle w:val="Body"/>
      </w:pPr>
      <w:r>
        <w:t>Yes</w:t>
      </w:r>
    </w:p>
    <w:p w14:paraId="5CA9513C" w14:textId="77777777" w:rsidR="00B16E5A" w:rsidRDefault="00771871">
      <w:r>
        <w:t>___________________________________________________________________</w:t>
      </w:r>
    </w:p>
    <w:p w14:paraId="669E436F" w14:textId="77777777" w:rsidR="00B16E5A" w:rsidRDefault="00771871">
      <w:pPr>
        <w:pStyle w:val="Question"/>
      </w:pPr>
      <w:r>
        <w:t>Which general types or strains will you be using and why?</w:t>
      </w:r>
    </w:p>
    <w:p w14:paraId="608DF4F4" w14:textId="77777777" w:rsidR="00B16E5A" w:rsidRDefault="00771871">
      <w:pPr>
        <w:pStyle w:val="Body"/>
      </w:pPr>
      <w:r>
        <w:t>Strains we will use include:</w:t>
      </w:r>
    </w:p>
    <w:p w14:paraId="40FB299B" w14:textId="77777777" w:rsidR="00B16E5A" w:rsidRDefault="00771871">
      <w:pPr>
        <w:pStyle w:val="Body"/>
      </w:pPr>
      <w:r>
        <w:t>NSG (NOD-SCID IL2-receptor gamma null) including derivatives (e.g NSG-SGM3) – Used as recipients for human leukaemia and lymphoma cells.</w:t>
      </w:r>
    </w:p>
    <w:p w14:paraId="7E77E789" w14:textId="77777777" w:rsidR="00B16E5A" w:rsidRDefault="00771871">
      <w:pPr>
        <w:pStyle w:val="Body"/>
      </w:pPr>
      <w:r>
        <w:t>W41 mice – Used as transplant recipients.</w:t>
      </w:r>
    </w:p>
    <w:p w14:paraId="58FA76DE" w14:textId="77777777" w:rsidR="00B16E5A" w:rsidRDefault="00771871">
      <w:pPr>
        <w:pStyle w:val="Body"/>
      </w:pPr>
      <w:r>
        <w:t>Other models developed during this licence (or from other licenses) (e.g. Trp53, Pax5, Flt3-ITD etc.) with recombinant, mutant, knock-out or knock-down (constitutive or conditional) versions of genes to study mechanisms of haematological malignancies.</w:t>
      </w:r>
    </w:p>
    <w:p w14:paraId="1BAF057B" w14:textId="77777777" w:rsidR="00B16E5A" w:rsidRDefault="00771871">
      <w:pPr>
        <w:pStyle w:val="Question"/>
      </w:pPr>
      <w:r>
        <w:t>Do you expect any of these GAAs to show a harmful phenotype with welfare consequences?</w:t>
      </w:r>
    </w:p>
    <w:p w14:paraId="24720991" w14:textId="77777777" w:rsidR="00B16E5A" w:rsidRDefault="00771871">
      <w:pPr>
        <w:pStyle w:val="Body"/>
      </w:pPr>
      <w:r>
        <w:t>Yes</w:t>
      </w:r>
    </w:p>
    <w:p w14:paraId="45E5B6E6" w14:textId="77777777" w:rsidR="00B16E5A" w:rsidRDefault="00771871">
      <w:pPr>
        <w:pStyle w:val="Question"/>
      </w:pPr>
      <w:r>
        <w:t>Why are each of these harmful phenotypes necessary?</w:t>
      </w:r>
    </w:p>
    <w:p w14:paraId="18A66A60" w14:textId="77777777" w:rsidR="00B16E5A" w:rsidRDefault="00771871">
      <w:pPr>
        <w:pStyle w:val="Body"/>
      </w:pPr>
      <w:r>
        <w:t xml:space="preserve">In order to study haematological malignancies in their full complexity and develop effective therapeutic approaches for tackling them, it is necessary to establish </w:t>
      </w:r>
      <w:r>
        <w:rPr>
          <w:i/>
          <w:iCs/>
        </w:rPr>
        <w:t>in vivo</w:t>
      </w:r>
      <w:r>
        <w:t xml:space="preserve"> models. This requires us to generate mice such as the NSG mice that are capable of sustaining human normal and malignant haematopoiesis following bone marrow transplantation. The immunocompromise that tolerates xenotransplantation of human cells also allows other opportunistic infections and the harmful phenotypes we occasionally see relates to this. Also, during this licence we shall generate new strains with a moderately harmful phenotype to study the development of haematological malignancies. These strains will include combinations of alleles that may predispose animals to cancers of the blood that arise spontaneously, albeit with a low penetrance of &lt;10%. </w:t>
      </w:r>
    </w:p>
    <w:p w14:paraId="434BB007" w14:textId="77777777" w:rsidR="00B16E5A" w:rsidRDefault="00771871">
      <w:pPr>
        <w:pStyle w:val="Question"/>
      </w:pPr>
      <w:r>
        <w:t>How will you minimise the harms associated with these phenotypes?</w:t>
      </w:r>
    </w:p>
    <w:p w14:paraId="49ACDD80" w14:textId="77777777" w:rsidR="00B16E5A" w:rsidRDefault="00771871">
      <w:pPr>
        <w:pStyle w:val="Aside"/>
      </w:pPr>
      <w:r>
        <w:t>Ensure that you include any humane endpoints that you will use.</w:t>
      </w:r>
    </w:p>
    <w:p w14:paraId="07BA52FE" w14:textId="77777777" w:rsidR="00B16E5A" w:rsidRDefault="00771871">
      <w:pPr>
        <w:pStyle w:val="Body"/>
      </w:pPr>
      <w:r>
        <w:t>Mice will be closely monitored for the impact of immunocompromise or for the development of haematological malignancies. Mice showing symptoms suggestive of infection or malignancy, such as reduced activity, piloerection, inappetence, etc will be killed by Schedule 1 method.</w:t>
      </w:r>
    </w:p>
    <w:p w14:paraId="120E856F" w14:textId="77777777" w:rsidR="00B16E5A" w:rsidRDefault="00771871">
      <w:pPr>
        <w:pStyle w:val="Heading4"/>
      </w:pPr>
      <w:r>
        <w:t>Protocol 5: Steps</w:t>
      </w:r>
    </w:p>
    <w:p w14:paraId="5221BEC7" w14:textId="77777777" w:rsidR="00B16E5A" w:rsidRDefault="00771871">
      <w:pPr>
        <w:pStyle w:val="Heading4"/>
      </w:pPr>
      <w:r>
        <w:t>Step 1: Breeding (mandatory)</w:t>
      </w:r>
    </w:p>
    <w:p w14:paraId="73A0AEC2" w14:textId="77777777" w:rsidR="00B16E5A" w:rsidRDefault="00771871">
      <w:pPr>
        <w:pStyle w:val="Aside"/>
      </w:pPr>
      <w:r>
        <w:t>Repeated from protocol 4</w:t>
      </w:r>
    </w:p>
    <w:p w14:paraId="765D39D7" w14:textId="77777777" w:rsidR="00B16E5A" w:rsidRDefault="00771871">
      <w:pPr>
        <w:pStyle w:val="Question"/>
      </w:pPr>
      <w:r>
        <w:t>Describe the procedures that will be carried out during this step.</w:t>
      </w:r>
    </w:p>
    <w:p w14:paraId="7180E690"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91A0D15" w14:textId="77777777" w:rsidR="00B16E5A" w:rsidRDefault="00771871">
      <w:pPr>
        <w:pStyle w:val="Body"/>
      </w:pPr>
      <w:r>
        <w:t>The production and birth of genetically altered offspring arising from:</w:t>
      </w:r>
    </w:p>
    <w:p w14:paraId="7774D8AF" w14:textId="77777777" w:rsidR="00B16E5A" w:rsidRDefault="00771871">
      <w:pPr>
        <w:pStyle w:val="Body"/>
      </w:pPr>
      <w:r>
        <w:t>● breeding by conventional breeding methods</w:t>
      </w:r>
    </w:p>
    <w:p w14:paraId="58A9ADBB" w14:textId="77777777" w:rsidR="00B16E5A" w:rsidRDefault="00771871">
      <w:pPr>
        <w:pStyle w:val="Body"/>
      </w:pPr>
      <w:r>
        <w:t>● generation of genetically altered embryos and blastocysts by in vitro manipulation and/or fertilisation with implantation into an embryo recipient and intrauterine development</w:t>
      </w:r>
    </w:p>
    <w:p w14:paraId="007AB807" w14:textId="77777777" w:rsidR="00B16E5A" w:rsidRDefault="00771871">
      <w:r>
        <w:t>___________________________________________________________________</w:t>
      </w:r>
    </w:p>
    <w:p w14:paraId="7EF296E4" w14:textId="77777777" w:rsidR="00B16E5A" w:rsidRDefault="00771871">
      <w:pPr>
        <w:pStyle w:val="Question"/>
      </w:pPr>
      <w:r>
        <w:t>Is this step optional?</w:t>
      </w:r>
    </w:p>
    <w:p w14:paraId="3B93AB6E" w14:textId="77777777" w:rsidR="00B16E5A" w:rsidRDefault="00771871">
      <w:pPr>
        <w:pStyle w:val="Body"/>
      </w:pPr>
      <w:r>
        <w:t>No</w:t>
      </w:r>
    </w:p>
    <w:p w14:paraId="2B2470E8" w14:textId="77777777" w:rsidR="00B16E5A" w:rsidRDefault="00771871">
      <w:r>
        <w:t>___________________________________________________________________</w:t>
      </w:r>
    </w:p>
    <w:p w14:paraId="300C34DF" w14:textId="77777777" w:rsidR="00B16E5A" w:rsidRDefault="00771871">
      <w:pPr>
        <w:pStyle w:val="Question"/>
      </w:pPr>
      <w:r>
        <w:t>Do you expect this step to have adverse effects for the animals that are more than mild and transient?</w:t>
      </w:r>
    </w:p>
    <w:p w14:paraId="5F551884"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5E9A610F" w14:textId="77777777" w:rsidR="00B16E5A" w:rsidRDefault="00771871">
      <w:pPr>
        <w:pStyle w:val="Body"/>
      </w:pPr>
      <w:r>
        <w:t>No</w:t>
      </w:r>
    </w:p>
    <w:p w14:paraId="638A65DF" w14:textId="77777777" w:rsidR="00B16E5A" w:rsidRDefault="00771871">
      <w:r>
        <w:t>___________________________________________________________________</w:t>
      </w:r>
    </w:p>
    <w:p w14:paraId="4F730BA7" w14:textId="77777777" w:rsidR="00B16E5A" w:rsidRDefault="00771871">
      <w:pPr>
        <w:pStyle w:val="Heading4"/>
      </w:pPr>
      <w:r>
        <w:t>Step 2: Tissue biopsy (Genotyping) (optional)</w:t>
      </w:r>
    </w:p>
    <w:p w14:paraId="0B92F83D" w14:textId="77777777" w:rsidR="00B16E5A" w:rsidRDefault="00771871">
      <w:pPr>
        <w:pStyle w:val="Aside"/>
      </w:pPr>
      <w:r>
        <w:t>Repeated from protocol 4</w:t>
      </w:r>
    </w:p>
    <w:p w14:paraId="2049E539" w14:textId="77777777" w:rsidR="00B16E5A" w:rsidRDefault="00771871">
      <w:pPr>
        <w:pStyle w:val="Question"/>
      </w:pPr>
      <w:r>
        <w:t>Describe the procedures that will be carried out during this step.</w:t>
      </w:r>
    </w:p>
    <w:p w14:paraId="4DEB83DD"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F2E8C0D" w14:textId="77777777" w:rsidR="00B16E5A" w:rsidRDefault="00771871">
      <w:pPr>
        <w:pStyle w:val="Body"/>
      </w:pPr>
      <w:r>
        <w:t>Tissue biopsy to determine genetic status by one of the following methods:</w:t>
      </w:r>
    </w:p>
    <w:p w14:paraId="17BFB59A" w14:textId="77777777" w:rsidR="00B16E5A" w:rsidRDefault="00771871">
      <w:pPr>
        <w:pStyle w:val="Body"/>
      </w:pPr>
      <w:r>
        <w:t>• ear biopsy (AA/ABL)</w:t>
      </w:r>
    </w:p>
    <w:p w14:paraId="30A6977C" w14:textId="77777777" w:rsidR="00B16E5A" w:rsidRDefault="00771871">
      <w:pPr>
        <w:pStyle w:val="Body"/>
      </w:pPr>
      <w:r>
        <w:t>• blood sampling (AA/ABL)</w:t>
      </w:r>
    </w:p>
    <w:p w14:paraId="020E2EEA" w14:textId="77777777" w:rsidR="00B16E5A" w:rsidRDefault="00771871">
      <w:pPr>
        <w:pStyle w:val="Body"/>
      </w:pPr>
      <w:r>
        <w:t>• hair sampling (AA/AB)</w:t>
      </w:r>
    </w:p>
    <w:p w14:paraId="752A89B1" w14:textId="77777777" w:rsidR="00B16E5A" w:rsidRDefault="00771871">
      <w:pPr>
        <w:pStyle w:val="Body"/>
      </w:pPr>
      <w:r>
        <w:t>• mouth swabbing (AA)</w:t>
      </w:r>
    </w:p>
    <w:p w14:paraId="7BF13E77" w14:textId="77777777" w:rsidR="00B16E5A" w:rsidRDefault="00771871">
      <w:pPr>
        <w:pStyle w:val="Body"/>
      </w:pPr>
      <w:r>
        <w:t>Rarely, due to technical problems during analysis, a second sample may be taken using the least invasive method.</w:t>
      </w:r>
    </w:p>
    <w:p w14:paraId="70F6530A" w14:textId="77777777" w:rsidR="00B16E5A" w:rsidRDefault="00771871">
      <w:r>
        <w:t>___________________________________________________________________</w:t>
      </w:r>
    </w:p>
    <w:p w14:paraId="34DC918E" w14:textId="77777777" w:rsidR="00B16E5A" w:rsidRDefault="00771871">
      <w:pPr>
        <w:pStyle w:val="Question"/>
      </w:pPr>
      <w:r>
        <w:t>Is this step optional?</w:t>
      </w:r>
    </w:p>
    <w:p w14:paraId="0CC8D639" w14:textId="77777777" w:rsidR="00B16E5A" w:rsidRDefault="00771871">
      <w:pPr>
        <w:pStyle w:val="Body"/>
      </w:pPr>
      <w:r>
        <w:t>Yes</w:t>
      </w:r>
    </w:p>
    <w:p w14:paraId="0FCEEFD3" w14:textId="77777777" w:rsidR="00B16E5A" w:rsidRDefault="00771871">
      <w:r>
        <w:t>___________________________________________________________________</w:t>
      </w:r>
    </w:p>
    <w:p w14:paraId="10D31E17" w14:textId="77777777" w:rsidR="00B16E5A" w:rsidRDefault="00771871">
      <w:pPr>
        <w:pStyle w:val="Question"/>
      </w:pPr>
      <w:r>
        <w:t>Do you expect this step to have adverse effects for the animals that are more than mild and transient?</w:t>
      </w:r>
    </w:p>
    <w:p w14:paraId="0E3600D2"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8CA2F10" w14:textId="77777777" w:rsidR="00B16E5A" w:rsidRDefault="00771871">
      <w:pPr>
        <w:pStyle w:val="Body"/>
      </w:pPr>
      <w:r>
        <w:t>No</w:t>
      </w:r>
    </w:p>
    <w:p w14:paraId="0F7C4A30" w14:textId="77777777" w:rsidR="00B16E5A" w:rsidRDefault="00771871">
      <w:r>
        <w:t>___________________________________________________________________</w:t>
      </w:r>
    </w:p>
    <w:p w14:paraId="2E36D0F4" w14:textId="77777777" w:rsidR="00B16E5A" w:rsidRDefault="00771871">
      <w:pPr>
        <w:pStyle w:val="Heading4"/>
      </w:pPr>
      <w:r>
        <w:t>Step 3: Maintenance (Harmful) (mandatory)</w:t>
      </w:r>
    </w:p>
    <w:p w14:paraId="07FAFF5B" w14:textId="77777777" w:rsidR="00B16E5A" w:rsidRDefault="00771871">
      <w:pPr>
        <w:pStyle w:val="Question"/>
      </w:pPr>
      <w:r>
        <w:t>Describe the procedures that will be carried out during this step.</w:t>
      </w:r>
    </w:p>
    <w:p w14:paraId="4322E9F3"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D75E958" w14:textId="77777777" w:rsidR="00B16E5A" w:rsidRDefault="00771871">
      <w:pPr>
        <w:pStyle w:val="Body"/>
      </w:pPr>
      <w:r>
        <w:t>Maintenance to the age of 15 months.</w:t>
      </w:r>
    </w:p>
    <w:p w14:paraId="1F85952F" w14:textId="77777777" w:rsidR="00B16E5A" w:rsidRDefault="00771871">
      <w:r>
        <w:t>___________________________________________________________________</w:t>
      </w:r>
    </w:p>
    <w:p w14:paraId="62B8F919" w14:textId="77777777" w:rsidR="00B16E5A" w:rsidRDefault="00771871">
      <w:pPr>
        <w:pStyle w:val="Question"/>
      </w:pPr>
      <w:r>
        <w:t>Is this step optional?</w:t>
      </w:r>
    </w:p>
    <w:p w14:paraId="6D3929CB" w14:textId="77777777" w:rsidR="00B16E5A" w:rsidRDefault="00771871">
      <w:pPr>
        <w:pStyle w:val="Body"/>
      </w:pPr>
      <w:r>
        <w:t>No</w:t>
      </w:r>
    </w:p>
    <w:p w14:paraId="4505384C" w14:textId="77777777" w:rsidR="00B16E5A" w:rsidRDefault="00771871">
      <w:r>
        <w:t>___________________________________________________________________</w:t>
      </w:r>
    </w:p>
    <w:p w14:paraId="744D967F" w14:textId="77777777" w:rsidR="00B16E5A" w:rsidRDefault="00771871">
      <w:pPr>
        <w:pStyle w:val="Question"/>
      </w:pPr>
      <w:r>
        <w:t>Do you expect this step to have adverse effects for the animals that are more than mild and transient?</w:t>
      </w:r>
    </w:p>
    <w:p w14:paraId="5F936CA3"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5BB95A3" w14:textId="77777777" w:rsidR="00B16E5A" w:rsidRDefault="00771871">
      <w:pPr>
        <w:pStyle w:val="Body"/>
      </w:pPr>
      <w:r>
        <w:t>Yes</w:t>
      </w:r>
    </w:p>
    <w:p w14:paraId="786861AF" w14:textId="77777777" w:rsidR="00B16E5A" w:rsidRDefault="00771871">
      <w:r>
        <w:t>___________________________________________________________________</w:t>
      </w:r>
    </w:p>
    <w:p w14:paraId="57785DC0" w14:textId="77777777" w:rsidR="00B16E5A" w:rsidRDefault="00771871">
      <w:pPr>
        <w:pStyle w:val="Question"/>
      </w:pPr>
      <w:r>
        <w:t>What are the likely adverse effects of this step?</w:t>
      </w:r>
    </w:p>
    <w:p w14:paraId="3FB16D3C" w14:textId="77777777" w:rsidR="00B16E5A" w:rsidRDefault="00771871">
      <w:pPr>
        <w:pStyle w:val="Aside"/>
      </w:pPr>
      <w:r>
        <w:t>State the expected adverse effect, including the likely incidence, and the anticipated degree and duration of suffering.</w:t>
      </w:r>
    </w:p>
    <w:p w14:paraId="14B87283" w14:textId="77777777" w:rsidR="00B16E5A" w:rsidRDefault="00771871">
      <w:pPr>
        <w:pStyle w:val="Body"/>
      </w:pPr>
      <w:r>
        <w:t>The vast number of mice under this protocol will not experience any adverse effects and remain within the sub-threshold severity limit, however, immunocompromised mice may develop opportunistic infections and some combinations of alleles may predispose animals to spontaneous cancers of the blood. It is anticipated that approximately 25% of the mice will do so and will demonstrate clinical symptoms and signs of general ill health, such as inappetence, weight loss, a lack of grooming, piloerection and a lack of activity.</w:t>
      </w:r>
    </w:p>
    <w:p w14:paraId="030DCBA8" w14:textId="77777777" w:rsidR="00B16E5A" w:rsidRDefault="00771871">
      <w:pPr>
        <w:pStyle w:val="Body"/>
      </w:pPr>
      <w:r>
        <w:t>An estimated &lt;1% of mice might show swelling around the hocks.</w:t>
      </w:r>
    </w:p>
    <w:p w14:paraId="434AAB1F" w14:textId="77777777" w:rsidR="00B16E5A" w:rsidRDefault="00771871">
      <w:pPr>
        <w:pStyle w:val="Question"/>
      </w:pPr>
      <w:r>
        <w:t>How will you monitor for, control, and limit any of these adverse effects?</w:t>
      </w:r>
    </w:p>
    <w:p w14:paraId="22939BDB" w14:textId="77777777" w:rsidR="00B16E5A" w:rsidRDefault="00771871">
      <w:pPr>
        <w:pStyle w:val="Aside"/>
      </w:pPr>
      <w:r>
        <w:t>If adverse effects can't be prevented, how will you attempt to ameliorate their initial signs?</w:t>
      </w:r>
    </w:p>
    <w:p w14:paraId="13CEF801" w14:textId="77777777" w:rsidR="00B16E5A" w:rsidRDefault="00771871">
      <w:pPr>
        <w:pStyle w:val="Body"/>
      </w:pPr>
      <w:r>
        <w:t>The vast number of mice under this protocol will not experience any adverse effects. Together with the animal technicians in AMB, we will optimally monitor the animals maintained on this step and identify humane endpoints consistent with moderate severity. Any signs of ill health identified by AMB staff, will trigger communication with members of our team. If necessary, advice will be sought from the NACWO/NVS and upon confirmation of moderate severity the animal will be humanely culled.</w:t>
      </w:r>
    </w:p>
    <w:p w14:paraId="060CF0DE" w14:textId="77777777" w:rsidR="00B16E5A" w:rsidRDefault="00771871">
      <w:pPr>
        <w:pStyle w:val="Body"/>
      </w:pPr>
      <w:r>
        <w:t>Mice affected by hock swelling will be assessed, using a score sheet, based on the size, capacity to grip, presence/absence of superficial lesion and gait. Affected animals may be given altered enrichment in consultation with the NACWO and/or NVS. Affected animals may be given pain relief and/or anti-inflammatories in consultation with the NACWO and/or NVS.</w:t>
      </w:r>
    </w:p>
    <w:p w14:paraId="39813876" w14:textId="77777777" w:rsidR="00B16E5A" w:rsidRDefault="00771871">
      <w:pPr>
        <w:pStyle w:val="Question"/>
      </w:pPr>
      <w:r>
        <w:t>What are the humane endpoints for this step?</w:t>
      </w:r>
    </w:p>
    <w:p w14:paraId="2D5FC91B" w14:textId="77777777" w:rsidR="00B16E5A" w:rsidRDefault="00771871">
      <w:pPr>
        <w:pStyle w:val="Aside"/>
      </w:pPr>
      <w:r>
        <w:t>This would be the point at which you would kill the animal to prevent further suffering.</w:t>
      </w:r>
    </w:p>
    <w:p w14:paraId="4EB2DA2A" w14:textId="77777777" w:rsidR="00B16E5A" w:rsidRDefault="00771871">
      <w:pPr>
        <w:pStyle w:val="Body"/>
      </w:pPr>
      <w:r>
        <w:t>Any mouse that shows significant signs of ill health, such as inappetence, weight loss, a lack of grooming, piloerection and a lack of activity will be immediately killed (Schedule 1).</w:t>
      </w:r>
    </w:p>
    <w:p w14:paraId="3E68506E" w14:textId="77777777" w:rsidR="00B16E5A" w:rsidRDefault="00771871">
      <w:pPr>
        <w:pStyle w:val="Body"/>
      </w:pPr>
      <w:r>
        <w:t>Immunocompromised mice have an altered immune system making them more susceptible to infection. Animals with altered immune status will be housed in a barrier environment thereby minimising the likelihood of compromising health.</w:t>
      </w:r>
    </w:p>
    <w:p w14:paraId="42E25744" w14:textId="77777777" w:rsidR="00B16E5A" w:rsidRDefault="00771871">
      <w:pPr>
        <w:pStyle w:val="Body"/>
      </w:pPr>
      <w:r>
        <w:t>Any animal will be immediately killed by Schedule 1 method if it shows signs of suffering that is likely to exceed those detailed for the genetic construct.</w:t>
      </w:r>
    </w:p>
    <w:p w14:paraId="003A943D" w14:textId="77777777" w:rsidR="00B16E5A" w:rsidRDefault="00771871">
      <w:pPr>
        <w:pStyle w:val="Body"/>
      </w:pPr>
      <w:r>
        <w:t>Animals exhibiting any unexpected harmful phenotypes (i.e. not normally associated with the GA construct) will be killed (Schedule 1), or in the case of individual animals of particular scientific interest, advice will be sought promptly from the local Home Office Inspector.</w:t>
      </w:r>
    </w:p>
    <w:p w14:paraId="6255950A" w14:textId="77777777" w:rsidR="00B16E5A" w:rsidRDefault="00771871">
      <w:pPr>
        <w:pStyle w:val="Body"/>
      </w:pPr>
      <w:r>
        <w:t>Mice affected by hock swelling that are unable to grip, reluctant to move or are affected bilaterally, with associated gait disturbance, will be killed. Any treated mice that do not respond within 10 days of treatment onset (i.e. demonstrate a score of 70% or above on the relevant scoring system scale) will be killed. An example of scoring includes assessment and scoring grades for:</w:t>
      </w:r>
    </w:p>
    <w:p w14:paraId="08439946" w14:textId="77777777" w:rsidR="00B16E5A" w:rsidRDefault="00771871">
      <w:pPr>
        <w:pStyle w:val="Body"/>
      </w:pPr>
      <w:r>
        <w:t>•</w:t>
      </w:r>
      <w:r>
        <w:tab/>
        <w:t>Lesion: Normal (0), Skin thin and shiny (1), First skin layer broken (2) Wound through multiple tissue layers. Complications (e.g. infection, necrosis) (3).</w:t>
      </w:r>
    </w:p>
    <w:p w14:paraId="245BBEDD" w14:textId="77777777" w:rsidR="00B16E5A" w:rsidRDefault="00771871">
      <w:pPr>
        <w:pStyle w:val="Body"/>
      </w:pPr>
      <w:r>
        <w:t>•</w:t>
      </w:r>
      <w:r>
        <w:tab/>
        <w:t>Swelling: No swelling (0), Rounding of hock (1), Widening of hock, darker shade of pink (2), Active inflammation, very red (3).</w:t>
      </w:r>
    </w:p>
    <w:p w14:paraId="6EB5F31B" w14:textId="77777777" w:rsidR="00B16E5A" w:rsidRDefault="00771871">
      <w:pPr>
        <w:pStyle w:val="Body"/>
      </w:pPr>
      <w:r>
        <w:t>•</w:t>
      </w:r>
      <w:r>
        <w:tab/>
        <w:t>Toe curling: Toes splayed (0), Toes together, minimal curling (1), Toes together, curled (2),Toes together, clenched (3).</w:t>
      </w:r>
    </w:p>
    <w:p w14:paraId="553C564F" w14:textId="77777777" w:rsidR="00B16E5A" w:rsidRDefault="00771871">
      <w:pPr>
        <w:pStyle w:val="Body"/>
      </w:pPr>
      <w:r>
        <w:t>•</w:t>
      </w:r>
      <w:r>
        <w:tab/>
        <w:t>Grip: Normal (0), Strong grip (1), Weak grip (2), No grip (3).</w:t>
      </w:r>
    </w:p>
    <w:p w14:paraId="06C7E626" w14:textId="77777777" w:rsidR="00B16E5A" w:rsidRDefault="00771871">
      <w:pPr>
        <w:pStyle w:val="Body"/>
      </w:pPr>
      <w:r>
        <w:t>•</w:t>
      </w:r>
      <w:r>
        <w:tab/>
        <w:t xml:space="preserve">Movement: Normal (0), Slight change, not immediately obvious (1), Significant change e.g. waddling, rolling, or dragging foot (2), Loss of movement, hind limb paralysis (3)  </w:t>
      </w:r>
    </w:p>
    <w:p w14:paraId="3DD5044A" w14:textId="77777777" w:rsidR="00B16E5A" w:rsidRDefault="00771871">
      <w:pPr>
        <w:pStyle w:val="Body"/>
      </w:pPr>
      <w:r>
        <w:t>Source: Development of a monitoring and treatment regimen for NSG mice displaying phenotypic tarsal joint swelling and hock lesions. Beatty et al. Personal communication.</w:t>
      </w:r>
    </w:p>
    <w:p w14:paraId="30126579" w14:textId="77777777" w:rsidR="00B16E5A" w:rsidRDefault="00771871">
      <w:pPr>
        <w:pStyle w:val="Heading4"/>
      </w:pPr>
      <w:r>
        <w:t>Step 4: Terminal procedures (optional)</w:t>
      </w:r>
    </w:p>
    <w:p w14:paraId="4CCB9D96" w14:textId="77777777" w:rsidR="00B16E5A" w:rsidRDefault="00771871">
      <w:pPr>
        <w:pStyle w:val="Aside"/>
      </w:pPr>
      <w:r>
        <w:t>Repeated from protocol 4</w:t>
      </w:r>
    </w:p>
    <w:p w14:paraId="3A695A09" w14:textId="77777777" w:rsidR="00B16E5A" w:rsidRDefault="00771871">
      <w:pPr>
        <w:pStyle w:val="Question"/>
      </w:pPr>
      <w:r>
        <w:t>Describe the procedures that will be carried out during this step.</w:t>
      </w:r>
    </w:p>
    <w:p w14:paraId="76AFDD3D"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3C7626C" w14:textId="77777777" w:rsidR="00B16E5A" w:rsidRDefault="00771871">
      <w:pPr>
        <w:pStyle w:val="Body"/>
      </w:pPr>
      <w:r>
        <w:t>Terminal procedures:</w:t>
      </w:r>
    </w:p>
    <w:p w14:paraId="2317AD6A" w14:textId="77777777" w:rsidR="00B16E5A" w:rsidRDefault="00771871">
      <w:pPr>
        <w:pStyle w:val="Body"/>
      </w:pPr>
      <w:r>
        <w:t>• Exsanguination (AC) with killing by a Schedule 1 method</w:t>
      </w:r>
    </w:p>
    <w:p w14:paraId="5E648FBA" w14:textId="77777777" w:rsidR="00B16E5A" w:rsidRDefault="00771871">
      <w:pPr>
        <w:pStyle w:val="Body"/>
      </w:pPr>
      <w:r>
        <w:t>• Perfusion fixation (AC)</w:t>
      </w:r>
    </w:p>
    <w:p w14:paraId="52EAB2B4" w14:textId="77777777" w:rsidR="00B16E5A" w:rsidRDefault="00771871">
      <w:pPr>
        <w:pStyle w:val="Body"/>
      </w:pPr>
      <w:r>
        <w:t>• Schedule 1 killing</w:t>
      </w:r>
    </w:p>
    <w:p w14:paraId="10D67EF5" w14:textId="77777777" w:rsidR="00B16E5A" w:rsidRDefault="00771871">
      <w:r>
        <w:t>___________________________________________________________________</w:t>
      </w:r>
    </w:p>
    <w:p w14:paraId="0FD12F22" w14:textId="77777777" w:rsidR="00B16E5A" w:rsidRDefault="00771871">
      <w:pPr>
        <w:pStyle w:val="Question"/>
      </w:pPr>
      <w:r>
        <w:t>Is this step optional?</w:t>
      </w:r>
    </w:p>
    <w:p w14:paraId="6709F2AE" w14:textId="77777777" w:rsidR="00B16E5A" w:rsidRDefault="00771871">
      <w:pPr>
        <w:pStyle w:val="Body"/>
      </w:pPr>
      <w:r>
        <w:t>Yes</w:t>
      </w:r>
    </w:p>
    <w:p w14:paraId="03AFFA6C" w14:textId="77777777" w:rsidR="00B16E5A" w:rsidRDefault="00771871">
      <w:r>
        <w:t>___________________________________________________________________</w:t>
      </w:r>
    </w:p>
    <w:p w14:paraId="1126A25B" w14:textId="77777777" w:rsidR="00B16E5A" w:rsidRDefault="00771871">
      <w:pPr>
        <w:pStyle w:val="Question"/>
      </w:pPr>
      <w:r>
        <w:t>Do you expect this step to have adverse effects for the animals that are more than mild and transient?</w:t>
      </w:r>
    </w:p>
    <w:p w14:paraId="122F3B7A"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909768F" w14:textId="77777777" w:rsidR="00B16E5A" w:rsidRDefault="00771871">
      <w:pPr>
        <w:pStyle w:val="Body"/>
      </w:pPr>
      <w:r>
        <w:t>No</w:t>
      </w:r>
    </w:p>
    <w:p w14:paraId="3B16317A" w14:textId="77777777" w:rsidR="00B16E5A" w:rsidRDefault="00771871">
      <w:r>
        <w:t>___________________________________________________________________</w:t>
      </w:r>
    </w:p>
    <w:p w14:paraId="5D74F3E1" w14:textId="77777777" w:rsidR="00B16E5A" w:rsidRDefault="00771871">
      <w:pPr>
        <w:pStyle w:val="Heading4"/>
      </w:pPr>
      <w:r>
        <w:t>Protocol 5: Fate of animals</w:t>
      </w:r>
    </w:p>
    <w:p w14:paraId="6ABCE16B" w14:textId="77777777" w:rsidR="00B16E5A" w:rsidRDefault="00771871">
      <w:pPr>
        <w:pStyle w:val="Question"/>
      </w:pPr>
      <w:r>
        <w:t>What will happen to animals at the end of this protocol?</w:t>
      </w:r>
    </w:p>
    <w:p w14:paraId="6B20A82D" w14:textId="77777777" w:rsidR="00B16E5A" w:rsidRDefault="00771871">
      <w:pPr>
        <w:pStyle w:val="Aside"/>
      </w:pPr>
      <w:r>
        <w:t>Select all that apply. These options are based on what you selected in the non-technical summary.</w:t>
      </w:r>
    </w:p>
    <w:p w14:paraId="5EE0AC2C" w14:textId="77777777" w:rsidR="00B16E5A" w:rsidRDefault="00771871">
      <w:pPr>
        <w:pStyle w:val="ListParagraph"/>
        <w:numPr>
          <w:ilvl w:val="0"/>
          <w:numId w:val="1"/>
        </w:numPr>
      </w:pPr>
      <w:r>
        <w:t>Killed</w:t>
      </w:r>
    </w:p>
    <w:p w14:paraId="6C3A0E7D" w14:textId="77777777" w:rsidR="00B16E5A" w:rsidRDefault="00771871">
      <w:pPr>
        <w:pStyle w:val="Question"/>
      </w:pPr>
      <w:r>
        <w:t>Will you be using non-schedule 1 killing methods on a conscious animal?</w:t>
      </w:r>
    </w:p>
    <w:p w14:paraId="0A4AD0F1" w14:textId="77777777" w:rsidR="00B16E5A" w:rsidRDefault="00771871">
      <w:pPr>
        <w:pStyle w:val="Body"/>
      </w:pPr>
      <w:r>
        <w:t>No</w:t>
      </w:r>
    </w:p>
    <w:p w14:paraId="733E66DE" w14:textId="77777777" w:rsidR="00B16E5A" w:rsidRDefault="00771871">
      <w:pPr>
        <w:pStyle w:val="ListParagraph"/>
        <w:numPr>
          <w:ilvl w:val="0"/>
          <w:numId w:val="1"/>
        </w:numPr>
      </w:pPr>
      <w:r>
        <w:t>Continued use on another protocol in this project</w:t>
      </w:r>
    </w:p>
    <w:p w14:paraId="3BFD5121" w14:textId="77777777" w:rsidR="00B16E5A" w:rsidRDefault="00771871">
      <w:pPr>
        <w:pStyle w:val="Question"/>
      </w:pPr>
      <w:r>
        <w:t>Please state the relevant protocol.</w:t>
      </w:r>
    </w:p>
    <w:p w14:paraId="001E29D9" w14:textId="77777777" w:rsidR="00B16E5A" w:rsidRDefault="00771871">
      <w:pPr>
        <w:pStyle w:val="Body"/>
      </w:pPr>
      <w:r>
        <w:t>Mice may be used in Protocols: 1, 2, 3, 6, 7, 8</w:t>
      </w:r>
    </w:p>
    <w:p w14:paraId="2038088E" w14:textId="77777777" w:rsidR="00B16E5A" w:rsidRDefault="00771871">
      <w:pPr>
        <w:pStyle w:val="ListParagraph"/>
        <w:numPr>
          <w:ilvl w:val="0"/>
          <w:numId w:val="1"/>
        </w:numPr>
      </w:pPr>
      <w:r>
        <w:t>Continued use on other projects</w:t>
      </w:r>
    </w:p>
    <w:p w14:paraId="20ACF533" w14:textId="77777777" w:rsidR="00B16E5A" w:rsidRDefault="00771871">
      <w:pPr>
        <w:pStyle w:val="ListParagraph"/>
        <w:numPr>
          <w:ilvl w:val="0"/>
          <w:numId w:val="1"/>
        </w:numPr>
      </w:pPr>
      <w:r>
        <w:t>Kept alive at a licensed establishment for non-regulated purposes or possible reuse</w:t>
      </w:r>
    </w:p>
    <w:p w14:paraId="26475D93" w14:textId="77777777" w:rsidR="00B16E5A" w:rsidRDefault="00771871">
      <w:r>
        <w:t>___________________________________________________________________</w:t>
      </w:r>
    </w:p>
    <w:p w14:paraId="1ADDA526" w14:textId="77777777" w:rsidR="00B16E5A" w:rsidRDefault="00771871">
      <w:pPr>
        <w:pStyle w:val="Heading4"/>
      </w:pPr>
      <w:r>
        <w:t>Protocol 5: Animal experience</w:t>
      </w:r>
    </w:p>
    <w:p w14:paraId="441566FD" w14:textId="77777777" w:rsidR="00B16E5A" w:rsidRDefault="00771871">
      <w:pPr>
        <w:pStyle w:val="Question"/>
      </w:pPr>
      <w:r>
        <w:t>Summarise the typical experience or end-to-end scenario for an animal being used in this protocol.</w:t>
      </w:r>
    </w:p>
    <w:p w14:paraId="041CDCFE" w14:textId="77777777" w:rsidR="00B16E5A" w:rsidRDefault="00771871">
      <w:pPr>
        <w:pStyle w:val="Aside"/>
      </w:pPr>
      <w:r>
        <w:t>Consider the cumulative effect of any combinations of procedures that you may carry out.</w:t>
      </w:r>
    </w:p>
    <w:p w14:paraId="6256B105" w14:textId="77777777" w:rsidR="00B16E5A" w:rsidRDefault="00771871">
      <w:pPr>
        <w:pStyle w:val="Body"/>
      </w:pPr>
      <w:r>
        <w:t>Animals will be bred by natural mating.</w:t>
      </w:r>
    </w:p>
    <w:p w14:paraId="32D20839" w14:textId="77777777" w:rsidR="00B16E5A" w:rsidRDefault="00771871">
      <w:pPr>
        <w:pStyle w:val="Body"/>
      </w:pPr>
      <w:r>
        <w:t>Maintenance of animals by methods appropriate to their genetic alteration until they reach a maximum of 15 months of age.</w:t>
      </w:r>
    </w:p>
    <w:p w14:paraId="3E9252C4" w14:textId="77777777" w:rsidR="00B16E5A" w:rsidRDefault="00771871">
      <w:pPr>
        <w:pStyle w:val="Body"/>
      </w:pPr>
      <w:r>
        <w:t>The vast number of mice under this protocol will not experience any adverse effects, however, immunocompromised mice may develop opportunistic infections and some combinations of alleles may predispose animals to spontaneous cancers of the blood. It is anticipated that approximately 25% of the mice will do so and will demonstrate clinical symptoms and signs of general ill health, such as inappetence, weight loss, a lack of grooming, piloerection and a lack of activity.</w:t>
      </w:r>
    </w:p>
    <w:p w14:paraId="0E7DFDCD" w14:textId="77777777" w:rsidR="00B16E5A" w:rsidRDefault="00771871">
      <w:pPr>
        <w:pStyle w:val="Body"/>
      </w:pPr>
      <w:r>
        <w:t>An estimated &lt;1% of mice might show swelling around the hocks. On rare occasions (&lt;3%) NSG mice might display a somewhat hunched posture, that may get progressively worse with age (&gt;5 months of age). When in isolation (i.e. without being accompanied by signs such as hampered movement, dehydration, weight loss (&gt;10% from baseline), or lethargy), this may not necessarily be an indication of illness/compromised welfare, but a naturally occurring phenotype due to the genetic background of this mouse strain (prone to skeletal issues). On these occasions, advise will be sought by the NACWO/NVS, to exclude any other clinical symptoms.</w:t>
      </w:r>
    </w:p>
    <w:p w14:paraId="127E57B9" w14:textId="77777777" w:rsidR="00B16E5A" w:rsidRDefault="00771871">
      <w:r>
        <w:t>___________________________________________________________________</w:t>
      </w:r>
    </w:p>
    <w:p w14:paraId="13F81B2B" w14:textId="77777777" w:rsidR="00B16E5A" w:rsidRDefault="00771871">
      <w:pPr>
        <w:pStyle w:val="Question"/>
      </w:pPr>
      <w:r>
        <w:t>Describe the general humane endpoints that you will apply during the protocol.</w:t>
      </w:r>
    </w:p>
    <w:p w14:paraId="3036F49F" w14:textId="77777777" w:rsidR="00B16E5A" w:rsidRDefault="00771871">
      <w:pPr>
        <w:pStyle w:val="Aside"/>
      </w:pPr>
      <w:r>
        <w:t>These will be in addition to the endpoints stated for each step.</w:t>
      </w:r>
    </w:p>
    <w:p w14:paraId="475353D9" w14:textId="77777777" w:rsidR="00B16E5A" w:rsidRDefault="00771871">
      <w:pPr>
        <w:pStyle w:val="Body"/>
      </w:pPr>
      <w:r>
        <w:t>Any mouse that shows significant signs of ill health, such as inappetence, weight loss, a lack of grooming, piloerection and a lack of activity will be immediately killed (Schedule 1). Any other signs of ill health identified by AMB staff (for example NSG animals displaying a hunched posture), should trigger communication with members of our team. If necessary, advice will be sought from the NACWO/NVS and the animal will be humanely culled by a Schedule 1 method if it shows signs of moderate severity.</w:t>
      </w:r>
    </w:p>
    <w:p w14:paraId="62C48EBC" w14:textId="77777777" w:rsidR="00B16E5A" w:rsidRDefault="00771871">
      <w:pPr>
        <w:pStyle w:val="Body"/>
      </w:pPr>
      <w:r>
        <w:t>Some animals may have an altered immune system making them more susceptible to infection. Animals with altered immune status will be housed in a barrier environment thereby minimising the likelihood of compromising health.</w:t>
      </w:r>
    </w:p>
    <w:p w14:paraId="29A4B982" w14:textId="77777777" w:rsidR="00B16E5A" w:rsidRDefault="00771871">
      <w:pPr>
        <w:pStyle w:val="Body"/>
      </w:pPr>
      <w:r>
        <w:t xml:space="preserve">Any animal will be immediately killed by Schedule 1 method if it shows signs of suffering that is likely to exceed those detailed for the genetic construct. Animals exhibiting any unexpected harmful phenotypes (i.e., not normally associated with the GA construct) will be killed (Schedule 1), or in the case of individual animals of particular scientific interest, advice will be sought promptly from a Home Office Inspector. </w:t>
      </w:r>
    </w:p>
    <w:p w14:paraId="2F6D89B1" w14:textId="77777777" w:rsidR="00B16E5A" w:rsidRDefault="00771871">
      <w:pPr>
        <w:pStyle w:val="Body"/>
      </w:pPr>
      <w:r>
        <w:t xml:space="preserve">For each line, a detailed phenotypic assessment will be made, for inclusion in a mouse passport. </w:t>
      </w:r>
    </w:p>
    <w:p w14:paraId="1848207F" w14:textId="77777777" w:rsidR="00B16E5A" w:rsidRDefault="00771871">
      <w:pPr>
        <w:pStyle w:val="Body"/>
      </w:pPr>
      <w:r>
        <w:t>Animals are not expected to die because of any authorised genetic alteration. A small number of animals, living beyond the neonatal period (5 days for mice and rats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14:paraId="22136FC5" w14:textId="77777777" w:rsidR="00B16E5A" w:rsidRDefault="00771871">
      <w:pPr>
        <w:pStyle w:val="Body"/>
      </w:pPr>
      <w:r>
        <w:t>Mice affected by hock swelling that are unable to grip, reluctant to move or are affected bilaterally, with associated gait disturbance, will be killed. Any treated mice that do not respond within 10 days of treatment onset (i.e. demonstrate a score of 70% or above on the relevant scoring system scale) will be killed.</w:t>
      </w:r>
    </w:p>
    <w:p w14:paraId="5EB3A4EB" w14:textId="77777777" w:rsidR="00B16E5A" w:rsidRDefault="00771871">
      <w:r>
        <w:t>___________________________________________________________________</w:t>
      </w:r>
    </w:p>
    <w:p w14:paraId="2CCAA8BC" w14:textId="77777777" w:rsidR="00B16E5A" w:rsidRDefault="00771871">
      <w:pPr>
        <w:pStyle w:val="Heading4"/>
      </w:pPr>
      <w:r>
        <w:t>Protocol 5: Experimental design</w:t>
      </w:r>
    </w:p>
    <w:p w14:paraId="75B7F435" w14:textId="77777777" w:rsidR="00B16E5A" w:rsidRDefault="00771871">
      <w:pPr>
        <w:pStyle w:val="Question"/>
      </w:pPr>
      <w:r>
        <w:t>What outputs are expected to arise from this protocol?</w:t>
      </w:r>
    </w:p>
    <w:p w14:paraId="2D209323" w14:textId="77777777" w:rsidR="00B16E5A" w:rsidRDefault="00771871">
      <w:pPr>
        <w:pStyle w:val="Aside"/>
      </w:pPr>
      <w:r>
        <w:t>For example, test results, phenotypic information, or products.</w:t>
      </w:r>
    </w:p>
    <w:p w14:paraId="55B95F2F" w14:textId="77777777" w:rsidR="00B16E5A" w:rsidRDefault="00771871">
      <w:pPr>
        <w:pStyle w:val="Body"/>
      </w:pPr>
      <w:r>
        <w:t>Genetically altered mice.</w:t>
      </w:r>
    </w:p>
    <w:p w14:paraId="43857420" w14:textId="77777777" w:rsidR="00B16E5A" w:rsidRDefault="00771871">
      <w:pPr>
        <w:pStyle w:val="Body"/>
      </w:pPr>
      <w:r>
        <w:t xml:space="preserve">We will also use tissue from these mice for non-regulated functional study </w:t>
      </w:r>
      <w:r>
        <w:rPr>
          <w:i/>
          <w:iCs/>
        </w:rPr>
        <w:t>ex vivo</w:t>
      </w:r>
      <w:r>
        <w:t xml:space="preserve"> and for genomic, transcriptomic, metabolomic and biochemical/proteomic analysis.</w:t>
      </w:r>
    </w:p>
    <w:p w14:paraId="71C4D899" w14:textId="77777777" w:rsidR="00B16E5A" w:rsidRDefault="00771871">
      <w:r>
        <w:t>___________________________________________________________________</w:t>
      </w:r>
    </w:p>
    <w:p w14:paraId="27B651C8" w14:textId="77777777" w:rsidR="00B16E5A" w:rsidRDefault="00771871">
      <w:pPr>
        <w:pStyle w:val="Question"/>
      </w:pPr>
      <w:r>
        <w:t>Will this protocol generate quantitative data?</w:t>
      </w:r>
    </w:p>
    <w:p w14:paraId="186C2439" w14:textId="77777777" w:rsidR="00B16E5A" w:rsidRDefault="00771871">
      <w:pPr>
        <w:pStyle w:val="Body"/>
      </w:pPr>
      <w:r>
        <w:t>Yes</w:t>
      </w:r>
    </w:p>
    <w:p w14:paraId="07B66BE3" w14:textId="77777777" w:rsidR="00B16E5A" w:rsidRDefault="00771871">
      <w:r>
        <w:t>___________________________________________________________________</w:t>
      </w:r>
    </w:p>
    <w:p w14:paraId="7C559A62" w14:textId="77777777" w:rsidR="00B16E5A" w:rsidRDefault="00771871">
      <w:pPr>
        <w:pStyle w:val="Question"/>
      </w:pPr>
      <w:r>
        <w:t>Will your experimental design be determined by a regulatory guideline?</w:t>
      </w:r>
    </w:p>
    <w:p w14:paraId="7B10A745" w14:textId="77777777" w:rsidR="00B16E5A" w:rsidRDefault="00771871">
      <w:pPr>
        <w:pStyle w:val="Body"/>
      </w:pPr>
      <w:r>
        <w:t>No</w:t>
      </w:r>
    </w:p>
    <w:p w14:paraId="48EE0411" w14:textId="77777777" w:rsidR="00B16E5A" w:rsidRDefault="00771871">
      <w:pPr>
        <w:pStyle w:val="Question"/>
      </w:pPr>
      <w:r>
        <w:t>Where relevant, explain how and when pilot studies will be used.</w:t>
      </w:r>
    </w:p>
    <w:p w14:paraId="6E1EDFB5" w14:textId="77777777" w:rsidR="00B16E5A" w:rsidRDefault="00771871">
      <w:pPr>
        <w:pStyle w:val="Body"/>
      </w:pPr>
      <w:r>
        <w:t>Quantitative data will arise from tissues harvested from GAA. In general we know the quantities of haematopoietic stem and progenitor cells that can be harvested from individual animals and will scale this number according to our requirements. If dealing with a novel murine strain, where the effects of a blood cancer associated mutation are unknown then pilot studies will be performed to quantitate the effects on cell number.</w:t>
      </w:r>
    </w:p>
    <w:p w14:paraId="3179134C" w14:textId="77777777" w:rsidR="00B16E5A" w:rsidRDefault="00771871">
      <w:pPr>
        <w:pStyle w:val="Question"/>
      </w:pPr>
      <w:r>
        <w:t>How will you choose different experimental groups?</w:t>
      </w:r>
    </w:p>
    <w:p w14:paraId="0CE61DB5" w14:textId="77777777" w:rsidR="00B16E5A" w:rsidRDefault="00771871">
      <w:pPr>
        <w:pStyle w:val="Aside"/>
      </w:pPr>
      <w:r>
        <w:t>For example, controls, dose levels, satellites etc.</w:t>
      </w:r>
    </w:p>
    <w:p w14:paraId="730E6D16" w14:textId="77777777" w:rsidR="00B16E5A" w:rsidRDefault="00771871">
      <w:pPr>
        <w:pStyle w:val="Body"/>
      </w:pPr>
      <w:r>
        <w:t>Different experimental groups will be chosen based on the genetics of the mouse strain.</w:t>
      </w:r>
    </w:p>
    <w:p w14:paraId="0B7BD803" w14:textId="77777777" w:rsidR="00B16E5A" w:rsidRDefault="00771871">
      <w:pPr>
        <w:pStyle w:val="Question"/>
      </w:pPr>
      <w:r>
        <w:t>How will you choose control groups?</w:t>
      </w:r>
    </w:p>
    <w:p w14:paraId="291A97AD" w14:textId="77777777" w:rsidR="00B16E5A" w:rsidRDefault="00771871">
      <w:pPr>
        <w:pStyle w:val="Aside"/>
      </w:pPr>
      <w:r>
        <w:t>Provide a robust scientific justification for controls with significant suffering such as sham surgery controls or untreated infected controls.</w:t>
      </w:r>
    </w:p>
    <w:p w14:paraId="7C397E3E" w14:textId="77777777" w:rsidR="00B16E5A" w:rsidRDefault="00771871">
      <w:pPr>
        <w:pStyle w:val="Body"/>
      </w:pPr>
      <w:r>
        <w:t>Wild type litter mates (or equivalent) will be used as control animals.</w:t>
      </w:r>
    </w:p>
    <w:p w14:paraId="44AD0BC8" w14:textId="77777777" w:rsidR="00B16E5A" w:rsidRDefault="00771871">
      <w:pPr>
        <w:pStyle w:val="Question"/>
      </w:pPr>
      <w:r>
        <w:t>How will experiments and data analysis be randomised and blinded?</w:t>
      </w:r>
    </w:p>
    <w:p w14:paraId="3DA9C9DA" w14:textId="77777777" w:rsidR="00B16E5A" w:rsidRDefault="00771871">
      <w:pPr>
        <w:pStyle w:val="Body"/>
      </w:pPr>
      <w:r>
        <w:t>Not applicable, as no experiments/data analysis will fall under this ‘Breeding and maintenance' protocol.</w:t>
      </w:r>
    </w:p>
    <w:p w14:paraId="35B19400" w14:textId="77777777" w:rsidR="00B16E5A" w:rsidRDefault="00771871">
      <w:pPr>
        <w:pStyle w:val="Question"/>
      </w:pPr>
      <w:r>
        <w:t>How will you minimise variables to ensure reproducibility?</w:t>
      </w:r>
    </w:p>
    <w:p w14:paraId="78879BBD" w14:textId="77777777" w:rsidR="00B16E5A" w:rsidRDefault="00771871">
      <w:pPr>
        <w:pStyle w:val="Body"/>
      </w:pPr>
      <w:r>
        <w:t>Not applicable, as no experiments/data analysis will fall under this ‘Breeding and maintenance' protocol.</w:t>
      </w:r>
    </w:p>
    <w:p w14:paraId="056E9667" w14:textId="77777777" w:rsidR="00B16E5A" w:rsidRDefault="00771871">
      <w:pPr>
        <w:pStyle w:val="Question"/>
      </w:pPr>
      <w:r>
        <w:t>How will you determine group sizes?</w:t>
      </w:r>
    </w:p>
    <w:p w14:paraId="7E8CA0BE" w14:textId="77777777" w:rsidR="00B16E5A" w:rsidRDefault="00771871">
      <w:pPr>
        <w:pStyle w:val="Aside"/>
      </w:pPr>
      <w:r>
        <w:t>You should reference POWER calculations you have made, if relevant.</w:t>
      </w:r>
    </w:p>
    <w:p w14:paraId="73FF831E" w14:textId="77777777" w:rsidR="00B16E5A" w:rsidRDefault="00771871">
      <w:pPr>
        <w:pStyle w:val="Body"/>
      </w:pPr>
      <w:r>
        <w:t>Not applicable, as no experiments/data analysis will fall under this ‘Breeding and maintenance' protocol.</w:t>
      </w:r>
    </w:p>
    <w:p w14:paraId="2C561DE5" w14:textId="77777777" w:rsidR="00B16E5A" w:rsidRDefault="00771871">
      <w:pPr>
        <w:pStyle w:val="Question"/>
      </w:pPr>
      <w:r>
        <w:t>How will you maximise the data output from the animals you use on this protocol?</w:t>
      </w:r>
    </w:p>
    <w:p w14:paraId="7EC5A7BD" w14:textId="77777777" w:rsidR="00B16E5A" w:rsidRDefault="00771871">
      <w:pPr>
        <w:pStyle w:val="Body"/>
      </w:pPr>
      <w:r>
        <w:t>Mice suitable for experiments will be identified by rigorous and prompt genotyping to avoid ‘waste’. Mice will be used in line with the 3R’s principles.</w:t>
      </w:r>
    </w:p>
    <w:p w14:paraId="7FC0FDC9" w14:textId="77777777" w:rsidR="00B16E5A" w:rsidRDefault="00771871">
      <w:pPr>
        <w:pStyle w:val="Heading4"/>
      </w:pPr>
      <w:r>
        <w:t>Protocol 5: Protocol justification</w:t>
      </w:r>
    </w:p>
    <w:p w14:paraId="29D4F917" w14:textId="77777777" w:rsidR="00B16E5A" w:rsidRDefault="00771871">
      <w:pPr>
        <w:pStyle w:val="Question"/>
      </w:pPr>
      <w:r>
        <w:t>Why is each type of animal, experimental model, and/or method selected for this protocol:</w:t>
      </w:r>
    </w:p>
    <w:p w14:paraId="6A649E93" w14:textId="77777777" w:rsidR="00B16E5A" w:rsidRDefault="00771871">
      <w:pPr>
        <w:pStyle w:val="Question"/>
      </w:pPr>
      <w:r>
        <w:t>a) the most appropriate scientific approach?</w:t>
      </w:r>
    </w:p>
    <w:p w14:paraId="31246896" w14:textId="77777777" w:rsidR="00B16E5A" w:rsidRDefault="00771871">
      <w:pPr>
        <w:pStyle w:val="Body"/>
      </w:pPr>
      <w:r>
        <w:t xml:space="preserve">NSG mice are needed as they are capable of sustaining human normal and malignant haematopoiesis following bone marrow transplantation and the study of human haematopoiesis is necessary for us to derive accurate data about the process of abnormal blood cell formation and to corroborate the findings from our sophisticated mouse models. </w:t>
      </w:r>
    </w:p>
    <w:p w14:paraId="5CCD0DA5" w14:textId="77777777" w:rsidR="00B16E5A" w:rsidRDefault="00771871">
      <w:pPr>
        <w:pStyle w:val="Body"/>
      </w:pPr>
      <w:r>
        <w:t xml:space="preserve">Genetically modified mouse strains that are pre-disposed to cancers of the blood are needed for our understanding of the multi-stage process of malignant transformation, as they enable us to dissect and analyse all stages of blood cancer formation (from the normal, to the pre-cancerous, to the overt cancer stage).  </w:t>
      </w:r>
    </w:p>
    <w:p w14:paraId="419153E6" w14:textId="77777777" w:rsidR="00B16E5A" w:rsidRDefault="00771871">
      <w:r>
        <w:t>___________________________________________________________________</w:t>
      </w:r>
    </w:p>
    <w:p w14:paraId="7F4C7A0A" w14:textId="77777777" w:rsidR="00B16E5A" w:rsidRDefault="00771871">
      <w:pPr>
        <w:pStyle w:val="Question"/>
      </w:pPr>
      <w:r>
        <w:t>b) the most refined for the purpose?</w:t>
      </w:r>
    </w:p>
    <w:p w14:paraId="33F2C985" w14:textId="77777777" w:rsidR="00B16E5A" w:rsidRDefault="00771871">
      <w:pPr>
        <w:pStyle w:val="Body"/>
      </w:pPr>
      <w:r>
        <w:t>The NSG strain lacks mature B, T and NK cells and have defective dendritic cells. They are also lack complement. This profound lack of both innate and adaptive immune cells allows for very efficient engraftment of human haematopoiesis, both normal and malignant. We need NSG strains to achieve objectives 2 &amp; 3. Similarly, genetically modified mouse strains that are pre-disposed to cancers of the blood are faithfully recapitulating the multi-stage process of blood cancer formation. We need these GA mouse strains to achieve objectives 1, 2 &amp; 3.</w:t>
      </w:r>
    </w:p>
    <w:p w14:paraId="0429BEC6" w14:textId="77777777" w:rsidR="00B16E5A" w:rsidRDefault="00771871">
      <w:r>
        <w:t>___________________________________________________________________</w:t>
      </w:r>
    </w:p>
    <w:p w14:paraId="50886208" w14:textId="77777777" w:rsidR="00B16E5A" w:rsidRDefault="00771871">
      <w:pPr>
        <w:pStyle w:val="Question"/>
      </w:pPr>
      <w:r>
        <w:t>For each model and/or method, what is the scientific need for the expected clinical signs?</w:t>
      </w:r>
    </w:p>
    <w:p w14:paraId="1B25BE46" w14:textId="77777777" w:rsidR="00B16E5A" w:rsidRDefault="00771871">
      <w:pPr>
        <w:pStyle w:val="Body"/>
      </w:pPr>
      <w:r>
        <w:t xml:space="preserve">There is no specific need for the pathological signs of immunodeficiency such as infection of the mice. It is simply a byproduct of the need for significant immunodeficiency that allows the mice to engraft with human cells. For the majority of the genetically modified mouse strains that are predisposed to cancer, the pre-malignant stage carries no clinical signs whereas progression to overt disease is in itself a manifestation of their genetic predisposition to cancers of the blood. </w:t>
      </w:r>
    </w:p>
    <w:p w14:paraId="12015674" w14:textId="77777777" w:rsidR="00B16E5A" w:rsidRDefault="00771871">
      <w:r>
        <w:t>___________________________________________________________________</w:t>
      </w:r>
    </w:p>
    <w:p w14:paraId="585E5D81" w14:textId="77777777" w:rsidR="00B16E5A" w:rsidRDefault="00771871">
      <w:pPr>
        <w:pStyle w:val="Question"/>
      </w:pPr>
      <w:r>
        <w:t>Why scientifically do the animals need to suffer to this degree?</w:t>
      </w:r>
    </w:p>
    <w:p w14:paraId="37361500" w14:textId="77777777" w:rsidR="00B16E5A" w:rsidRDefault="00771871">
      <w:pPr>
        <w:pStyle w:val="Body"/>
      </w:pPr>
      <w:r>
        <w:t>The animals do not need to suffer for the scientific outputs and will be killed by schedule 1 if a humane end point is reached.</w:t>
      </w:r>
    </w:p>
    <w:p w14:paraId="30D0737F" w14:textId="77777777" w:rsidR="00B16E5A" w:rsidRDefault="00771871">
      <w:r>
        <w:t>___________________________________________________________________</w:t>
      </w:r>
    </w:p>
    <w:p w14:paraId="47EBA873" w14:textId="77777777" w:rsidR="00B16E5A" w:rsidRDefault="00771871">
      <w:pPr>
        <w:pStyle w:val="Question"/>
      </w:pPr>
      <w:r>
        <w:t>Why can't you achieve your scientific outputs with an earlier humane endpoint, or without animals showing any clinical signs?</w:t>
      </w:r>
    </w:p>
    <w:p w14:paraId="36AA3166" w14:textId="77777777" w:rsidR="00B16E5A" w:rsidRDefault="00771871">
      <w:pPr>
        <w:pStyle w:val="Body"/>
      </w:pPr>
      <w:r>
        <w:t xml:space="preserve">See above. We need to use NSG mice to study human haematopoiesis, so the potential for opportunistic infection that comes with their immunodeficiency is an unavoidable risk. For the majority of the genetically modified mouse strains that are predisposed to cancer, the pre-malignant stage carries no clinical signs whereas progression to overt disease is in itself a manifestation of their genetic predisposition to cancers of the blood. </w:t>
      </w:r>
    </w:p>
    <w:p w14:paraId="3A35E5EE" w14:textId="77777777" w:rsidR="00B16E5A" w:rsidRDefault="00771871">
      <w:r>
        <w:t>___________________________________________________________________</w:t>
      </w:r>
    </w:p>
    <w:p w14:paraId="40C2A710" w14:textId="77777777" w:rsidR="00B16E5A" w:rsidRDefault="00771871">
      <w:pPr>
        <w:pStyle w:val="Question"/>
      </w:pPr>
      <w:r>
        <w:t>Will you be administering substances for experimental purposes?</w:t>
      </w:r>
    </w:p>
    <w:p w14:paraId="068FF538" w14:textId="77777777" w:rsidR="00B16E5A" w:rsidRDefault="00771871">
      <w:pPr>
        <w:pStyle w:val="Body"/>
      </w:pPr>
      <w:r>
        <w:t>No</w:t>
      </w:r>
    </w:p>
    <w:p w14:paraId="5BBF281A" w14:textId="77777777" w:rsidR="00B16E5A" w:rsidRDefault="00771871">
      <w:r>
        <w:t>___________________________________________________________________</w:t>
      </w:r>
    </w:p>
    <w:p w14:paraId="4F726794" w14:textId="77777777" w:rsidR="00B16E5A" w:rsidRDefault="00771871">
      <w:pPr>
        <w:pStyle w:val="Heading3"/>
      </w:pPr>
      <w:r>
        <w:t>Protocol 6</w:t>
      </w:r>
    </w:p>
    <w:p w14:paraId="72FC7573" w14:textId="77777777" w:rsidR="00B16E5A" w:rsidRDefault="00771871">
      <w:pPr>
        <w:pStyle w:val="Question"/>
      </w:pPr>
      <w:r>
        <w:t>Title</w:t>
      </w:r>
    </w:p>
    <w:p w14:paraId="5A32B111" w14:textId="77777777" w:rsidR="00B16E5A" w:rsidRDefault="00771871">
      <w:pPr>
        <w:pStyle w:val="Body"/>
      </w:pPr>
      <w:r>
        <w:t>Study of the impact of cell intrinsic and extrinsic alterations on native haematopoiesis during the development and progression of blood cancers</w:t>
      </w:r>
    </w:p>
    <w:p w14:paraId="65BFAF6B" w14:textId="77777777" w:rsidR="00B16E5A" w:rsidRDefault="00771871">
      <w:r>
        <w:t>___________________________________________________________________</w:t>
      </w:r>
    </w:p>
    <w:p w14:paraId="05B97856" w14:textId="77777777" w:rsidR="00B16E5A" w:rsidRDefault="00771871">
      <w:pPr>
        <w:pStyle w:val="Heading4"/>
      </w:pPr>
      <w:r>
        <w:t>Protocol 6: Protocol details</w:t>
      </w:r>
    </w:p>
    <w:p w14:paraId="374A3443" w14:textId="77777777" w:rsidR="00B16E5A" w:rsidRDefault="00771871">
      <w:pPr>
        <w:pStyle w:val="Question"/>
      </w:pPr>
      <w:r>
        <w:t>Briefly describe the purposes of this protocol</w:t>
      </w:r>
    </w:p>
    <w:p w14:paraId="34C3D0F2" w14:textId="77777777" w:rsidR="00B16E5A" w:rsidRDefault="00771871">
      <w:pPr>
        <w:pStyle w:val="Aside"/>
      </w:pPr>
      <w:r>
        <w:t>Ensure that you state any relevant regulatory guidelines.</w:t>
      </w:r>
    </w:p>
    <w:p w14:paraId="5733AF40" w14:textId="77777777" w:rsidR="00B16E5A" w:rsidRDefault="00771871">
      <w:pPr>
        <w:pStyle w:val="Body"/>
      </w:pPr>
      <w:r>
        <w:t>Objective 1: To study the effects of intrinsic (genetic) alterations and extrinsic factors (for example inflammation or irradiation) and their interaction on the development and progression of pre-malignancy and malignancy in blood cancers.</w:t>
      </w:r>
    </w:p>
    <w:p w14:paraId="74D71432" w14:textId="77777777" w:rsidR="00B16E5A" w:rsidRDefault="00771871">
      <w:r>
        <w:t>___________________________________________________________________</w:t>
      </w:r>
    </w:p>
    <w:p w14:paraId="7A2EBC38" w14:textId="77777777" w:rsidR="00B16E5A" w:rsidRDefault="00771871">
      <w:pPr>
        <w:pStyle w:val="Question"/>
      </w:pPr>
      <w:r>
        <w:t>Given the controls and limitations in place, what is the highest severity that an animal could experience in this protocol?</w:t>
      </w:r>
    </w:p>
    <w:p w14:paraId="6DF7AC7F" w14:textId="77777777" w:rsidR="00B16E5A" w:rsidRDefault="00771871">
      <w:pPr>
        <w:pStyle w:val="Body"/>
      </w:pPr>
      <w:r>
        <w:t>Moderate</w:t>
      </w:r>
    </w:p>
    <w:p w14:paraId="51A18397" w14:textId="77777777" w:rsidR="00B16E5A" w:rsidRDefault="00771871">
      <w:r>
        <w:t>___________________________________________________________________</w:t>
      </w:r>
    </w:p>
    <w:p w14:paraId="3C4210A5" w14:textId="77777777" w:rsidR="00B16E5A" w:rsidRDefault="00771871">
      <w:pPr>
        <w:pStyle w:val="Question"/>
      </w:pPr>
      <w:r>
        <w:t>What proportion of animals will experience this severity?</w:t>
      </w:r>
    </w:p>
    <w:p w14:paraId="4D856D25" w14:textId="77777777" w:rsidR="00B16E5A" w:rsidRDefault="00771871">
      <w:pPr>
        <w:pStyle w:val="Body"/>
      </w:pPr>
      <w:r>
        <w:t>It is anticipated that less than 25% of animals will experience this severity.</w:t>
      </w:r>
    </w:p>
    <w:p w14:paraId="12B9112A" w14:textId="77777777" w:rsidR="00B16E5A" w:rsidRDefault="00771871">
      <w:r>
        <w:t>___________________________________________________________________</w:t>
      </w:r>
    </w:p>
    <w:p w14:paraId="60D4413C" w14:textId="77777777" w:rsidR="00B16E5A" w:rsidRDefault="00771871">
      <w:pPr>
        <w:pStyle w:val="Question"/>
      </w:pPr>
      <w:r>
        <w:t>Why are you proposing this severity category?</w:t>
      </w:r>
    </w:p>
    <w:p w14:paraId="49D797DA" w14:textId="77777777" w:rsidR="00B16E5A" w:rsidRDefault="00771871">
      <w:pPr>
        <w:pStyle w:val="Body"/>
      </w:pPr>
      <w:r>
        <w:t>Some mice will develop an overt haematological malignancy.</w:t>
      </w:r>
    </w:p>
    <w:p w14:paraId="6EE9661A" w14:textId="77777777" w:rsidR="00B16E5A" w:rsidRDefault="00771871">
      <w:r>
        <w:t>___________________________________________________________________</w:t>
      </w:r>
    </w:p>
    <w:p w14:paraId="0AFEE078" w14:textId="77777777" w:rsidR="00B16E5A" w:rsidRDefault="00771871">
      <w:pPr>
        <w:pStyle w:val="Question"/>
      </w:pPr>
      <w:r>
        <w:t>Locations where this protocol can be carried out</w:t>
      </w:r>
    </w:p>
    <w:p w14:paraId="6EF61A28" w14:textId="77777777" w:rsidR="00B16E5A" w:rsidRDefault="00771871">
      <w:pPr>
        <w:pStyle w:val="Aside"/>
      </w:pPr>
      <w:r>
        <w:t>Select all that apply.</w:t>
      </w:r>
    </w:p>
    <w:p w14:paraId="72566411" w14:textId="77777777" w:rsidR="00B16E5A" w:rsidRDefault="00771871">
      <w:pPr>
        <w:pStyle w:val="ListParagraph"/>
        <w:numPr>
          <w:ilvl w:val="0"/>
          <w:numId w:val="1"/>
        </w:numPr>
      </w:pPr>
      <w:r>
        <w:t>University of Cambridge</w:t>
      </w:r>
    </w:p>
    <w:p w14:paraId="7749E3D2" w14:textId="77777777" w:rsidR="00B16E5A" w:rsidRDefault="00771871">
      <w:r>
        <w:t>___________________________________________________________________</w:t>
      </w:r>
    </w:p>
    <w:p w14:paraId="68B5F509" w14:textId="77777777" w:rsidR="00B16E5A" w:rsidRDefault="00771871">
      <w:pPr>
        <w:pStyle w:val="Question"/>
      </w:pPr>
      <w:r>
        <w:t>Which of your objectives will this protocol address?</w:t>
      </w:r>
    </w:p>
    <w:p w14:paraId="27863CF4" w14:textId="77777777" w:rsidR="00B16E5A" w:rsidRDefault="00771871">
      <w:pPr>
        <w:pStyle w:val="Aside"/>
      </w:pPr>
      <w:r>
        <w:t>Select all that apply.</w:t>
      </w:r>
    </w:p>
    <w:p w14:paraId="63DD1895" w14:textId="77777777" w:rsidR="00B16E5A" w:rsidRDefault="00771871">
      <w:pPr>
        <w:pStyle w:val="ListParagraph"/>
        <w:numPr>
          <w:ilvl w:val="0"/>
          <w:numId w:val="1"/>
        </w:numPr>
      </w:pPr>
      <w:r>
        <w:t>To determine intrinsic and extrinsic alterations in normal haematopoietic stem and progenitor cell (HSPC) function associated with genetic and non-genetic alterations that lead to blood cancer formation and biomarkers to identify these alterations.</w:t>
      </w:r>
    </w:p>
    <w:p w14:paraId="3404F1F5" w14:textId="77777777" w:rsidR="00B16E5A" w:rsidRDefault="00771871">
      <w:r>
        <w:t>___________________________________________________________________</w:t>
      </w:r>
    </w:p>
    <w:p w14:paraId="3CC31813" w14:textId="77777777" w:rsidR="00B16E5A" w:rsidRDefault="00771871">
      <w:pPr>
        <w:pStyle w:val="Heading4"/>
      </w:pPr>
      <w:r>
        <w:t>Protocol 6: Animals used in this protocol</w:t>
      </w:r>
    </w:p>
    <w:p w14:paraId="237F631A" w14:textId="77777777" w:rsidR="00B16E5A" w:rsidRDefault="00771871">
      <w:pPr>
        <w:pStyle w:val="Heading4"/>
      </w:pPr>
      <w:r>
        <w:t>Mice</w:t>
      </w:r>
    </w:p>
    <w:p w14:paraId="690999E2" w14:textId="77777777" w:rsidR="00B16E5A" w:rsidRDefault="00771871">
      <w:pPr>
        <w:pStyle w:val="Question"/>
      </w:pPr>
      <w:r>
        <w:t>What is the maximum number of {{ values.speciesLabel }} that will be used in this protocol?</w:t>
      </w:r>
    </w:p>
    <w:p w14:paraId="30617135" w14:textId="77777777" w:rsidR="00B16E5A" w:rsidRDefault="00771871">
      <w:pPr>
        <w:pStyle w:val="Aside"/>
      </w:pPr>
      <w:r>
        <w:t>Only enter numerals, for example 40</w:t>
      </w:r>
    </w:p>
    <w:p w14:paraId="2540CCA1" w14:textId="77777777" w:rsidR="00B16E5A" w:rsidRDefault="00771871">
      <w:pPr>
        <w:pStyle w:val="Body"/>
      </w:pPr>
      <w:r>
        <w:t>4000</w:t>
      </w:r>
    </w:p>
    <w:p w14:paraId="41F7162D" w14:textId="77777777" w:rsidR="00B16E5A" w:rsidRDefault="00771871">
      <w:r>
        <w:t>___________________________________________________________________</w:t>
      </w:r>
    </w:p>
    <w:p w14:paraId="3F1AA672" w14:textId="77777777" w:rsidR="00B16E5A" w:rsidRDefault="00771871">
      <w:pPr>
        <w:pStyle w:val="Question"/>
      </w:pPr>
      <w:r>
        <w:t>Which life stages will be used in this protocol?</w:t>
      </w:r>
    </w:p>
    <w:p w14:paraId="7C70450B" w14:textId="77777777" w:rsidR="00B16E5A" w:rsidRDefault="00771871">
      <w:pPr>
        <w:pStyle w:val="Aside"/>
      </w:pPr>
      <w:r>
        <w:t>Select all that apply</w:t>
      </w:r>
    </w:p>
    <w:p w14:paraId="7A15AAD5" w14:textId="77777777" w:rsidR="00B16E5A" w:rsidRDefault="00771871">
      <w:pPr>
        <w:pStyle w:val="ListParagraph"/>
        <w:numPr>
          <w:ilvl w:val="0"/>
          <w:numId w:val="1"/>
        </w:numPr>
      </w:pPr>
      <w:r>
        <w:t>Adult</w:t>
      </w:r>
    </w:p>
    <w:p w14:paraId="2C47A68A" w14:textId="77777777" w:rsidR="00B16E5A" w:rsidRDefault="00771871">
      <w:pPr>
        <w:pStyle w:val="ListParagraph"/>
        <w:numPr>
          <w:ilvl w:val="0"/>
          <w:numId w:val="1"/>
        </w:numPr>
      </w:pPr>
      <w:r>
        <w:t>Aged animal</w:t>
      </w:r>
    </w:p>
    <w:p w14:paraId="53CCCB08" w14:textId="77777777" w:rsidR="00B16E5A" w:rsidRDefault="00771871">
      <w:pPr>
        <w:pStyle w:val="ListParagraph"/>
        <w:numPr>
          <w:ilvl w:val="0"/>
          <w:numId w:val="1"/>
        </w:numPr>
      </w:pPr>
      <w:r>
        <w:t>Juvenile</w:t>
      </w:r>
    </w:p>
    <w:p w14:paraId="7295D602" w14:textId="77777777" w:rsidR="00B16E5A" w:rsidRDefault="00771871">
      <w:r>
        <w:t>___________________________________________________________________</w:t>
      </w:r>
    </w:p>
    <w:p w14:paraId="793FFE56" w14:textId="77777777" w:rsidR="00B16E5A" w:rsidRDefault="00771871">
      <w:pPr>
        <w:pStyle w:val="Question"/>
      </w:pPr>
      <w:r>
        <w:t>Will any {{ values.speciesLabel }} coming onto this protocol be classed as ‘continued use’?</w:t>
      </w:r>
    </w:p>
    <w:p w14:paraId="270D33F0" w14:textId="77777777" w:rsidR="00B16E5A" w:rsidRDefault="00771871">
      <w:pPr>
        <w:pStyle w:val="Aside"/>
      </w:pPr>
      <w:r>
        <w:t>‘Continued use’ describes animals that are specifically genetically altered and bred for scientific use or animals that have had procedures applied to them in order to be prepared for use in this protocol.</w:t>
      </w:r>
    </w:p>
    <w:p w14:paraId="408E3A0E" w14:textId="77777777" w:rsidR="00B16E5A" w:rsidRDefault="00771871">
      <w:pPr>
        <w:pStyle w:val="Body"/>
      </w:pPr>
      <w:r>
        <w:t>Yes</w:t>
      </w:r>
    </w:p>
    <w:p w14:paraId="2B5609F2" w14:textId="77777777" w:rsidR="00B16E5A" w:rsidRDefault="00771871">
      <w:r>
        <w:t>___________________________________________________________________</w:t>
      </w:r>
    </w:p>
    <w:p w14:paraId="1EC8611B" w14:textId="77777777" w:rsidR="00B16E5A" w:rsidRDefault="00771871">
      <w:pPr>
        <w:pStyle w:val="Question"/>
      </w:pPr>
      <w:r>
        <w:t>How did these animals start their use?</w:t>
      </w:r>
    </w:p>
    <w:p w14:paraId="08421AA2" w14:textId="77777777" w:rsidR="00B16E5A" w:rsidRDefault="00771871">
      <w:pPr>
        <w:pStyle w:val="Aside"/>
      </w:pPr>
      <w:r>
        <w:t>Describe the procedures that have been applied to animals that will continue their use on to this protocol.</w:t>
      </w:r>
    </w:p>
    <w:p w14:paraId="6B0479D0" w14:textId="77777777" w:rsidR="00B16E5A" w:rsidRDefault="00771871">
      <w:pPr>
        <w:pStyle w:val="Body"/>
      </w:pPr>
      <w:r>
        <w:t>These animals will be have been bred (or received) on Protocols 4 or 5, or obtained from other projects/commercial suppliers with authority to supply animals of a type authorised in this project.</w:t>
      </w:r>
    </w:p>
    <w:p w14:paraId="25C20CE9" w14:textId="77777777" w:rsidR="00B16E5A" w:rsidRDefault="00771871">
      <w:pPr>
        <w:pStyle w:val="Question"/>
      </w:pPr>
      <w:r>
        <w:t>Are you re-using any {{ values.speciesLabel }}?</w:t>
      </w:r>
    </w:p>
    <w:p w14:paraId="20761326" w14:textId="77777777" w:rsidR="00B16E5A" w:rsidRDefault="00771871">
      <w:pPr>
        <w:pStyle w:val="Aside"/>
      </w:pPr>
      <w:r>
        <w:t>‘Re-use’ describes using an animal for a new experiment when you could equally use a naive animal to get the same results.  Select each that applies</w:t>
      </w:r>
    </w:p>
    <w:p w14:paraId="6CC95DBC" w14:textId="77777777" w:rsidR="00B16E5A" w:rsidRDefault="00771871">
      <w:pPr>
        <w:pStyle w:val="ListParagraph"/>
        <w:numPr>
          <w:ilvl w:val="0"/>
          <w:numId w:val="1"/>
        </w:numPr>
      </w:pPr>
      <w:r>
        <w:t>No</w:t>
      </w:r>
    </w:p>
    <w:p w14:paraId="041DF9B3" w14:textId="77777777" w:rsidR="00B16E5A" w:rsidRDefault="00771871">
      <w:r>
        <w:t>___________________________________________________________________</w:t>
      </w:r>
    </w:p>
    <w:p w14:paraId="0D00FA02" w14:textId="77777777" w:rsidR="00B16E5A" w:rsidRDefault="00771871">
      <w:pPr>
        <w:pStyle w:val="Heading4"/>
      </w:pPr>
      <w:r>
        <w:t>Protocol 6: Genetically altered animals (GAA)</w:t>
      </w:r>
    </w:p>
    <w:p w14:paraId="7983D81E" w14:textId="77777777" w:rsidR="00B16E5A" w:rsidRDefault="00771871">
      <w:pPr>
        <w:pStyle w:val="Question"/>
      </w:pPr>
      <w:r>
        <w:t>Will this protocol use any genetically altered animals?</w:t>
      </w:r>
    </w:p>
    <w:p w14:paraId="5206FC58" w14:textId="77777777" w:rsidR="00B16E5A" w:rsidRDefault="00771871">
      <w:pPr>
        <w:pStyle w:val="Body"/>
      </w:pPr>
      <w:r>
        <w:t>Yes</w:t>
      </w:r>
    </w:p>
    <w:p w14:paraId="710BA923" w14:textId="77777777" w:rsidR="00B16E5A" w:rsidRDefault="00771871">
      <w:r>
        <w:t>___________________________________________________________________</w:t>
      </w:r>
    </w:p>
    <w:p w14:paraId="67649681" w14:textId="77777777" w:rsidR="00B16E5A" w:rsidRDefault="00771871">
      <w:pPr>
        <w:pStyle w:val="Question"/>
      </w:pPr>
      <w:r>
        <w:t>Which general types or strains will you be using and why?</w:t>
      </w:r>
    </w:p>
    <w:p w14:paraId="18EEB732" w14:textId="77777777" w:rsidR="00B16E5A" w:rsidRDefault="00771871">
      <w:pPr>
        <w:pStyle w:val="Body"/>
      </w:pPr>
      <w:r>
        <w:t>We will primarily use C57/BL6 mice. The majority of blood cancer and blood development studies are conducted using this background, including work under our previous Project Licences P844C00DB &amp; PP3042348. We need to use this background for our studies to be comparable to our previous work and the work of other researchers.</w:t>
      </w:r>
    </w:p>
    <w:p w14:paraId="18F6B4F6" w14:textId="77777777" w:rsidR="00B16E5A" w:rsidRDefault="00771871">
      <w:pPr>
        <w:pStyle w:val="Body"/>
      </w:pPr>
      <w:r>
        <w:t>Specific strains we will use include:</w:t>
      </w:r>
    </w:p>
    <w:p w14:paraId="4B88F2E5" w14:textId="77777777" w:rsidR="00B16E5A" w:rsidRDefault="00771871">
      <w:pPr>
        <w:pStyle w:val="Body"/>
      </w:pPr>
      <w:r>
        <w:t>Crebbp fl/fl: Used for modelling lymphoma.</w:t>
      </w:r>
    </w:p>
    <w:p w14:paraId="5FDB1780" w14:textId="77777777" w:rsidR="00B16E5A" w:rsidRDefault="00771871">
      <w:pPr>
        <w:pStyle w:val="Body"/>
      </w:pPr>
      <w:r>
        <w:t>Cd19-Cre: Used for modelling lymphoma.</w:t>
      </w:r>
    </w:p>
    <w:p w14:paraId="7321814F" w14:textId="77777777" w:rsidR="00B16E5A" w:rsidRDefault="00771871">
      <w:pPr>
        <w:pStyle w:val="Body"/>
      </w:pPr>
      <w:r>
        <w:t>Mx1-Cre: Used for modelling leukaemia/lymphoma.</w:t>
      </w:r>
    </w:p>
    <w:p w14:paraId="676A9E8B" w14:textId="77777777" w:rsidR="00B16E5A" w:rsidRDefault="00771871">
      <w:pPr>
        <w:pStyle w:val="Body"/>
      </w:pPr>
      <w:r>
        <w:t>Rosa26 Cre: Used for modelling leukaemia/lymphoma.</w:t>
      </w:r>
    </w:p>
    <w:p w14:paraId="00513B74" w14:textId="77777777" w:rsidR="00B16E5A" w:rsidRDefault="00771871">
      <w:pPr>
        <w:pStyle w:val="Body"/>
      </w:pPr>
      <w:r>
        <w:t>Hyper-GrOnc mice: Used for modelling lymphoma.</w:t>
      </w:r>
    </w:p>
    <w:p w14:paraId="47627568" w14:textId="77777777" w:rsidR="00B16E5A" w:rsidRDefault="00771871">
      <w:pPr>
        <w:pStyle w:val="Body"/>
      </w:pPr>
      <w:r>
        <w:t>DDx3x fl/fl and Ddx3y fl/fl mice: Used for modelling myc driven lymphoma</w:t>
      </w:r>
    </w:p>
    <w:p w14:paraId="273EED54" w14:textId="77777777" w:rsidR="00B16E5A" w:rsidRDefault="00771871">
      <w:pPr>
        <w:pStyle w:val="Body"/>
      </w:pPr>
      <w:r>
        <w:t>Lambda-Myc todrive Myc-related lymphoma</w:t>
      </w:r>
    </w:p>
    <w:p w14:paraId="34236983" w14:textId="77777777" w:rsidR="00B16E5A" w:rsidRDefault="00771871">
      <w:pPr>
        <w:pStyle w:val="Body"/>
      </w:pPr>
      <w:r>
        <w:t>Dnmt3a</w:t>
      </w:r>
      <w:r>
        <w:rPr>
          <w:vertAlign w:val="superscript"/>
        </w:rPr>
        <w:t>R882H</w:t>
      </w:r>
      <w:r>
        <w:t xml:space="preserve"> mouse: Used for modelling pre-malignant phase of AML (crossed with Mx1-Cre).</w:t>
      </w:r>
    </w:p>
    <w:p w14:paraId="4D9390B2" w14:textId="77777777" w:rsidR="00B16E5A" w:rsidRDefault="00771871">
      <w:pPr>
        <w:pStyle w:val="Body"/>
      </w:pPr>
      <w:r>
        <w:t>NPM1: Used for modelling AML and its premalignant stages.</w:t>
      </w:r>
    </w:p>
    <w:p w14:paraId="3122C8CB" w14:textId="77777777" w:rsidR="00B16E5A" w:rsidRDefault="00771871">
      <w:pPr>
        <w:pStyle w:val="Body"/>
      </w:pPr>
      <w:r>
        <w:t>FLT3-ITD: Used for modelling AML and its premalignant stages.</w:t>
      </w:r>
    </w:p>
    <w:p w14:paraId="1E7DDC34" w14:textId="77777777" w:rsidR="00B16E5A" w:rsidRDefault="00771871">
      <w:pPr>
        <w:pStyle w:val="Body"/>
      </w:pPr>
      <w:r>
        <w:t>Trp53: Used for modelling pre-malignant phase of AML.</w:t>
      </w:r>
    </w:p>
    <w:p w14:paraId="5D75832B" w14:textId="77777777" w:rsidR="00B16E5A" w:rsidRDefault="00771871">
      <w:pPr>
        <w:pStyle w:val="Body"/>
      </w:pPr>
      <w:r>
        <w:t>CD45.1: Used as transplant recipients or donors.</w:t>
      </w:r>
    </w:p>
    <w:p w14:paraId="0035DF05" w14:textId="77777777" w:rsidR="00B16E5A" w:rsidRDefault="00771871">
      <w:pPr>
        <w:pStyle w:val="Body"/>
      </w:pPr>
      <w:r>
        <w:t>CD45.2: Used as comparators for CD45.1 mice.</w:t>
      </w:r>
    </w:p>
    <w:p w14:paraId="2DB9607D" w14:textId="77777777" w:rsidR="00B16E5A" w:rsidRDefault="00771871">
      <w:pPr>
        <w:pStyle w:val="Body"/>
      </w:pPr>
      <w:r>
        <w:t>Rosa26-Cas9-GFP for use in genome editing modification of cells.</w:t>
      </w:r>
    </w:p>
    <w:p w14:paraId="3BB7728E" w14:textId="77777777" w:rsidR="00B16E5A" w:rsidRDefault="00771871">
      <w:pPr>
        <w:pStyle w:val="Body"/>
      </w:pPr>
      <w:r>
        <w:t>NSG (NOD-SCID IL2-receptor gamma null) including derivatives (e.g NSG-SGM3): Used as recipients for human leukaemia and lymphoma cells.</w:t>
      </w:r>
    </w:p>
    <w:p w14:paraId="07B27CF8" w14:textId="77777777" w:rsidR="00B16E5A" w:rsidRDefault="00771871">
      <w:pPr>
        <w:pStyle w:val="Body"/>
      </w:pPr>
      <w:r>
        <w:t>W41 mice: Used as transplant recipients.</w:t>
      </w:r>
    </w:p>
    <w:p w14:paraId="6570DF3A" w14:textId="77777777" w:rsidR="00B16E5A" w:rsidRDefault="00771871">
      <w:pPr>
        <w:pStyle w:val="Body"/>
      </w:pPr>
      <w:r>
        <w:t>Other models developed during this licence (or from other licenses) with recombinant, mutant, knock-out or knock-down (constitutive or conditional) versions of genes to study mechanisms of haematological malignancies.</w:t>
      </w:r>
    </w:p>
    <w:p w14:paraId="3630A98F" w14:textId="77777777" w:rsidR="00B16E5A" w:rsidRDefault="00771871">
      <w:pPr>
        <w:pStyle w:val="Question"/>
      </w:pPr>
      <w:r>
        <w:t>Do you expect any of these GAAs to show a harmful phenotype with welfare consequences?</w:t>
      </w:r>
    </w:p>
    <w:p w14:paraId="03E5A599" w14:textId="77777777" w:rsidR="00B16E5A" w:rsidRDefault="00771871">
      <w:pPr>
        <w:pStyle w:val="Body"/>
      </w:pPr>
      <w:r>
        <w:t>Yes</w:t>
      </w:r>
    </w:p>
    <w:p w14:paraId="1C0E9F79" w14:textId="77777777" w:rsidR="00B16E5A" w:rsidRDefault="00771871">
      <w:pPr>
        <w:pStyle w:val="Question"/>
      </w:pPr>
      <w:r>
        <w:t>Why are each of these harmful phenotypes necessary?</w:t>
      </w:r>
    </w:p>
    <w:p w14:paraId="7808A3F8" w14:textId="77777777" w:rsidR="00B16E5A" w:rsidRDefault="00771871">
      <w:pPr>
        <w:pStyle w:val="Body"/>
      </w:pPr>
      <w:r>
        <w:t>Harmful phenotypes in GAA under this protocol are caused by mutations and/or perturbations related to haematological malignancies and progression to malignancy is integral to the experimental design under this protocol.</w:t>
      </w:r>
    </w:p>
    <w:p w14:paraId="7E875814" w14:textId="77777777" w:rsidR="00B16E5A" w:rsidRDefault="00771871">
      <w:pPr>
        <w:pStyle w:val="Question"/>
      </w:pPr>
      <w:r>
        <w:t>How will you minimise the harms associated with these phenotypes?</w:t>
      </w:r>
    </w:p>
    <w:p w14:paraId="294AE231" w14:textId="77777777" w:rsidR="00B16E5A" w:rsidRDefault="00771871">
      <w:pPr>
        <w:pStyle w:val="Aside"/>
      </w:pPr>
      <w:r>
        <w:t>Ensure that you include any humane endpoints that you will use.</w:t>
      </w:r>
    </w:p>
    <w:p w14:paraId="38D42D12" w14:textId="77777777" w:rsidR="00B16E5A" w:rsidRDefault="00771871">
      <w:pPr>
        <w:pStyle w:val="Body"/>
      </w:pPr>
      <w:r>
        <w:t>We have extensive experience in identifying adverse effects for each specific phenotype, allowing timely intervention to reduce harm.</w:t>
      </w:r>
    </w:p>
    <w:p w14:paraId="3ED1D904" w14:textId="77777777" w:rsidR="00B16E5A" w:rsidRDefault="00771871">
      <w:pPr>
        <w:pStyle w:val="Body"/>
      </w:pPr>
      <w:r>
        <w:t>Animals will be monitored by regular peripheral blood testing, physical examination for lymphadenopathy and visceral organomegaly and weight measurements to detect the malignancy at an early phase and monitor disease progression.</w:t>
      </w:r>
    </w:p>
    <w:p w14:paraId="137F4140" w14:textId="77777777" w:rsidR="00B16E5A" w:rsidRDefault="00771871">
      <w:pPr>
        <w:pStyle w:val="Body"/>
      </w:pPr>
      <w:r>
        <w:t>We will employ specific monitoring sheets and clearly defined points at which intervention is required (be it palliative or a clinical endpoint).</w:t>
      </w:r>
    </w:p>
    <w:p w14:paraId="13F70314" w14:textId="77777777" w:rsidR="00B16E5A" w:rsidRDefault="00771871">
      <w:pPr>
        <w:pStyle w:val="Body"/>
      </w:pPr>
      <w:r>
        <w:t>Some mice are immunocompromised (NSG). Blood cancer development in other strains can impair their immune system. Housing mice in IVCs and only examining them under aseptic conditions in laminar flow hoods will limit exposure to pathogens.</w:t>
      </w:r>
    </w:p>
    <w:p w14:paraId="063DCD0B" w14:textId="77777777" w:rsidR="00B16E5A" w:rsidRDefault="00771871">
      <w:pPr>
        <w:pStyle w:val="Body"/>
      </w:pPr>
      <w:r>
        <w:t>Any mice will be killed if they show combinations of signs of ill health, such as piloerection and hunched posture with reduced activity (in accordance to our monitoring sheets).</w:t>
      </w:r>
    </w:p>
    <w:p w14:paraId="0BEFCA02" w14:textId="77777777" w:rsidR="00B16E5A" w:rsidRDefault="00771871">
      <w:pPr>
        <w:pStyle w:val="Body"/>
      </w:pPr>
      <w:r>
        <w:t>Weight loss of 15% will be a humane end point.</w:t>
      </w:r>
    </w:p>
    <w:p w14:paraId="09256C3F" w14:textId="77777777" w:rsidR="00B16E5A" w:rsidRDefault="00771871">
      <w:pPr>
        <w:pStyle w:val="Heading4"/>
      </w:pPr>
      <w:r>
        <w:t>Protocol 6: Steps</w:t>
      </w:r>
    </w:p>
    <w:p w14:paraId="7BB6653B" w14:textId="77777777" w:rsidR="00B16E5A" w:rsidRDefault="00771871">
      <w:pPr>
        <w:pStyle w:val="Heading4"/>
      </w:pPr>
      <w:r>
        <w:t>Step 1: Activation of genetic mutations (mandatory)</w:t>
      </w:r>
    </w:p>
    <w:p w14:paraId="1F56790E" w14:textId="77777777" w:rsidR="00B16E5A" w:rsidRDefault="00771871">
      <w:pPr>
        <w:pStyle w:val="Question"/>
      </w:pPr>
      <w:r>
        <w:t>Describe the procedures that will be carried out during this step.</w:t>
      </w:r>
    </w:p>
    <w:p w14:paraId="536EC1DC"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B100277" w14:textId="77777777" w:rsidR="00B16E5A" w:rsidRDefault="00771871">
      <w:pPr>
        <w:pStyle w:val="Body"/>
      </w:pPr>
      <w:r>
        <w:t>(At any stage)</w:t>
      </w:r>
    </w:p>
    <w:p w14:paraId="103B7E81" w14:textId="77777777" w:rsidR="00B16E5A" w:rsidRDefault="00771871">
      <w:pPr>
        <w:pStyle w:val="Body"/>
      </w:pPr>
      <w:r>
        <w:t>1. Activation of genetic mutations by one of the following methods:</w:t>
      </w:r>
    </w:p>
    <w:p w14:paraId="5570C439" w14:textId="77777777" w:rsidR="00B16E5A" w:rsidRDefault="00771871">
      <w:pPr>
        <w:pStyle w:val="Body"/>
      </w:pPr>
      <w:r>
        <w:t>i. Spontaneous. No action is required.</w:t>
      </w:r>
    </w:p>
    <w:p w14:paraId="6224A2BC" w14:textId="77777777" w:rsidR="00B16E5A" w:rsidRDefault="00771871">
      <w:pPr>
        <w:pStyle w:val="Body"/>
      </w:pPr>
      <w:r>
        <w:t>ii. Transgene inducing or deleting agents or control substances, or control animals without such treatment, will be administered alone or in combination, continuously or intermittently on more than one occasion by one or more of the following routes as per Table 1:</w:t>
      </w:r>
    </w:p>
    <w:p w14:paraId="3283F2F2" w14:textId="77777777" w:rsidR="00B16E5A" w:rsidRDefault="00771871">
      <w:pPr>
        <w:pStyle w:val="Body"/>
      </w:pPr>
      <w:r>
        <w:t>a) Subcutaneous (AA)</w:t>
      </w:r>
    </w:p>
    <w:p w14:paraId="0B0BEFEE" w14:textId="77777777" w:rsidR="00B16E5A" w:rsidRDefault="00771871">
      <w:pPr>
        <w:pStyle w:val="Body"/>
      </w:pPr>
      <w:r>
        <w:t>b) Intraperitoneal (AA)</w:t>
      </w:r>
    </w:p>
    <w:p w14:paraId="640031E9" w14:textId="77777777" w:rsidR="00B16E5A" w:rsidRDefault="00771871">
      <w:pPr>
        <w:pStyle w:val="Body"/>
      </w:pPr>
      <w:r>
        <w:t>c) In diet or drinking water (AA)</w:t>
      </w:r>
    </w:p>
    <w:p w14:paraId="7687972D" w14:textId="77777777" w:rsidR="00B16E5A" w:rsidRDefault="00771871">
      <w:pPr>
        <w:pStyle w:val="Body"/>
      </w:pPr>
      <w:r>
        <w:t>Note: Control (e.g. wild type) animals will be treated with the same inducing agents or with placebo (e.g. vehicle, water etc.) depending on the experiment.</w:t>
      </w:r>
    </w:p>
    <w:p w14:paraId="4ABF89E4" w14:textId="77777777" w:rsidR="00B16E5A" w:rsidRDefault="00771871">
      <w:r>
        <w:t>___________________________________________________________________</w:t>
      </w:r>
    </w:p>
    <w:p w14:paraId="3119C2ED" w14:textId="77777777" w:rsidR="00B16E5A" w:rsidRDefault="00771871">
      <w:pPr>
        <w:pStyle w:val="Question"/>
      </w:pPr>
      <w:r>
        <w:t>Is this step optional?</w:t>
      </w:r>
    </w:p>
    <w:p w14:paraId="4457C26F" w14:textId="77777777" w:rsidR="00B16E5A" w:rsidRDefault="00771871">
      <w:pPr>
        <w:pStyle w:val="Body"/>
      </w:pPr>
      <w:r>
        <w:t>No</w:t>
      </w:r>
    </w:p>
    <w:p w14:paraId="75CAE8F9" w14:textId="77777777" w:rsidR="00B16E5A" w:rsidRDefault="00771871">
      <w:r>
        <w:t>___________________________________________________________________</w:t>
      </w:r>
    </w:p>
    <w:p w14:paraId="045891B2" w14:textId="77777777" w:rsidR="00B16E5A" w:rsidRDefault="00771871">
      <w:pPr>
        <w:pStyle w:val="Question"/>
      </w:pPr>
      <w:r>
        <w:t>Do you expect this step to have adverse effects for the animals that are more than mild and transient?</w:t>
      </w:r>
    </w:p>
    <w:p w14:paraId="54DA0918"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B9BB6BC" w14:textId="77777777" w:rsidR="00B16E5A" w:rsidRDefault="00771871">
      <w:pPr>
        <w:pStyle w:val="Body"/>
      </w:pPr>
      <w:r>
        <w:t>Yes</w:t>
      </w:r>
    </w:p>
    <w:p w14:paraId="2FBE1C0C" w14:textId="77777777" w:rsidR="00B16E5A" w:rsidRDefault="00771871">
      <w:r>
        <w:t>___________________________________________________________________</w:t>
      </w:r>
    </w:p>
    <w:p w14:paraId="2B46B25B" w14:textId="77777777" w:rsidR="00B16E5A" w:rsidRDefault="00771871">
      <w:pPr>
        <w:pStyle w:val="Question"/>
      </w:pPr>
      <w:r>
        <w:t>What are the likely adverse effects of this step?</w:t>
      </w:r>
    </w:p>
    <w:p w14:paraId="52351729" w14:textId="77777777" w:rsidR="00B16E5A" w:rsidRDefault="00771871">
      <w:pPr>
        <w:pStyle w:val="Aside"/>
      </w:pPr>
      <w:r>
        <w:t>State the expected adverse effect, including the likely incidence, and the anticipated degree and duration of suffering.</w:t>
      </w:r>
    </w:p>
    <w:p w14:paraId="59C67262" w14:textId="77777777" w:rsidR="00B16E5A" w:rsidRDefault="00771871">
      <w:pPr>
        <w:pStyle w:val="Body"/>
      </w:pPr>
      <w:r>
        <w:t>Transgene inducing and deleting agents such as pIpC and tamoxifen may result in mild and transient weight loss (not expected to exceed 15%).</w:t>
      </w:r>
    </w:p>
    <w:p w14:paraId="2D1F086C" w14:textId="77777777" w:rsidR="00B16E5A" w:rsidRDefault="00771871">
      <w:pPr>
        <w:pStyle w:val="Body"/>
      </w:pPr>
      <w:r>
        <w:t>Male mice may develop scrotal swelling upon repeated dosing with tamoxifen.</w:t>
      </w:r>
    </w:p>
    <w:p w14:paraId="1A92E384" w14:textId="77777777" w:rsidR="00B16E5A" w:rsidRDefault="00771871">
      <w:pPr>
        <w:pStyle w:val="Question"/>
      </w:pPr>
      <w:r>
        <w:t>How will you monitor for, control, and limit any of these adverse effects?</w:t>
      </w:r>
    </w:p>
    <w:p w14:paraId="102EEEFC" w14:textId="77777777" w:rsidR="00B16E5A" w:rsidRDefault="00771871">
      <w:pPr>
        <w:pStyle w:val="Aside"/>
      </w:pPr>
      <w:r>
        <w:t>If adverse effects can't be prevented, how will you attempt to ameliorate their initial signs?</w:t>
      </w:r>
    </w:p>
    <w:p w14:paraId="7392FD94" w14:textId="77777777" w:rsidR="00B16E5A" w:rsidRDefault="00771871">
      <w:pPr>
        <w:pStyle w:val="Body"/>
      </w:pPr>
      <w:r>
        <w:t>We will employ specific monitoring sheets, post procedure checks and clearly defined points at which intervention is required (be it palliative or a clinical endpoint).</w:t>
      </w:r>
    </w:p>
    <w:p w14:paraId="69171445" w14:textId="77777777" w:rsidR="00B16E5A" w:rsidRDefault="00771871">
      <w:pPr>
        <w:pStyle w:val="Body"/>
      </w:pPr>
      <w:r>
        <w:t>Mice may be weighed weekly during pIpC administration and for 2 weeks after treatment finishes.</w:t>
      </w:r>
    </w:p>
    <w:p w14:paraId="35717E7F" w14:textId="77777777" w:rsidR="00B16E5A" w:rsidRDefault="00771871">
      <w:pPr>
        <w:pStyle w:val="Body"/>
      </w:pPr>
      <w:r>
        <w:t>In the case of tamoxifen treatment, mice may be weighed bi-weekly during treatment and for 2 weeks after treatment finishes.</w:t>
      </w:r>
    </w:p>
    <w:p w14:paraId="5E0EA966" w14:textId="77777777" w:rsidR="00B16E5A" w:rsidRDefault="00771871">
      <w:pPr>
        <w:pStyle w:val="Body"/>
      </w:pPr>
      <w:r>
        <w:t>If weight loss exceeds 10%, weight monitoring will become more frequent (every other day) and soft food, e.g mashed food, will be introduced. Monitoring will continue until the weight has been regained/stabilises.</w:t>
      </w:r>
    </w:p>
    <w:p w14:paraId="73859108" w14:textId="77777777" w:rsidR="00B16E5A" w:rsidRDefault="00771871">
      <w:pPr>
        <w:pStyle w:val="Body"/>
      </w:pPr>
      <w:r>
        <w:t>Male mice given tamoxifen will be monitored for testicular swelling every day during the period of administration and for 48 hours afterwards.</w:t>
      </w:r>
    </w:p>
    <w:p w14:paraId="6619DE15"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0969C757" w14:textId="77777777" w:rsidR="00B16E5A" w:rsidRDefault="00771871">
      <w:pPr>
        <w:pStyle w:val="Question"/>
      </w:pPr>
      <w:r>
        <w:t>What are the humane endpoints for this step?</w:t>
      </w:r>
    </w:p>
    <w:p w14:paraId="3A1103D0" w14:textId="77777777" w:rsidR="00B16E5A" w:rsidRDefault="00771871">
      <w:pPr>
        <w:pStyle w:val="Aside"/>
      </w:pPr>
      <w:r>
        <w:t>This would be the point at which you would kill the animal to prevent further suffering.</w:t>
      </w:r>
    </w:p>
    <w:p w14:paraId="39CC06AC" w14:textId="77777777" w:rsidR="00B16E5A" w:rsidRDefault="00771871">
      <w:pPr>
        <w:pStyle w:val="Body"/>
      </w:pPr>
      <w:r>
        <w:t>Weight loss reaching 15%.</w:t>
      </w:r>
    </w:p>
    <w:p w14:paraId="6328D298" w14:textId="77777777" w:rsidR="00B16E5A" w:rsidRDefault="00771871">
      <w:pPr>
        <w:pStyle w:val="Body"/>
      </w:pPr>
      <w:r>
        <w:t>Scrotal swelling causing more than mild discomfort (difficulty walking, altered activity, pain on palpation of scrotal swelling) in male mice treated with tamoxifen.</w:t>
      </w:r>
    </w:p>
    <w:p w14:paraId="3023F074" w14:textId="77777777" w:rsidR="00B16E5A" w:rsidRDefault="00771871">
      <w:pPr>
        <w:pStyle w:val="Heading4"/>
      </w:pPr>
      <w:r>
        <w:t>Step 2: Induction of a mild-grade challenge (optional)</w:t>
      </w:r>
    </w:p>
    <w:p w14:paraId="6DCC66CF" w14:textId="77777777" w:rsidR="00B16E5A" w:rsidRDefault="00771871">
      <w:pPr>
        <w:pStyle w:val="Question"/>
      </w:pPr>
      <w:r>
        <w:t>Describe the procedures that will be carried out during this step.</w:t>
      </w:r>
    </w:p>
    <w:p w14:paraId="5590F6C7"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5581991" w14:textId="77777777" w:rsidR="00B16E5A" w:rsidRDefault="00771871">
      <w:pPr>
        <w:pStyle w:val="Body"/>
      </w:pPr>
      <w:r>
        <w:t>(At any stage)</w:t>
      </w:r>
    </w:p>
    <w:p w14:paraId="0FD9B163" w14:textId="77777777" w:rsidR="00B16E5A" w:rsidRDefault="00771871">
      <w:pPr>
        <w:pStyle w:val="Body"/>
      </w:pPr>
      <w:r>
        <w:t>Induction of a mild-grade challenge (such as myelosuppression, irradiation or inflammation) to the haematopoietic system.</w:t>
      </w:r>
    </w:p>
    <w:p w14:paraId="2D76D10C" w14:textId="77777777" w:rsidR="00B16E5A" w:rsidRDefault="00771871">
      <w:pPr>
        <w:pStyle w:val="Body"/>
      </w:pPr>
      <w:r>
        <w:t>This will be done by one of the following three approaches:</w:t>
      </w:r>
    </w:p>
    <w:p w14:paraId="423E8809" w14:textId="77777777" w:rsidR="00B16E5A" w:rsidRDefault="00771871">
      <w:pPr>
        <w:pStyle w:val="Body"/>
      </w:pPr>
      <w:r>
        <w:t>a) An inducing agent (for example 5-FU, low-dose pIpC or super-low-dose LPS) will be administered through one or more of the following routes intermittently or continuously (only for compounds: added to diet or drinking water) on one or more occasions:</w:t>
      </w:r>
    </w:p>
    <w:p w14:paraId="73F59077" w14:textId="77777777" w:rsidR="00B16E5A" w:rsidRDefault="00771871">
      <w:pPr>
        <w:pStyle w:val="Body"/>
      </w:pPr>
      <w:r>
        <w:t>1.</w:t>
      </w:r>
      <w:r>
        <w:tab/>
        <w:t>Subcutaneous (AA), max volume of 20ml/kg for a single treatment, a maximum of 24 treatments (3 per day if less than 10 days and 2 per day if greater than 10 days).</w:t>
      </w:r>
    </w:p>
    <w:p w14:paraId="2EB42536" w14:textId="77777777" w:rsidR="00B16E5A" w:rsidRDefault="00771871">
      <w:pPr>
        <w:pStyle w:val="Body"/>
      </w:pPr>
      <w:r>
        <w:t>2.</w:t>
      </w:r>
      <w:r>
        <w:tab/>
        <w:t>Intraperitoneal (AA), max volume of 20ml/kg for a single treatment, a maximum of 30 treatments (2 per day if less than 10 days and 1 per day if greater than 10 days).</w:t>
      </w:r>
    </w:p>
    <w:p w14:paraId="50044562" w14:textId="77777777" w:rsidR="00B16E5A" w:rsidRDefault="00771871">
      <w:pPr>
        <w:pStyle w:val="Body"/>
      </w:pPr>
      <w:r>
        <w:t>3.</w:t>
      </w:r>
      <w:r>
        <w:tab/>
        <w:t>Oral gavage (AA), max volume of 20ml/kg for a single treatment, a maximum of 60 treatments (3 per day if less than 10 days and 2 per day if greater than 10 days).</w:t>
      </w:r>
    </w:p>
    <w:p w14:paraId="4EE6A65B" w14:textId="77777777" w:rsidR="00B16E5A" w:rsidRDefault="00771871">
      <w:pPr>
        <w:pStyle w:val="Body"/>
      </w:pPr>
      <w:r>
        <w:t>4.</w:t>
      </w:r>
      <w:r>
        <w:tab/>
        <w:t>In diet or drinking water (AA), continuous and/or intermittent at any time.</w:t>
      </w:r>
    </w:p>
    <w:p w14:paraId="0188BE2A" w14:textId="77777777" w:rsidR="00B16E5A" w:rsidRDefault="00771871">
      <w:pPr>
        <w:pStyle w:val="Body"/>
      </w:pPr>
      <w:r>
        <w:t>or</w:t>
      </w:r>
    </w:p>
    <w:p w14:paraId="75F40135" w14:textId="77777777" w:rsidR="00B16E5A" w:rsidRDefault="00771871">
      <w:pPr>
        <w:pStyle w:val="Body"/>
      </w:pPr>
      <w:r>
        <w:t>b) Low dose irradiation of whole body (AA) or partial-body (AB) on one or more occasions (maximum of 3 doses separated by at least 24 hours and keeping total dose less than 5Gy).</w:t>
      </w:r>
    </w:p>
    <w:p w14:paraId="2CDF580D" w14:textId="77777777" w:rsidR="00B16E5A" w:rsidRDefault="00771871">
      <w:pPr>
        <w:pStyle w:val="Body"/>
      </w:pPr>
      <w:r>
        <w:t xml:space="preserve">or </w:t>
      </w:r>
    </w:p>
    <w:p w14:paraId="0F41AB17" w14:textId="77777777" w:rsidR="00B16E5A" w:rsidRDefault="00771871">
      <w:pPr>
        <w:pStyle w:val="Body"/>
      </w:pPr>
      <w:r>
        <w:t>c) Altering the fat or sugar content of the diet. The animals will be fed on such modified diets for periods of up to 16 weeks, depending on the study.</w:t>
      </w:r>
    </w:p>
    <w:p w14:paraId="654D45F4" w14:textId="77777777" w:rsidR="00B16E5A" w:rsidRDefault="00771871">
      <w:r>
        <w:t>___________________________________________________________________</w:t>
      </w:r>
    </w:p>
    <w:p w14:paraId="60818F1C" w14:textId="77777777" w:rsidR="00B16E5A" w:rsidRDefault="00771871">
      <w:pPr>
        <w:pStyle w:val="Question"/>
      </w:pPr>
      <w:r>
        <w:t>Is this step optional?</w:t>
      </w:r>
    </w:p>
    <w:p w14:paraId="655C0D78" w14:textId="77777777" w:rsidR="00B16E5A" w:rsidRDefault="00771871">
      <w:pPr>
        <w:pStyle w:val="Body"/>
      </w:pPr>
      <w:r>
        <w:t>Yes</w:t>
      </w:r>
    </w:p>
    <w:p w14:paraId="177DAECE" w14:textId="77777777" w:rsidR="00B16E5A" w:rsidRDefault="00771871">
      <w:r>
        <w:t>___________________________________________________________________</w:t>
      </w:r>
    </w:p>
    <w:p w14:paraId="4BA7D220" w14:textId="77777777" w:rsidR="00B16E5A" w:rsidRDefault="00771871">
      <w:pPr>
        <w:pStyle w:val="Question"/>
      </w:pPr>
      <w:r>
        <w:t>Do you expect this step to have adverse effects for the animals that are more than mild and transient?</w:t>
      </w:r>
    </w:p>
    <w:p w14:paraId="003505CC"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D2C135E" w14:textId="77777777" w:rsidR="00B16E5A" w:rsidRDefault="00771871">
      <w:pPr>
        <w:pStyle w:val="Body"/>
      </w:pPr>
      <w:r>
        <w:t>Yes</w:t>
      </w:r>
    </w:p>
    <w:p w14:paraId="6EEFAFB9" w14:textId="77777777" w:rsidR="00B16E5A" w:rsidRDefault="00771871">
      <w:r>
        <w:t>___________________________________________________________________</w:t>
      </w:r>
    </w:p>
    <w:p w14:paraId="7C354BB9" w14:textId="77777777" w:rsidR="00B16E5A" w:rsidRDefault="00771871">
      <w:pPr>
        <w:pStyle w:val="Question"/>
      </w:pPr>
      <w:r>
        <w:t>What are the likely adverse effects of this step?</w:t>
      </w:r>
    </w:p>
    <w:p w14:paraId="23A6EEF8" w14:textId="77777777" w:rsidR="00B16E5A" w:rsidRDefault="00771871">
      <w:pPr>
        <w:pStyle w:val="Aside"/>
      </w:pPr>
      <w:r>
        <w:t>State the expected adverse effect, including the likely incidence, and the anticipated degree and duration of suffering.</w:t>
      </w:r>
    </w:p>
    <w:p w14:paraId="562A762F" w14:textId="77777777" w:rsidR="00B16E5A" w:rsidRDefault="00771871">
      <w:pPr>
        <w:pStyle w:val="Body"/>
      </w:pPr>
      <w:r>
        <w:t>a) When using an inducing agent: Weight loss (up to 15%) and decreased activity. Male mice may develop transient scrotal swelling upon repeated dosing with tamoxifen.</w:t>
      </w:r>
    </w:p>
    <w:p w14:paraId="3604DDF7" w14:textId="77777777" w:rsidR="00B16E5A" w:rsidRDefault="00771871">
      <w:pPr>
        <w:pStyle w:val="Body"/>
      </w:pPr>
      <w:r>
        <w:t>b) When using low dose irradiation: Weight loss (up to 15%).</w:t>
      </w:r>
    </w:p>
    <w:p w14:paraId="73C40DFD" w14:textId="77777777" w:rsidR="00B16E5A" w:rsidRDefault="00771871">
      <w:pPr>
        <w:pStyle w:val="Body"/>
      </w:pPr>
      <w:r>
        <w:t>c) Modification of the diet may lead to changes in the weight of animals. A gradual weight gain is expected for the diets with a high-fat or a high-sugar content as they may increase the overall caloric intake. At more advanced stages of the diet modification, these mice may gradually develop obesity and some may also develop type 2 diabetes classified as a counterpart to pre-diabetes in humans (info from Jax webpage). An increase in incidence of skin irritation, hair loss and superficial lesions may be seen. Excessive production of urine may be observed as a sign of diabetes development and these mice with polyuria will be consulted with NACWO/NVS for the further action.</w:t>
      </w:r>
    </w:p>
    <w:p w14:paraId="4359AB21" w14:textId="77777777" w:rsidR="00B16E5A" w:rsidRDefault="00771871">
      <w:pPr>
        <w:pStyle w:val="Question"/>
      </w:pPr>
      <w:r>
        <w:t>How will you monitor for, control, and limit any of these adverse effects?</w:t>
      </w:r>
    </w:p>
    <w:p w14:paraId="6206F35E" w14:textId="77777777" w:rsidR="00B16E5A" w:rsidRDefault="00771871">
      <w:pPr>
        <w:pStyle w:val="Aside"/>
      </w:pPr>
      <w:r>
        <w:t>If adverse effects can't be prevented, how will you attempt to ameliorate their initial signs?</w:t>
      </w:r>
    </w:p>
    <w:p w14:paraId="3FB349F2" w14:textId="77777777" w:rsidR="00B16E5A" w:rsidRDefault="00771871">
      <w:pPr>
        <w:pStyle w:val="Body"/>
      </w:pPr>
      <w:r>
        <w:t>We will employ specific monitoring sheets, post procedure checks and clearly defined points at which intervention is required (be it palliative or a clinical endpoint).</w:t>
      </w:r>
    </w:p>
    <w:p w14:paraId="5C2898DC" w14:textId="77777777" w:rsidR="00B16E5A" w:rsidRDefault="00771871">
      <w:pPr>
        <w:pStyle w:val="Body"/>
      </w:pPr>
      <w:r>
        <w:t>- LPS dosage will be calculated in units of endotoxin per unit weight instead of mg/kg as recommended by guidance from our local 3Rs/AWERB.</w:t>
      </w:r>
    </w:p>
    <w:p w14:paraId="1C7D28DC" w14:textId="77777777" w:rsidR="00B16E5A" w:rsidRDefault="00771871">
      <w:pPr>
        <w:pStyle w:val="Body"/>
      </w:pPr>
      <w:r>
        <w:t xml:space="preserve">- pIpC administration: Mice may be weighed once weekly during treatment and once weekly for 2 weeks after treatment finishes. </w:t>
      </w:r>
    </w:p>
    <w:p w14:paraId="089539D8" w14:textId="77777777" w:rsidR="00B16E5A" w:rsidRDefault="00771871">
      <w:pPr>
        <w:pStyle w:val="Body"/>
      </w:pPr>
      <w:r>
        <w:t>-Tamoxifen treatment, mice may be weighed bi-weekly during treatment and bi-weekly for 2 weeks after treatment finishes. Male mice given tamoxifen will be monitored for testicular swelling every day during the period of administration and for 48 hours afterwards.</w:t>
      </w:r>
    </w:p>
    <w:p w14:paraId="5FD8D69A" w14:textId="77777777" w:rsidR="00B16E5A" w:rsidRDefault="00771871">
      <w:pPr>
        <w:pStyle w:val="Body"/>
      </w:pPr>
      <w:r>
        <w:t>If weight loss exceeds 10%, weight monitoring will become more frequent (twice weekly) and soft food (e.g. mashed food) will be introduced. Monitoring will continue until the weight has been regained or stabilises.</w:t>
      </w:r>
    </w:p>
    <w:p w14:paraId="1CADC88F" w14:textId="77777777" w:rsidR="00B16E5A" w:rsidRDefault="00771871">
      <w:pPr>
        <w:pStyle w:val="Body"/>
      </w:pPr>
      <w:r>
        <w:t xml:space="preserve">-High fat diet: As the majority of our cancer models present with short latency, diet-related long term effects are unlikely. However, we will still monitor and control for these effects as follows: </w:t>
      </w:r>
    </w:p>
    <w:p w14:paraId="51F3DE08" w14:textId="77777777" w:rsidR="00B16E5A" w:rsidRDefault="00771871">
      <w:pPr>
        <w:pStyle w:val="Body"/>
        <w:numPr>
          <w:ilvl w:val="0"/>
          <w:numId w:val="2"/>
        </w:numPr>
      </w:pPr>
      <w:r>
        <w:t>Mice will be weighed at least once a week whilst on the modified diet.</w:t>
      </w:r>
    </w:p>
    <w:p w14:paraId="1399A8B5" w14:textId="77777777" w:rsidR="00B16E5A" w:rsidRDefault="00771871">
      <w:pPr>
        <w:pStyle w:val="Body"/>
        <w:numPr>
          <w:ilvl w:val="0"/>
          <w:numId w:val="2"/>
        </w:numPr>
      </w:pPr>
      <w:r>
        <w:t xml:space="preserve">Animals will be closely monitored for any signs of skin issues or relevant stereotypical behaviours (e.g. over-grooming, excessive scratching). If any hair loss with skin irritation, scabbing or superficial skin lesions are observed due to over-grooming or scratching, advice from the NVS/NACWO will be sought. Nails will be trimmed to prevent scratching and a treatment may be applied (e.g. clay) if advised by the NVS/NACWO. The affected area will be evaluated post treatment and further advice will be sought from the NVS/NACWO. As hyperglycaemic mice may develop polyuria, we will check cages for increased levels of moisture in their corners/evidence of increased urine production. If mice present with polyuria, we will consult with the NVS/NACWO for further actions (e.g. instigating weekly urine glucose testing). In the absence of any additional symptoms (e.g. weight loss or skin related issues) monitoring will continue as normal but the wet bedding will be changed twice weekly to avoid sub-optimal environment. The degree of polyuria will be re-evaluated twice weekly by us until the end of the protocol, with advice sought by the NACWO/NVS if the situation changes.  </w:t>
      </w:r>
    </w:p>
    <w:p w14:paraId="08E9EC64"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111E7A7E" w14:textId="77777777" w:rsidR="00B16E5A" w:rsidRDefault="00771871">
      <w:pPr>
        <w:pStyle w:val="Question"/>
      </w:pPr>
      <w:r>
        <w:t>What are the humane endpoints for this step?</w:t>
      </w:r>
    </w:p>
    <w:p w14:paraId="594DF629" w14:textId="77777777" w:rsidR="00B16E5A" w:rsidRDefault="00771871">
      <w:pPr>
        <w:pStyle w:val="Aside"/>
      </w:pPr>
      <w:r>
        <w:t>This would be the point at which you would kill the animal to prevent further suffering.</w:t>
      </w:r>
    </w:p>
    <w:p w14:paraId="1EE95A30" w14:textId="77777777" w:rsidR="00B16E5A" w:rsidRDefault="00771871">
      <w:pPr>
        <w:pStyle w:val="Body"/>
      </w:pPr>
      <w:r>
        <w:t>Weight loss reaching 15% (compared to baseline).</w:t>
      </w:r>
    </w:p>
    <w:p w14:paraId="7935AE5D" w14:textId="77777777" w:rsidR="00B16E5A" w:rsidRDefault="00771871">
      <w:pPr>
        <w:pStyle w:val="Body"/>
      </w:pPr>
      <w:r>
        <w:t>Scrotal swelling causing more than mild discomfort (difficulty walking, altered activity, pain on palpation of scrotal swelling) in male mice treated with tamoxifen.</w:t>
      </w:r>
    </w:p>
    <w:p w14:paraId="1B6F1834" w14:textId="77777777" w:rsidR="00B16E5A" w:rsidRDefault="00771871">
      <w:pPr>
        <w:pStyle w:val="Body"/>
      </w:pPr>
      <w:r>
        <w:t>Superficial skin lesions (irritated skin, scabbing) of area more than 3cm</w:t>
      </w:r>
      <w:r>
        <w:rPr>
          <w:vertAlign w:val="superscript"/>
        </w:rPr>
        <w:t>2</w:t>
      </w:r>
      <w:r>
        <w:t xml:space="preserve"> or any deep skin lesions and deep wounds e.g. ulcers seen deep in muscles or bones.</w:t>
      </w:r>
    </w:p>
    <w:p w14:paraId="10004475" w14:textId="77777777" w:rsidR="00B16E5A" w:rsidRDefault="00771871">
      <w:pPr>
        <w:pStyle w:val="Body"/>
      </w:pPr>
      <w:r>
        <w:t>Polyuria manifesting as urine glucose levels of ≥200 mg/dL using reagent test strips or equivalent).</w:t>
      </w:r>
    </w:p>
    <w:p w14:paraId="754EED81" w14:textId="77777777" w:rsidR="00B16E5A" w:rsidRDefault="00771871">
      <w:pPr>
        <w:pStyle w:val="Heading4"/>
      </w:pPr>
      <w:r>
        <w:t>Step 3: Blood sample (optional)</w:t>
      </w:r>
    </w:p>
    <w:p w14:paraId="6FFA661F" w14:textId="77777777" w:rsidR="00B16E5A" w:rsidRDefault="00771871">
      <w:pPr>
        <w:pStyle w:val="Question"/>
      </w:pPr>
      <w:r>
        <w:t>Describe the procedures that will be carried out during this step.</w:t>
      </w:r>
    </w:p>
    <w:p w14:paraId="742CA1A1"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F418CC1" w14:textId="77777777" w:rsidR="00B16E5A" w:rsidRDefault="00771871">
      <w:pPr>
        <w:pStyle w:val="Body"/>
      </w:pPr>
      <w:r>
        <w:t>(At any stage)</w:t>
      </w:r>
    </w:p>
    <w:p w14:paraId="40C1BE47" w14:textId="77777777" w:rsidR="00B16E5A" w:rsidRDefault="00771871">
      <w:pPr>
        <w:pStyle w:val="Body"/>
      </w:pPr>
      <w:r>
        <w:t>Blood samples will be taken from a superficial vessel on multiple occasions (AA). Sample volume will not exceed 10% of total blood volume in 24hrs and 15% of total blood volume in any 28-day period (AA).</w:t>
      </w:r>
    </w:p>
    <w:p w14:paraId="63AD6E80" w14:textId="77777777" w:rsidR="00B16E5A" w:rsidRDefault="00771871">
      <w:r>
        <w:t>___________________________________________________________________</w:t>
      </w:r>
    </w:p>
    <w:p w14:paraId="0F7513FF" w14:textId="77777777" w:rsidR="00B16E5A" w:rsidRDefault="00771871">
      <w:pPr>
        <w:pStyle w:val="Question"/>
      </w:pPr>
      <w:r>
        <w:t>Is this step optional?</w:t>
      </w:r>
    </w:p>
    <w:p w14:paraId="198CDBE8" w14:textId="77777777" w:rsidR="00B16E5A" w:rsidRDefault="00771871">
      <w:pPr>
        <w:pStyle w:val="Body"/>
      </w:pPr>
      <w:r>
        <w:t>Yes</w:t>
      </w:r>
    </w:p>
    <w:p w14:paraId="4BDD0495" w14:textId="77777777" w:rsidR="00B16E5A" w:rsidRDefault="00771871">
      <w:r>
        <w:t>___________________________________________________________________</w:t>
      </w:r>
    </w:p>
    <w:p w14:paraId="7905B5E5" w14:textId="77777777" w:rsidR="00B16E5A" w:rsidRDefault="00771871">
      <w:pPr>
        <w:pStyle w:val="Question"/>
      </w:pPr>
      <w:r>
        <w:t>Do you expect this step to have adverse effects for the animals that are more than mild and transient?</w:t>
      </w:r>
    </w:p>
    <w:p w14:paraId="6B20165D"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906D782" w14:textId="77777777" w:rsidR="00B16E5A" w:rsidRDefault="00771871">
      <w:pPr>
        <w:pStyle w:val="Body"/>
      </w:pPr>
      <w:r>
        <w:t>No</w:t>
      </w:r>
    </w:p>
    <w:p w14:paraId="26867B75" w14:textId="77777777" w:rsidR="00B16E5A" w:rsidRDefault="00771871">
      <w:r>
        <w:t>___________________________________________________________________</w:t>
      </w:r>
    </w:p>
    <w:p w14:paraId="103AFA31" w14:textId="77777777" w:rsidR="00B16E5A" w:rsidRDefault="00771871">
      <w:pPr>
        <w:pStyle w:val="Heading4"/>
      </w:pPr>
      <w:r>
        <w:t>Step 4: Intraosseous sampling (optional)</w:t>
      </w:r>
    </w:p>
    <w:p w14:paraId="419CF69A" w14:textId="77777777" w:rsidR="00B16E5A" w:rsidRDefault="00771871">
      <w:pPr>
        <w:pStyle w:val="Question"/>
      </w:pPr>
      <w:r>
        <w:t>Describe the procedures that will be carried out during this step.</w:t>
      </w:r>
    </w:p>
    <w:p w14:paraId="3DAD52C1"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4C83AA" w14:textId="77777777" w:rsidR="00B16E5A" w:rsidRDefault="00771871">
      <w:pPr>
        <w:pStyle w:val="Body"/>
      </w:pPr>
      <w:r>
        <w:t>(At any stage)</w:t>
      </w:r>
    </w:p>
    <w:p w14:paraId="3B63EA86" w14:textId="77777777" w:rsidR="00B16E5A" w:rsidRDefault="00771871">
      <w:pPr>
        <w:pStyle w:val="Body"/>
      </w:pPr>
      <w:r>
        <w:t>Bone marrow samples to be taken by intra-femoral/intraosseous sampling under anaesthetic (AB). This may be repeated in the animal (i.e. a maximum of two samples), with the second sample taken from the contralateral side.</w:t>
      </w:r>
    </w:p>
    <w:p w14:paraId="0328E163" w14:textId="77777777" w:rsidR="00B16E5A" w:rsidRDefault="00771871">
      <w:r>
        <w:t>___________________________________________________________________</w:t>
      </w:r>
    </w:p>
    <w:p w14:paraId="525B4A1C" w14:textId="77777777" w:rsidR="00B16E5A" w:rsidRDefault="00771871">
      <w:pPr>
        <w:pStyle w:val="Question"/>
      </w:pPr>
      <w:r>
        <w:t>Is this step optional?</w:t>
      </w:r>
    </w:p>
    <w:p w14:paraId="13370864" w14:textId="77777777" w:rsidR="00B16E5A" w:rsidRDefault="00771871">
      <w:pPr>
        <w:pStyle w:val="Body"/>
      </w:pPr>
      <w:r>
        <w:t>Yes</w:t>
      </w:r>
    </w:p>
    <w:p w14:paraId="4149A43E" w14:textId="77777777" w:rsidR="00B16E5A" w:rsidRDefault="00771871">
      <w:r>
        <w:t>___________________________________________________________________</w:t>
      </w:r>
    </w:p>
    <w:p w14:paraId="412EB60A" w14:textId="77777777" w:rsidR="00B16E5A" w:rsidRDefault="00771871">
      <w:pPr>
        <w:pStyle w:val="Question"/>
      </w:pPr>
      <w:r>
        <w:t>Do you expect this step to have adverse effects for the animals that are more than mild and transient?</w:t>
      </w:r>
    </w:p>
    <w:p w14:paraId="380A7D78"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57C2449" w14:textId="77777777" w:rsidR="00B16E5A" w:rsidRDefault="00771871">
      <w:pPr>
        <w:pStyle w:val="Body"/>
      </w:pPr>
      <w:r>
        <w:t>Yes</w:t>
      </w:r>
    </w:p>
    <w:p w14:paraId="0688C722" w14:textId="77777777" w:rsidR="00B16E5A" w:rsidRDefault="00771871">
      <w:r>
        <w:t>___________________________________________________________________</w:t>
      </w:r>
    </w:p>
    <w:p w14:paraId="484C292F" w14:textId="77777777" w:rsidR="00B16E5A" w:rsidRDefault="00771871">
      <w:pPr>
        <w:pStyle w:val="Question"/>
      </w:pPr>
      <w:r>
        <w:t>What are the likely adverse effects of this step?</w:t>
      </w:r>
    </w:p>
    <w:p w14:paraId="2CD4D501" w14:textId="77777777" w:rsidR="00B16E5A" w:rsidRDefault="00771871">
      <w:pPr>
        <w:pStyle w:val="Aside"/>
      </w:pPr>
      <w:r>
        <w:t>State the expected adverse effect, including the likely incidence, and the anticipated degree and duration of suffering.</w:t>
      </w:r>
    </w:p>
    <w:p w14:paraId="7BFC5489" w14:textId="77777777" w:rsidR="00B16E5A" w:rsidRDefault="00771871">
      <w:pPr>
        <w:pStyle w:val="Body"/>
      </w:pPr>
      <w:r>
        <w:t>Temporary swelling of the hind-limb (e.g. a temporary slight swelling, a minor change in gait).</w:t>
      </w:r>
    </w:p>
    <w:p w14:paraId="1A440F6C" w14:textId="77777777" w:rsidR="00B16E5A" w:rsidRDefault="00771871">
      <w:pPr>
        <w:pStyle w:val="Question"/>
      </w:pPr>
      <w:r>
        <w:t>How will you monitor for, control, and limit any of these adverse effects?</w:t>
      </w:r>
    </w:p>
    <w:p w14:paraId="40105B41" w14:textId="77777777" w:rsidR="00B16E5A" w:rsidRDefault="00771871">
      <w:pPr>
        <w:pStyle w:val="Aside"/>
      </w:pPr>
      <w:r>
        <w:t>If adverse effects can't be prevented, how will you attempt to ameliorate their initial signs?</w:t>
      </w:r>
    </w:p>
    <w:p w14:paraId="4E89AF38" w14:textId="77777777" w:rsidR="00B16E5A" w:rsidRDefault="00771871">
      <w:pPr>
        <w:pStyle w:val="Body"/>
        <w:numPr>
          <w:ilvl w:val="0"/>
          <w:numId w:val="1"/>
        </w:numPr>
      </w:pPr>
      <w:r>
        <w:t>The technique will be performed aseptically.</w:t>
      </w:r>
    </w:p>
    <w:p w14:paraId="1313D2AF" w14:textId="77777777" w:rsidR="00B16E5A" w:rsidRDefault="00771871">
      <w:pPr>
        <w:pStyle w:val="Body"/>
        <w:numPr>
          <w:ilvl w:val="0"/>
          <w:numId w:val="1"/>
        </w:numPr>
      </w:pPr>
      <w:r>
        <w:t>Analgesia will be provided.</w:t>
      </w:r>
    </w:p>
    <w:p w14:paraId="7A864728" w14:textId="77777777" w:rsidR="00B16E5A" w:rsidRDefault="00771871">
      <w:pPr>
        <w:pStyle w:val="Body"/>
        <w:numPr>
          <w:ilvl w:val="0"/>
          <w:numId w:val="1"/>
        </w:numPr>
      </w:pPr>
      <w:r>
        <w:t>Swelling of the hind limb, pain and mobility will be assessed following the procedure using step-specific monitoring sheets.</w:t>
      </w:r>
    </w:p>
    <w:p w14:paraId="0C64C398" w14:textId="77777777" w:rsidR="00B16E5A" w:rsidRDefault="00771871">
      <w:pPr>
        <w:pStyle w:val="Question"/>
      </w:pPr>
      <w:r>
        <w:t>What are the humane endpoints for this step?</w:t>
      </w:r>
    </w:p>
    <w:p w14:paraId="10B04DA7" w14:textId="77777777" w:rsidR="00B16E5A" w:rsidRDefault="00771871">
      <w:pPr>
        <w:pStyle w:val="Aside"/>
      </w:pPr>
      <w:r>
        <w:t>This would be the point at which you would kill the animal to prevent further suffering.</w:t>
      </w:r>
    </w:p>
    <w:p w14:paraId="569FB252" w14:textId="77777777" w:rsidR="00B16E5A" w:rsidRDefault="00771871">
      <w:pPr>
        <w:pStyle w:val="Body"/>
        <w:numPr>
          <w:ilvl w:val="0"/>
          <w:numId w:val="1"/>
        </w:numPr>
      </w:pPr>
      <w:r>
        <w:t>Failure to regain full normal limb mobility within 72 hours of the procedure.</w:t>
      </w:r>
    </w:p>
    <w:p w14:paraId="4788C589" w14:textId="77777777" w:rsidR="00B16E5A" w:rsidRDefault="00771871">
      <w:pPr>
        <w:pStyle w:val="Body"/>
        <w:numPr>
          <w:ilvl w:val="0"/>
          <w:numId w:val="1"/>
        </w:numPr>
      </w:pPr>
      <w:r>
        <w:t>Limping and inability to properly weight bear which does not improve within 24 hours of intra-femoral injection.</w:t>
      </w:r>
    </w:p>
    <w:p w14:paraId="650EF920" w14:textId="77777777" w:rsidR="00B16E5A" w:rsidRDefault="00771871">
      <w:pPr>
        <w:pStyle w:val="Body"/>
        <w:numPr>
          <w:ilvl w:val="0"/>
          <w:numId w:val="1"/>
        </w:numPr>
      </w:pPr>
      <w:r>
        <w:t>A difficulty to return to normal activity within 2 hours post anaesthesia.</w:t>
      </w:r>
    </w:p>
    <w:p w14:paraId="0A783119" w14:textId="77777777" w:rsidR="00B16E5A" w:rsidRDefault="00771871">
      <w:pPr>
        <w:pStyle w:val="Heading4"/>
      </w:pPr>
      <w:r>
        <w:t>Step 5: Treatment (Protocol 6) (optional)</w:t>
      </w:r>
    </w:p>
    <w:p w14:paraId="400031D9" w14:textId="77777777" w:rsidR="00B16E5A" w:rsidRDefault="00771871">
      <w:pPr>
        <w:pStyle w:val="Question"/>
      </w:pPr>
      <w:r>
        <w:t>Describe the procedures that will be carried out during this step.</w:t>
      </w:r>
    </w:p>
    <w:p w14:paraId="62851A49"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74E5529" w14:textId="77777777" w:rsidR="00B16E5A" w:rsidRDefault="00771871">
      <w:pPr>
        <w:pStyle w:val="Body"/>
      </w:pPr>
      <w:r>
        <w:t>(At any stage)</w:t>
      </w:r>
    </w:p>
    <w:p w14:paraId="0325DC4A" w14:textId="77777777" w:rsidR="00B16E5A" w:rsidRDefault="00771871">
      <w:pPr>
        <w:pStyle w:val="Body"/>
      </w:pPr>
      <w:r>
        <w:t>Mice will be given potential tumouricidal or disease-modifying agents, known drugs or control substances (including epigenetic inhibitors/activators, antimetabolites, monoclonal antibodies, nucleoside analogues, anti-proliferative drugs, signal transduction inhibitors).</w:t>
      </w:r>
    </w:p>
    <w:p w14:paraId="5E80C6EB" w14:textId="77777777" w:rsidR="00B16E5A" w:rsidRDefault="00771871">
      <w:pPr>
        <w:pStyle w:val="Body"/>
      </w:pPr>
      <w:r>
        <w:t>These will be administered alone or in combination using one or more of the following routes intermittently or continuously (only for compounds added to diet or drinking water).</w:t>
      </w:r>
    </w:p>
    <w:p w14:paraId="0D5BFC85" w14:textId="77777777" w:rsidR="00B16E5A" w:rsidRDefault="00771871">
      <w:pPr>
        <w:pStyle w:val="Body"/>
      </w:pPr>
      <w:r>
        <w:t>a) Subcutaneous (AA), maximum volume of 20ml/kg for a single treatment, , a maximum of 24 treatments (3 per day if less than 10 days and 2 per day if greater than 10 days).</w:t>
      </w:r>
    </w:p>
    <w:p w14:paraId="1CF327F3" w14:textId="77777777" w:rsidR="00B16E5A" w:rsidRDefault="00771871">
      <w:pPr>
        <w:pStyle w:val="Body"/>
      </w:pPr>
      <w:r>
        <w:t>b) Intraperitoneal (AA), maximum volume of 20ml/kg for a single treatment, , a maximum of 30 treatments (2 per day if less than 10 days and 1 per day if greater than 10 days).</w:t>
      </w:r>
    </w:p>
    <w:p w14:paraId="37506082" w14:textId="77777777" w:rsidR="00B16E5A" w:rsidRDefault="00771871">
      <w:pPr>
        <w:pStyle w:val="Body"/>
      </w:pPr>
      <w:r>
        <w:t>c) Oral gavage (AA), maximum volume of 20ml/kg for a single treatment, a maximum of 60 treatments (3 per day if less than 10 days and 2 per day if greater than 10 days).</w:t>
      </w:r>
    </w:p>
    <w:p w14:paraId="21931CCA" w14:textId="77777777" w:rsidR="00B16E5A" w:rsidRDefault="00771871">
      <w:pPr>
        <w:pStyle w:val="Body"/>
      </w:pPr>
      <w:r>
        <w:t>d) In diet or drinking water (AA) continuously up to 12 weeks, , continuous and/or intermittent at any time.</w:t>
      </w:r>
    </w:p>
    <w:p w14:paraId="23C448C0" w14:textId="77777777" w:rsidR="00B16E5A" w:rsidRDefault="00771871">
      <w:pPr>
        <w:pStyle w:val="Body"/>
      </w:pPr>
      <w:r>
        <w:t>e) Intravenous (AA), maximum volume of 20ml/kg for a single treatment, a maximum of 3 treatments.</w:t>
      </w:r>
    </w:p>
    <w:p w14:paraId="3C27BFA6" w14:textId="77777777" w:rsidR="00B16E5A" w:rsidRDefault="00771871">
      <w:pPr>
        <w:pStyle w:val="Body"/>
      </w:pPr>
      <w:r>
        <w:t>Control (e.g. wild type) animals can be treated with the same inducing agents or with placebo (e.g. vehicle, water etc) depending on the experiment. Agents administered in diet and drinking water may overlap with other routes.</w:t>
      </w:r>
    </w:p>
    <w:p w14:paraId="5BF00B3C" w14:textId="77777777" w:rsidR="00B16E5A" w:rsidRDefault="00771871">
      <w:r>
        <w:t>___________________________________________________________________</w:t>
      </w:r>
    </w:p>
    <w:p w14:paraId="22EBE506" w14:textId="77777777" w:rsidR="00B16E5A" w:rsidRDefault="00771871">
      <w:pPr>
        <w:pStyle w:val="Question"/>
      </w:pPr>
      <w:r>
        <w:t>Is this step optional?</w:t>
      </w:r>
    </w:p>
    <w:p w14:paraId="4EBDE40E" w14:textId="77777777" w:rsidR="00B16E5A" w:rsidRDefault="00771871">
      <w:pPr>
        <w:pStyle w:val="Body"/>
      </w:pPr>
      <w:r>
        <w:t>Yes</w:t>
      </w:r>
    </w:p>
    <w:p w14:paraId="65E2D4DC" w14:textId="77777777" w:rsidR="00B16E5A" w:rsidRDefault="00771871">
      <w:r>
        <w:t>___________________________________________________________________</w:t>
      </w:r>
    </w:p>
    <w:p w14:paraId="4A0CEBB7" w14:textId="77777777" w:rsidR="00B16E5A" w:rsidRDefault="00771871">
      <w:pPr>
        <w:pStyle w:val="Question"/>
      </w:pPr>
      <w:r>
        <w:t>Do you expect this step to have adverse effects for the animals that are more than mild and transient?</w:t>
      </w:r>
    </w:p>
    <w:p w14:paraId="6CBBA59E"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5CD8BF1" w14:textId="77777777" w:rsidR="00B16E5A" w:rsidRDefault="00771871">
      <w:pPr>
        <w:pStyle w:val="Body"/>
      </w:pPr>
      <w:r>
        <w:t>Yes</w:t>
      </w:r>
    </w:p>
    <w:p w14:paraId="697E8BD1" w14:textId="77777777" w:rsidR="00B16E5A" w:rsidRDefault="00771871">
      <w:r>
        <w:t>___________________________________________________________________</w:t>
      </w:r>
    </w:p>
    <w:p w14:paraId="36C6C717" w14:textId="77777777" w:rsidR="00B16E5A" w:rsidRDefault="00771871">
      <w:pPr>
        <w:pStyle w:val="Question"/>
      </w:pPr>
      <w:r>
        <w:t>What are the likely adverse effects of this step?</w:t>
      </w:r>
    </w:p>
    <w:p w14:paraId="02D081FE" w14:textId="77777777" w:rsidR="00B16E5A" w:rsidRDefault="00771871">
      <w:pPr>
        <w:pStyle w:val="Aside"/>
      </w:pPr>
      <w:r>
        <w:t>State the expected adverse effect, including the likely incidence, and the anticipated degree and duration of suffering.</w:t>
      </w:r>
    </w:p>
    <w:p w14:paraId="1417AF70" w14:textId="77777777" w:rsidR="00B16E5A" w:rsidRDefault="00771871">
      <w:pPr>
        <w:pStyle w:val="Body"/>
      </w:pPr>
      <w:r>
        <w:t>• Weight loss of up to 15% from base-line during the treatment period.</w:t>
      </w:r>
    </w:p>
    <w:p w14:paraId="6BB21E13" w14:textId="77777777" w:rsidR="00B16E5A" w:rsidRDefault="00771871">
      <w:pPr>
        <w:pStyle w:val="Body"/>
      </w:pPr>
      <w:r>
        <w:t>• Transiently compromised wellbeing signs such as lethargy coupled with pronounced piloerection or pronounced hunching which should not last for more than 24 hours post treatment.</w:t>
      </w:r>
    </w:p>
    <w:p w14:paraId="2B38AD33" w14:textId="77777777" w:rsidR="00B16E5A" w:rsidRDefault="00771871">
      <w:pPr>
        <w:pStyle w:val="Question"/>
      </w:pPr>
      <w:r>
        <w:t>How will you monitor for, control, and limit any of these adverse effects?</w:t>
      </w:r>
    </w:p>
    <w:p w14:paraId="38593F64" w14:textId="77777777" w:rsidR="00B16E5A" w:rsidRDefault="00771871">
      <w:pPr>
        <w:pStyle w:val="Aside"/>
      </w:pPr>
      <w:r>
        <w:t>If adverse effects can't be prevented, how will you attempt to ameliorate their initial signs?</w:t>
      </w:r>
    </w:p>
    <w:p w14:paraId="52E1AC34" w14:textId="77777777" w:rsidR="00B16E5A" w:rsidRDefault="00771871">
      <w:pPr>
        <w:pStyle w:val="Body"/>
      </w:pPr>
      <w:r>
        <w:t>• We will employ specific monitoring sheets, post procedure checks and clearly defined points at which intervention is required (be it palliative or a clinical endpoint).</w:t>
      </w:r>
    </w:p>
    <w:p w14:paraId="36982EAB" w14:textId="77777777" w:rsidR="00B16E5A" w:rsidRDefault="00771871">
      <w:pPr>
        <w:pStyle w:val="Body"/>
      </w:pPr>
      <w:r>
        <w:t>• When different routes of administration are possible, we will use the less invasive route, on the condition that a satisfactory biological effect is achieved.</w:t>
      </w:r>
    </w:p>
    <w:p w14:paraId="07431F8E"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351E3E5D" w14:textId="77777777" w:rsidR="00B16E5A" w:rsidRDefault="00771871">
      <w:pPr>
        <w:pStyle w:val="Question"/>
      </w:pPr>
      <w:r>
        <w:t>What are the humane endpoints for this step?</w:t>
      </w:r>
    </w:p>
    <w:p w14:paraId="644B3CF7" w14:textId="77777777" w:rsidR="00B16E5A" w:rsidRDefault="00771871">
      <w:pPr>
        <w:pStyle w:val="Aside"/>
      </w:pPr>
      <w:r>
        <w:t>This would be the point at which you would kill the animal to prevent further suffering.</w:t>
      </w:r>
    </w:p>
    <w:p w14:paraId="356EBF00" w14:textId="77777777" w:rsidR="00B16E5A" w:rsidRDefault="00771871">
      <w:pPr>
        <w:pStyle w:val="Body"/>
      </w:pPr>
      <w:r>
        <w:t>• Weight loss reaching 15% in comparison to baseline weight (i.e. the weight at the start of treatment).</w:t>
      </w:r>
    </w:p>
    <w:p w14:paraId="74A232B9" w14:textId="77777777" w:rsidR="00B16E5A" w:rsidRDefault="00771871">
      <w:pPr>
        <w:pStyle w:val="Body"/>
      </w:pPr>
      <w:r>
        <w:t>• Compromised wellbeing signs such as lethargy coupled with pronounced piloerection or pronounced hunching that persist for more than 24 hours post treatment.</w:t>
      </w:r>
    </w:p>
    <w:p w14:paraId="0D80C73D" w14:textId="77777777" w:rsidR="00B16E5A" w:rsidRDefault="00771871">
      <w:pPr>
        <w:pStyle w:val="Heading4"/>
      </w:pPr>
      <w:r>
        <w:t>Step 6: Labelling (optional)</w:t>
      </w:r>
    </w:p>
    <w:p w14:paraId="20683585" w14:textId="77777777" w:rsidR="00B16E5A" w:rsidRDefault="00771871">
      <w:pPr>
        <w:pStyle w:val="Question"/>
      </w:pPr>
      <w:r>
        <w:t>Describe the procedures that will be carried out during this step.</w:t>
      </w:r>
    </w:p>
    <w:p w14:paraId="58D9F84C"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D17524D" w14:textId="77777777" w:rsidR="00B16E5A" w:rsidRDefault="00771871">
      <w:pPr>
        <w:pStyle w:val="Body"/>
      </w:pPr>
      <w:r>
        <w:t>(At any stage)</w:t>
      </w:r>
    </w:p>
    <w:p w14:paraId="42BD33E2" w14:textId="77777777" w:rsidR="00B16E5A" w:rsidRDefault="00771871">
      <w:pPr>
        <w:pStyle w:val="Body"/>
      </w:pPr>
      <w:r>
        <w:t>Labelling of different cell populations by administration of a labelling agent (BrdU, Biotin-XNHS or other).</w:t>
      </w:r>
    </w:p>
    <w:p w14:paraId="6F7C2BC2" w14:textId="77777777" w:rsidR="00B16E5A" w:rsidRDefault="00771871">
      <w:pPr>
        <w:pStyle w:val="Body"/>
      </w:pPr>
      <w:r>
        <w:t>a) Subcutaneous (AA), max volume of 20ml/kg for a single treatment, max 24 treatments (3/day if &lt;10days and 2/day if &gt;10 days)</w:t>
      </w:r>
    </w:p>
    <w:p w14:paraId="09A79655" w14:textId="77777777" w:rsidR="00B16E5A" w:rsidRDefault="00771871">
      <w:pPr>
        <w:pStyle w:val="Body"/>
      </w:pPr>
      <w:r>
        <w:t>b) Intraperitoneal route (AA) in a volume not exceeding 20ml/kg dose, max 2 treatments (2/day or 1/day, max 4 total number of injections)</w:t>
      </w:r>
    </w:p>
    <w:p w14:paraId="7D3F0115" w14:textId="77777777" w:rsidR="00B16E5A" w:rsidRDefault="00771871">
      <w:pPr>
        <w:pStyle w:val="Body"/>
      </w:pPr>
      <w:r>
        <w:t>c) In drinking water (AA) continuously over the period up to 12 weeks.</w:t>
      </w:r>
    </w:p>
    <w:p w14:paraId="75198A65" w14:textId="77777777" w:rsidR="00B16E5A" w:rsidRDefault="00771871">
      <w:pPr>
        <w:pStyle w:val="Body"/>
      </w:pPr>
      <w:r>
        <w:t>d) Intravenous (AA) as bolus, maximum volume of 10ml/kg for a single treatment, maximum number of 14 treatments (2/day if &lt;10days and 1/day if &gt;10 days).</w:t>
      </w:r>
    </w:p>
    <w:p w14:paraId="6FDF49FC" w14:textId="77777777" w:rsidR="00B16E5A" w:rsidRDefault="00771871">
      <w:r>
        <w:t>___________________________________________________________________</w:t>
      </w:r>
    </w:p>
    <w:p w14:paraId="64264E24" w14:textId="77777777" w:rsidR="00B16E5A" w:rsidRDefault="00771871">
      <w:pPr>
        <w:pStyle w:val="Question"/>
      </w:pPr>
      <w:r>
        <w:t>Is this step optional?</w:t>
      </w:r>
    </w:p>
    <w:p w14:paraId="2C90B630" w14:textId="77777777" w:rsidR="00B16E5A" w:rsidRDefault="00771871">
      <w:pPr>
        <w:pStyle w:val="Body"/>
      </w:pPr>
      <w:r>
        <w:t>Yes</w:t>
      </w:r>
    </w:p>
    <w:p w14:paraId="46AA139F" w14:textId="77777777" w:rsidR="00B16E5A" w:rsidRDefault="00771871">
      <w:r>
        <w:t>___________________________________________________________________</w:t>
      </w:r>
    </w:p>
    <w:p w14:paraId="05BF9FD8" w14:textId="77777777" w:rsidR="00B16E5A" w:rsidRDefault="00771871">
      <w:pPr>
        <w:pStyle w:val="Question"/>
      </w:pPr>
      <w:r>
        <w:t>Do you expect this step to have adverse effects for the animals that are more than mild and transient?</w:t>
      </w:r>
    </w:p>
    <w:p w14:paraId="2363D638"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81DF763" w14:textId="77777777" w:rsidR="00B16E5A" w:rsidRDefault="00771871">
      <w:pPr>
        <w:pStyle w:val="Body"/>
      </w:pPr>
      <w:r>
        <w:t>Yes</w:t>
      </w:r>
    </w:p>
    <w:p w14:paraId="40A87106" w14:textId="77777777" w:rsidR="00B16E5A" w:rsidRDefault="00771871">
      <w:r>
        <w:t>___________________________________________________________________</w:t>
      </w:r>
    </w:p>
    <w:p w14:paraId="1904C7C7" w14:textId="77777777" w:rsidR="00B16E5A" w:rsidRDefault="00771871">
      <w:pPr>
        <w:pStyle w:val="Question"/>
      </w:pPr>
      <w:r>
        <w:t>What are the likely adverse effects of this step?</w:t>
      </w:r>
    </w:p>
    <w:p w14:paraId="6770D38A" w14:textId="77777777" w:rsidR="00B16E5A" w:rsidRDefault="00771871">
      <w:pPr>
        <w:pStyle w:val="Aside"/>
      </w:pPr>
      <w:r>
        <w:t>State the expected adverse effect, including the likely incidence, and the anticipated degree and duration of suffering.</w:t>
      </w:r>
    </w:p>
    <w:p w14:paraId="6E704273" w14:textId="77777777" w:rsidR="00B16E5A" w:rsidRDefault="00771871">
      <w:pPr>
        <w:pStyle w:val="Body"/>
      </w:pPr>
      <w:r>
        <w:t>BrdU, because of its action on dividing cells, is primarily directed to the immune system including the bone marrow and also the GI tract. Possible side effects include interference with bone marrow progenitor cells, which in turn may result in leukopenia or anaemia manifesting through general signs of a compromised wellbeing at a mild level (reduced activity, piloerection, hunching). These signs may last for brief periods of time (1-2 hours) and often resolve spontaneously. For example, the mice may show signs in the early morning but will appear and behave normally later during the day. Possible side effects on the gastrointestinal mucosa include diarrhoea. Weight loss reaching 15% may be observed due to a decreased water and food intake.</w:t>
      </w:r>
    </w:p>
    <w:p w14:paraId="63B23681" w14:textId="77777777" w:rsidR="00B16E5A" w:rsidRDefault="00771871">
      <w:pPr>
        <w:pStyle w:val="Question"/>
      </w:pPr>
      <w:r>
        <w:t>How will you monitor for, control, and limit any of these adverse effects?</w:t>
      </w:r>
    </w:p>
    <w:p w14:paraId="46E1CEF3" w14:textId="77777777" w:rsidR="00B16E5A" w:rsidRDefault="00771871">
      <w:pPr>
        <w:pStyle w:val="Aside"/>
      </w:pPr>
      <w:r>
        <w:t>If adverse effects can't be prevented, how will you attempt to ameliorate their initial signs?</w:t>
      </w:r>
    </w:p>
    <w:p w14:paraId="5FCD232E" w14:textId="77777777" w:rsidR="00B16E5A" w:rsidRDefault="00771871">
      <w:pPr>
        <w:pStyle w:val="Body"/>
        <w:numPr>
          <w:ilvl w:val="0"/>
          <w:numId w:val="1"/>
        </w:numPr>
      </w:pPr>
      <w:r>
        <w:t>We will employ specific monitoring sheets, post procedure checks and clearly defined points at which intervention is required (be it palliative or a clinical endpoint).</w:t>
      </w:r>
    </w:p>
    <w:p w14:paraId="5BCB92EC" w14:textId="77777777" w:rsidR="00B16E5A" w:rsidRDefault="00771871">
      <w:pPr>
        <w:pStyle w:val="Body"/>
        <w:numPr>
          <w:ilvl w:val="0"/>
          <w:numId w:val="1"/>
        </w:numPr>
      </w:pPr>
      <w:r>
        <w:t>Drinking water containing BrdU may be supplemented with 1% glucose or blackcurrant cordial to overcome taste aversion and minimise dehydration.</w:t>
      </w:r>
    </w:p>
    <w:p w14:paraId="2BD04133" w14:textId="77777777" w:rsidR="00B16E5A" w:rsidRDefault="00771871">
      <w:pPr>
        <w:pStyle w:val="Body"/>
        <w:numPr>
          <w:ilvl w:val="0"/>
          <w:numId w:val="1"/>
        </w:numPr>
      </w:pPr>
      <w:r>
        <w:t>The bedding in the cage will be observed for signs of diarrhoea. If these are found, the condition of mice will be reviewed with NVS/NACWO.</w:t>
      </w:r>
    </w:p>
    <w:p w14:paraId="6F6216B8" w14:textId="77777777" w:rsidR="00B16E5A" w:rsidRDefault="00771871">
      <w:pPr>
        <w:pStyle w:val="Body"/>
        <w:numPr>
          <w:ilvl w:val="0"/>
          <w:numId w:val="1"/>
        </w:numPr>
      </w:pPr>
      <w:r>
        <w:t xml:space="preserve">Mice may be weighed bi-weekly during and for 2 weeks after treatment finishes. If weight loss reaches 5% of pre-treatment, weight monitoring will become more frequent (every other day) and soft food (e.g mashed food) will be provided until weight has stabilised or been regained. </w:t>
      </w:r>
    </w:p>
    <w:p w14:paraId="210E7ED7" w14:textId="77777777" w:rsidR="00B16E5A" w:rsidRDefault="00771871">
      <w:pPr>
        <w:pStyle w:val="Body"/>
        <w:numPr>
          <w:ilvl w:val="0"/>
          <w:numId w:val="1"/>
        </w:numPr>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4424CA75" w14:textId="77777777" w:rsidR="00B16E5A" w:rsidRDefault="00771871">
      <w:pPr>
        <w:pStyle w:val="Question"/>
      </w:pPr>
      <w:r>
        <w:t>What are the humane endpoints for this step?</w:t>
      </w:r>
    </w:p>
    <w:p w14:paraId="5277C7DD" w14:textId="77777777" w:rsidR="00B16E5A" w:rsidRDefault="00771871">
      <w:pPr>
        <w:pStyle w:val="Aside"/>
      </w:pPr>
      <w:r>
        <w:t>This would be the point at which you would kill the animal to prevent further suffering.</w:t>
      </w:r>
    </w:p>
    <w:p w14:paraId="583B4F90" w14:textId="77777777" w:rsidR="00B16E5A" w:rsidRDefault="00771871">
      <w:pPr>
        <w:pStyle w:val="Body"/>
        <w:numPr>
          <w:ilvl w:val="0"/>
          <w:numId w:val="1"/>
        </w:numPr>
      </w:pPr>
      <w:r>
        <w:t>Weight loss reaching 15% in comparison to baseline weight.</w:t>
      </w:r>
    </w:p>
    <w:p w14:paraId="76681ED3" w14:textId="77777777" w:rsidR="00B16E5A" w:rsidRDefault="00771871">
      <w:pPr>
        <w:pStyle w:val="Body"/>
        <w:numPr>
          <w:ilvl w:val="0"/>
          <w:numId w:val="1"/>
        </w:numPr>
      </w:pPr>
      <w:r>
        <w:t>Diarrhoea in combination with weight loss reaching 10% in comparison to baseline weight.</w:t>
      </w:r>
    </w:p>
    <w:p w14:paraId="13738ADA" w14:textId="77777777" w:rsidR="00B16E5A" w:rsidRDefault="00771871">
      <w:pPr>
        <w:pStyle w:val="Body"/>
        <w:numPr>
          <w:ilvl w:val="0"/>
          <w:numId w:val="1"/>
        </w:numPr>
      </w:pPr>
      <w:r>
        <w:t>Reduced activity, marked piloerection and hunching that are not linked to any other steps in this protocol and do not resolve within 24 hours.</w:t>
      </w:r>
    </w:p>
    <w:p w14:paraId="52A28CF5" w14:textId="77777777" w:rsidR="00B16E5A" w:rsidRDefault="00771871">
      <w:pPr>
        <w:pStyle w:val="Heading4"/>
      </w:pPr>
      <w:r>
        <w:t>Step 7: Ageing (optional)</w:t>
      </w:r>
    </w:p>
    <w:p w14:paraId="410682F2" w14:textId="77777777" w:rsidR="00B16E5A" w:rsidRDefault="00771871">
      <w:pPr>
        <w:pStyle w:val="Question"/>
      </w:pPr>
      <w:r>
        <w:t>Describe the procedures that will be carried out during this step.</w:t>
      </w:r>
    </w:p>
    <w:p w14:paraId="31DA65FE"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2878037" w14:textId="77777777" w:rsidR="00B16E5A" w:rsidRDefault="00771871">
      <w:pPr>
        <w:pStyle w:val="Body"/>
      </w:pPr>
      <w:r>
        <w:t>Animals may be maintained for up to 2 years.</w:t>
      </w:r>
    </w:p>
    <w:p w14:paraId="434E87A3" w14:textId="77777777" w:rsidR="00B16E5A" w:rsidRDefault="00771871">
      <w:r>
        <w:t>___________________________________________________________________</w:t>
      </w:r>
    </w:p>
    <w:p w14:paraId="36B640E5" w14:textId="77777777" w:rsidR="00B16E5A" w:rsidRDefault="00771871">
      <w:pPr>
        <w:pStyle w:val="Question"/>
      </w:pPr>
      <w:r>
        <w:t>Is this step optional?</w:t>
      </w:r>
    </w:p>
    <w:p w14:paraId="08E47261" w14:textId="77777777" w:rsidR="00B16E5A" w:rsidRDefault="00771871">
      <w:pPr>
        <w:pStyle w:val="Body"/>
      </w:pPr>
      <w:r>
        <w:t>Yes</w:t>
      </w:r>
    </w:p>
    <w:p w14:paraId="3F0496E8" w14:textId="77777777" w:rsidR="00B16E5A" w:rsidRDefault="00771871">
      <w:r>
        <w:t>___________________________________________________________________</w:t>
      </w:r>
    </w:p>
    <w:p w14:paraId="2E1E0771" w14:textId="77777777" w:rsidR="00B16E5A" w:rsidRDefault="00771871">
      <w:pPr>
        <w:pStyle w:val="Question"/>
      </w:pPr>
      <w:r>
        <w:t>Do you expect this step to have adverse effects for the animals that are more than mild and transient?</w:t>
      </w:r>
    </w:p>
    <w:p w14:paraId="511046A0"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8725A63" w14:textId="77777777" w:rsidR="00B16E5A" w:rsidRDefault="00771871">
      <w:pPr>
        <w:pStyle w:val="Body"/>
      </w:pPr>
      <w:r>
        <w:t>Yes</w:t>
      </w:r>
    </w:p>
    <w:p w14:paraId="5602883E" w14:textId="77777777" w:rsidR="00B16E5A" w:rsidRDefault="00771871">
      <w:r>
        <w:t>___________________________________________________________________</w:t>
      </w:r>
    </w:p>
    <w:p w14:paraId="3A318B2A" w14:textId="77777777" w:rsidR="00B16E5A" w:rsidRDefault="00771871">
      <w:pPr>
        <w:pStyle w:val="Question"/>
      </w:pPr>
      <w:r>
        <w:t>What are the likely adverse effects of this step?</w:t>
      </w:r>
    </w:p>
    <w:p w14:paraId="19B49F87" w14:textId="77777777" w:rsidR="00B16E5A" w:rsidRDefault="00771871">
      <w:pPr>
        <w:pStyle w:val="Aside"/>
      </w:pPr>
      <w:r>
        <w:t>State the expected adverse effect, including the likely incidence, and the anticipated degree and duration of suffering.</w:t>
      </w:r>
    </w:p>
    <w:p w14:paraId="4158CCA5" w14:textId="77777777" w:rsidR="00B16E5A" w:rsidRDefault="00771871">
      <w:pPr>
        <w:pStyle w:val="Body"/>
        <w:numPr>
          <w:ilvl w:val="0"/>
          <w:numId w:val="1"/>
        </w:numPr>
      </w:pPr>
      <w:r>
        <w:t>Development of haematological malignancies.</w:t>
      </w:r>
    </w:p>
    <w:p w14:paraId="06AF9E2D" w14:textId="77777777" w:rsidR="00B16E5A" w:rsidRDefault="00771871">
      <w:pPr>
        <w:pStyle w:val="Body"/>
        <w:numPr>
          <w:ilvl w:val="0"/>
          <w:numId w:val="1"/>
        </w:numPr>
      </w:pPr>
      <w:r>
        <w:t>Increased frequency of non-haematological malignancies.</w:t>
      </w:r>
    </w:p>
    <w:p w14:paraId="1A53DBB9" w14:textId="77777777" w:rsidR="00B16E5A" w:rsidRDefault="00771871">
      <w:pPr>
        <w:pStyle w:val="Body"/>
        <w:numPr>
          <w:ilvl w:val="0"/>
          <w:numId w:val="1"/>
        </w:numPr>
      </w:pPr>
      <w:r>
        <w:t>Age-related changes in weight, hair loss with skin irritation, scabbing and superficial skin lesions, or ocular changes.</w:t>
      </w:r>
    </w:p>
    <w:p w14:paraId="1E21049A" w14:textId="77777777" w:rsidR="00B16E5A" w:rsidRDefault="00771871">
      <w:pPr>
        <w:pStyle w:val="Body"/>
        <w:numPr>
          <w:ilvl w:val="0"/>
          <w:numId w:val="1"/>
        </w:numPr>
      </w:pPr>
      <w:r>
        <w:t>An estimated &lt;5% of mice may show swelling around the hocks. On rare occasions (&lt;3%) NSG mice might display a somewhat hunched posture, that may get progressively worse with age (&gt;5 months of age). When in isolation (i.e. without being accompanied by signs such as hampered movement, dehydration, weight loss (&gt;10% from baseline), or lethargy), this may not necessarily be an indication of illness/compromised welfare, but a naturally occurring phenotype due to the genetic background of this mouse strain (prone to skeletal issues). On these occasions, advise will be sought by the NACWO/NVS, to exclude any other clinical symptoms.</w:t>
      </w:r>
    </w:p>
    <w:p w14:paraId="73BA4ADA" w14:textId="77777777" w:rsidR="00B16E5A" w:rsidRDefault="00771871">
      <w:pPr>
        <w:pStyle w:val="Question"/>
      </w:pPr>
      <w:r>
        <w:t>How will you monitor for, control, and limit any of these adverse effects?</w:t>
      </w:r>
    </w:p>
    <w:p w14:paraId="4CD69544" w14:textId="77777777" w:rsidR="00B16E5A" w:rsidRDefault="00771871">
      <w:pPr>
        <w:pStyle w:val="Aside"/>
      </w:pPr>
      <w:r>
        <w:t>If adverse effects can't be prevented, how will you attempt to ameliorate their initial signs?</w:t>
      </w:r>
    </w:p>
    <w:p w14:paraId="5F292625" w14:textId="77777777" w:rsidR="00B16E5A" w:rsidRDefault="00771871">
      <w:pPr>
        <w:pStyle w:val="Body"/>
        <w:numPr>
          <w:ilvl w:val="0"/>
          <w:numId w:val="1"/>
        </w:numPr>
      </w:pPr>
      <w:r>
        <w:t>We have extensive experience in identifying adverse effects for each specific phenotype, allowing timely intervention to reduce harm.</w:t>
      </w:r>
    </w:p>
    <w:p w14:paraId="48A94E7B" w14:textId="77777777" w:rsidR="00B16E5A" w:rsidRDefault="00771871">
      <w:pPr>
        <w:pStyle w:val="Body"/>
        <w:numPr>
          <w:ilvl w:val="0"/>
          <w:numId w:val="1"/>
        </w:numPr>
      </w:pPr>
      <w:r>
        <w:t>We will employ specific monitoring sheets and clearly defined points at which intervention is required (be it palliative or a clinical endpoint).</w:t>
      </w:r>
    </w:p>
    <w:p w14:paraId="223493E3" w14:textId="77777777" w:rsidR="00B16E5A" w:rsidRDefault="00771871">
      <w:pPr>
        <w:pStyle w:val="Body"/>
        <w:numPr>
          <w:ilvl w:val="0"/>
          <w:numId w:val="1"/>
        </w:numPr>
      </w:pPr>
      <w:r>
        <w:t>In addition to the daily visual health checks performed by the animal care staff, more thorough checks (assessing weights, skin, teeth, posture, coat, activity and general appearance) will be performed on a bi-monthly basis from the age of 15 months onwards.</w:t>
      </w:r>
    </w:p>
    <w:p w14:paraId="561A1EB7" w14:textId="77777777" w:rsidR="00B16E5A" w:rsidRDefault="00771871">
      <w:pPr>
        <w:pStyle w:val="Body"/>
        <w:numPr>
          <w:ilvl w:val="0"/>
          <w:numId w:val="1"/>
        </w:numPr>
      </w:pPr>
      <w:r>
        <w:t>Mice affected by hock swelling will be assessed, using a score sheet, based on the size, capacity to grip, presence/absence of superficial lesion and gait. Affected animals may be given altered enrichment in consultation with the NACWO and/or NVS. Affected animals may be given pain relief and/or anti-inflammatories in consultation with the NACWO and/or NVS.</w:t>
      </w:r>
    </w:p>
    <w:p w14:paraId="4319359C" w14:textId="77777777" w:rsidR="00B16E5A" w:rsidRDefault="00771871">
      <w:pPr>
        <w:pStyle w:val="Body"/>
      </w:pPr>
      <w:r>
        <w:t>An example of scoring includes assessment and scoring grades for:</w:t>
      </w:r>
    </w:p>
    <w:p w14:paraId="392A876D" w14:textId="77777777" w:rsidR="00B16E5A" w:rsidRDefault="00771871">
      <w:pPr>
        <w:pStyle w:val="Body"/>
      </w:pPr>
      <w:r>
        <w:t>•</w:t>
      </w:r>
      <w:r>
        <w:tab/>
        <w:t>Lesion: Normal (0), Skin thin and shiny (1), First skin layer broken (2) Wound through multiple tissue layers. Complications (e.g. infection, necrosis) (3).</w:t>
      </w:r>
    </w:p>
    <w:p w14:paraId="2F9A2DB3" w14:textId="77777777" w:rsidR="00B16E5A" w:rsidRDefault="00771871">
      <w:pPr>
        <w:pStyle w:val="Body"/>
      </w:pPr>
      <w:r>
        <w:t>•</w:t>
      </w:r>
      <w:r>
        <w:tab/>
        <w:t>Swelling: No swelling (0), Rounding of hock (1), Widening of hock, darker shade of pink (2), Active inflammation, very red (3).</w:t>
      </w:r>
    </w:p>
    <w:p w14:paraId="48D80258" w14:textId="77777777" w:rsidR="00B16E5A" w:rsidRDefault="00771871">
      <w:pPr>
        <w:pStyle w:val="Body"/>
      </w:pPr>
      <w:r>
        <w:t>•</w:t>
      </w:r>
      <w:r>
        <w:tab/>
        <w:t>Toe curling: Toes splayed (0), Toes together, minimal curling (1), Toes together, curled (2),Toes together, clenched (3).</w:t>
      </w:r>
    </w:p>
    <w:p w14:paraId="21DECD67" w14:textId="77777777" w:rsidR="00B16E5A" w:rsidRDefault="00771871">
      <w:pPr>
        <w:pStyle w:val="Body"/>
      </w:pPr>
      <w:r>
        <w:t>•</w:t>
      </w:r>
      <w:r>
        <w:tab/>
        <w:t>Grip: Normal (0), Strong grip (1), Weak grip (2), No grip (3).</w:t>
      </w:r>
    </w:p>
    <w:p w14:paraId="7B7A9D50" w14:textId="77777777" w:rsidR="00B16E5A" w:rsidRDefault="00771871">
      <w:pPr>
        <w:pStyle w:val="Body"/>
      </w:pPr>
      <w:r>
        <w:t>•</w:t>
      </w:r>
      <w:r>
        <w:tab/>
        <w:t xml:space="preserve">Movement: Normal (0), Slight change, not immediately obvious (1), Significant change e.g. waddling, rolling, or dragging foot (2), Loss of movement, hind limb paralysis (3)  </w:t>
      </w:r>
    </w:p>
    <w:p w14:paraId="29F20F68" w14:textId="77777777" w:rsidR="00B16E5A" w:rsidRDefault="00771871">
      <w:pPr>
        <w:pStyle w:val="Body"/>
      </w:pPr>
      <w:r>
        <w:t>Source: Development of a monitoring and treatment regimen for NSG mice displaying phenotypic tarsal joint swelling and hock lesions. Beatty et al. Personal communication.</w:t>
      </w:r>
    </w:p>
    <w:p w14:paraId="4645E0AC" w14:textId="77777777" w:rsidR="00B16E5A" w:rsidRDefault="00771871">
      <w:pPr>
        <w:pStyle w:val="Body"/>
        <w:numPr>
          <w:ilvl w:val="0"/>
          <w:numId w:val="1"/>
        </w:numPr>
      </w:pPr>
      <w:r>
        <w:t>Ocular changes, skin irritation or wounds will be evaluated and treated upon advice from NACWO/NVS.</w:t>
      </w:r>
    </w:p>
    <w:p w14:paraId="01C902CD" w14:textId="77777777" w:rsidR="00B16E5A" w:rsidRDefault="00771871">
      <w:pPr>
        <w:pStyle w:val="Question"/>
      </w:pPr>
      <w:r>
        <w:t>What are the humane endpoints for this step?</w:t>
      </w:r>
    </w:p>
    <w:p w14:paraId="177D1D8F" w14:textId="77777777" w:rsidR="00B16E5A" w:rsidRDefault="00771871">
      <w:pPr>
        <w:pStyle w:val="Aside"/>
      </w:pPr>
      <w:r>
        <w:t>This would be the point at which you would kill the animal to prevent further suffering.</w:t>
      </w:r>
    </w:p>
    <w:p w14:paraId="35E3BB70" w14:textId="77777777" w:rsidR="00B16E5A" w:rsidRDefault="00771871">
      <w:pPr>
        <w:pStyle w:val="Body"/>
        <w:numPr>
          <w:ilvl w:val="0"/>
          <w:numId w:val="1"/>
        </w:numPr>
      </w:pPr>
      <w:r>
        <w:t>Weight loss reaching 15%.</w:t>
      </w:r>
    </w:p>
    <w:p w14:paraId="7C9A82EA" w14:textId="77777777" w:rsidR="00B16E5A" w:rsidRDefault="00771871">
      <w:pPr>
        <w:pStyle w:val="Body"/>
        <w:numPr>
          <w:ilvl w:val="0"/>
          <w:numId w:val="1"/>
        </w:numPr>
      </w:pPr>
      <w:r>
        <w:t>Ulcerative dermatitis that exceeds a grade of 75% on the Ulcerative Dermatitis scoring sheet.</w:t>
      </w:r>
    </w:p>
    <w:p w14:paraId="4E9D32EF" w14:textId="77777777" w:rsidR="00B16E5A" w:rsidRDefault="00771871">
      <w:pPr>
        <w:pStyle w:val="Body"/>
        <w:numPr>
          <w:ilvl w:val="0"/>
          <w:numId w:val="1"/>
        </w:numPr>
      </w:pPr>
      <w:r>
        <w:t>Ocular changes that result in pain and discomfort, such as discharge, conjunctivitis or eye scratching which do not improve within 3-5 days of treatment.</w:t>
      </w:r>
    </w:p>
    <w:p w14:paraId="7FB7D243" w14:textId="77777777" w:rsidR="00B16E5A" w:rsidRDefault="00771871">
      <w:pPr>
        <w:pStyle w:val="Body"/>
        <w:numPr>
          <w:ilvl w:val="0"/>
          <w:numId w:val="1"/>
        </w:numPr>
      </w:pPr>
      <w:r>
        <w:t>Body posture abnormalities (e.g. head tilt) which do not resolve within 24 hours from the moment of their first observation.</w:t>
      </w:r>
    </w:p>
    <w:p w14:paraId="4A0A5391" w14:textId="77777777" w:rsidR="00B16E5A" w:rsidRDefault="00771871">
      <w:pPr>
        <w:pStyle w:val="Body"/>
        <w:numPr>
          <w:ilvl w:val="0"/>
          <w:numId w:val="1"/>
        </w:numPr>
      </w:pPr>
      <w:r>
        <w:t>Masses of any size disturbing an animal form its normal function or any mass exceeding 1.2 cm in diameter.</w:t>
      </w:r>
    </w:p>
    <w:p w14:paraId="0934CBDA" w14:textId="77777777" w:rsidR="00B16E5A" w:rsidRDefault="00771871">
      <w:pPr>
        <w:pStyle w:val="Body"/>
        <w:numPr>
          <w:ilvl w:val="0"/>
          <w:numId w:val="1"/>
        </w:numPr>
      </w:pPr>
      <w:r>
        <w:t>Mice affected by hock swelling that are unable to grip, reluctant to move or are affected bilaterally, with associated gait disturbance, will be killed. Any treated mice that do not respond within 10 days of treatment onset (i.e. demonstrate a score of 70% or above on the relevant scoring system scale) will be killed.</w:t>
      </w:r>
    </w:p>
    <w:p w14:paraId="497D2C6F" w14:textId="77777777" w:rsidR="00B16E5A" w:rsidRDefault="00771871">
      <w:pPr>
        <w:pStyle w:val="Heading4"/>
      </w:pPr>
      <w:r>
        <w:t>Step 8: Schedule 1 killing (mandatory)</w:t>
      </w:r>
    </w:p>
    <w:p w14:paraId="621E67AD" w14:textId="77777777" w:rsidR="00B16E5A" w:rsidRDefault="00771871">
      <w:pPr>
        <w:pStyle w:val="Question"/>
      </w:pPr>
      <w:r>
        <w:t>Describe the procedures that will be carried out during this step.</w:t>
      </w:r>
    </w:p>
    <w:p w14:paraId="437C5162"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4AE7E8" w14:textId="77777777" w:rsidR="00B16E5A" w:rsidRDefault="00771871">
      <w:pPr>
        <w:pStyle w:val="Body"/>
      </w:pPr>
      <w:r>
        <w:t>(At any time)</w:t>
      </w:r>
    </w:p>
    <w:p w14:paraId="3BAF77D0" w14:textId="77777777" w:rsidR="00B16E5A" w:rsidRDefault="00771871">
      <w:pPr>
        <w:pStyle w:val="Body"/>
      </w:pPr>
      <w:r>
        <w:t>Animals will be killed by a Schedule 1 method.</w:t>
      </w:r>
    </w:p>
    <w:p w14:paraId="559439CF" w14:textId="77777777" w:rsidR="00B16E5A" w:rsidRDefault="00771871">
      <w:r>
        <w:t>___________________________________________________________________</w:t>
      </w:r>
    </w:p>
    <w:p w14:paraId="327A8C79" w14:textId="77777777" w:rsidR="00B16E5A" w:rsidRDefault="00771871">
      <w:pPr>
        <w:pStyle w:val="Question"/>
      </w:pPr>
      <w:r>
        <w:t>Is this step optional?</w:t>
      </w:r>
    </w:p>
    <w:p w14:paraId="226BC25E" w14:textId="77777777" w:rsidR="00B16E5A" w:rsidRDefault="00771871">
      <w:pPr>
        <w:pStyle w:val="Body"/>
      </w:pPr>
      <w:r>
        <w:t>No</w:t>
      </w:r>
    </w:p>
    <w:p w14:paraId="1B0C63C5" w14:textId="77777777" w:rsidR="00B16E5A" w:rsidRDefault="00771871">
      <w:r>
        <w:t>___________________________________________________________________</w:t>
      </w:r>
    </w:p>
    <w:p w14:paraId="455C4B51" w14:textId="77777777" w:rsidR="00B16E5A" w:rsidRDefault="00771871">
      <w:pPr>
        <w:pStyle w:val="Question"/>
      </w:pPr>
      <w:r>
        <w:t>Do you expect this step to have adverse effects for the animals that are more than mild and transient?</w:t>
      </w:r>
    </w:p>
    <w:p w14:paraId="00C23899"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601F4B6" w14:textId="77777777" w:rsidR="00B16E5A" w:rsidRDefault="00771871">
      <w:pPr>
        <w:pStyle w:val="Body"/>
      </w:pPr>
      <w:r>
        <w:t>No</w:t>
      </w:r>
    </w:p>
    <w:p w14:paraId="0415CDA1" w14:textId="77777777" w:rsidR="00B16E5A" w:rsidRDefault="00771871">
      <w:r>
        <w:t>___________________________________________________________________</w:t>
      </w:r>
    </w:p>
    <w:p w14:paraId="537E3A75" w14:textId="77777777" w:rsidR="00B16E5A" w:rsidRDefault="00771871">
      <w:pPr>
        <w:pStyle w:val="Heading4"/>
      </w:pPr>
      <w:r>
        <w:t>Protocol 6: Fate of animals</w:t>
      </w:r>
    </w:p>
    <w:p w14:paraId="2C957159" w14:textId="77777777" w:rsidR="00B16E5A" w:rsidRDefault="00771871">
      <w:pPr>
        <w:pStyle w:val="Question"/>
      </w:pPr>
      <w:r>
        <w:t>What will happen to animals at the end of this protocol?</w:t>
      </w:r>
    </w:p>
    <w:p w14:paraId="7C2A2ACF" w14:textId="77777777" w:rsidR="00B16E5A" w:rsidRDefault="00771871">
      <w:pPr>
        <w:pStyle w:val="Aside"/>
      </w:pPr>
      <w:r>
        <w:t>Select all that apply. These options are based on what you selected in the non-technical summary.</w:t>
      </w:r>
    </w:p>
    <w:p w14:paraId="78B95257" w14:textId="77777777" w:rsidR="00B16E5A" w:rsidRDefault="00771871">
      <w:pPr>
        <w:pStyle w:val="ListParagraph"/>
        <w:numPr>
          <w:ilvl w:val="0"/>
          <w:numId w:val="1"/>
        </w:numPr>
      </w:pPr>
      <w:r>
        <w:t>Killed</w:t>
      </w:r>
    </w:p>
    <w:p w14:paraId="7898B948" w14:textId="77777777" w:rsidR="00B16E5A" w:rsidRDefault="00771871">
      <w:pPr>
        <w:pStyle w:val="Question"/>
      </w:pPr>
      <w:r>
        <w:t>Will you be using non-schedule 1 killing methods on a conscious animal?</w:t>
      </w:r>
    </w:p>
    <w:p w14:paraId="1608EBBB" w14:textId="77777777" w:rsidR="00B16E5A" w:rsidRDefault="00771871">
      <w:pPr>
        <w:pStyle w:val="Body"/>
      </w:pPr>
      <w:r>
        <w:t>No</w:t>
      </w:r>
    </w:p>
    <w:p w14:paraId="6F48200D" w14:textId="77777777" w:rsidR="00B16E5A" w:rsidRDefault="00771871">
      <w:r>
        <w:t>___________________________________________________________________</w:t>
      </w:r>
    </w:p>
    <w:p w14:paraId="3D0278A0" w14:textId="77777777" w:rsidR="00B16E5A" w:rsidRDefault="00771871">
      <w:pPr>
        <w:pStyle w:val="Heading4"/>
      </w:pPr>
      <w:r>
        <w:t>Protocol 6: Animal experience</w:t>
      </w:r>
    </w:p>
    <w:p w14:paraId="22DA6D2A" w14:textId="77777777" w:rsidR="00B16E5A" w:rsidRDefault="00771871">
      <w:pPr>
        <w:pStyle w:val="Question"/>
      </w:pPr>
      <w:r>
        <w:t>Summarise the typical experience or end-to-end scenario for an animal being used in this protocol.</w:t>
      </w:r>
    </w:p>
    <w:p w14:paraId="309AB256" w14:textId="77777777" w:rsidR="00B16E5A" w:rsidRDefault="00771871">
      <w:pPr>
        <w:pStyle w:val="Aside"/>
      </w:pPr>
      <w:r>
        <w:t>Consider the cumulative effect of any combinations of procedures that you may carry out.</w:t>
      </w:r>
    </w:p>
    <w:p w14:paraId="39B84B0F" w14:textId="77777777" w:rsidR="00B16E5A" w:rsidRDefault="00771871">
      <w:r>
        <w:rPr>
          <w:noProof/>
        </w:rPr>
        <w:drawing>
          <wp:inline distT="0" distB="0" distL="0" distR="0" wp14:anchorId="2F3BC515" wp14:editId="23048259">
            <wp:extent cx="5715000" cy="4389438"/>
            <wp:effectExtent l="0" t="0" r="0" b="0"/>
            <wp:docPr id="1187422642" name="Picture 1187422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0" cy="4389438"/>
                    </a:xfrm>
                    <a:prstGeom prst="rect">
                      <a:avLst/>
                    </a:prstGeom>
                  </pic:spPr>
                </pic:pic>
              </a:graphicData>
            </a:graphic>
          </wp:inline>
        </w:drawing>
      </w:r>
    </w:p>
    <w:p w14:paraId="6E2452AB" w14:textId="77777777" w:rsidR="00B16E5A" w:rsidRDefault="00771871">
      <w:pPr>
        <w:pStyle w:val="Body"/>
      </w:pPr>
      <w:r>
        <w:t>All mice (100%) under this protocol will undergo activation of genetic mutations (step 1) through one of several different methods, all of which may cause transient distress (mild).</w:t>
      </w:r>
    </w:p>
    <w:p w14:paraId="02844A42" w14:textId="77777777" w:rsidR="00B16E5A" w:rsidRDefault="00771871">
      <w:pPr>
        <w:pStyle w:val="Body"/>
      </w:pPr>
      <w:r>
        <w:t>Approximately 50% of mice will receive a challenge such as low-grade inflammation (step 2, mild to moderate). Approximately 10% of animals under this step may receive a low dose of irradiation as a haematopoietic system challenge at a maximum of 3 doses separated by at least 24 hours and keeping the total dose less than 5Gy (mild). Less than 5% of mice may be put on an altered fat/sugar diet (or equivalent) for up to 16 weeks (mild to moderate).</w:t>
      </w:r>
    </w:p>
    <w:p w14:paraId="28217B41" w14:textId="77777777" w:rsidR="00B16E5A" w:rsidRDefault="00771871">
      <w:pPr>
        <w:pStyle w:val="Body"/>
      </w:pPr>
      <w:r>
        <w:t>In 90% of mice blood may be collected from a superficial vessel (step 3) on one occasion or periodically.</w:t>
      </w:r>
    </w:p>
    <w:p w14:paraId="278225B6" w14:textId="77777777" w:rsidR="00B16E5A" w:rsidRDefault="00771871">
      <w:pPr>
        <w:pStyle w:val="Body"/>
      </w:pPr>
      <w:r>
        <w:t>Less than 5% of mice under this protocol will undergo intrafemoral sampling (step 4) on one occasion or periodically (up to 2 times in total) under general anaesthesia which may change the behaviour and food intake in the immediate post-anaesthesia period (less than 2 hours) as well as lead to pain post procedure (mild to moderate).</w:t>
      </w:r>
    </w:p>
    <w:p w14:paraId="46ED9155" w14:textId="77777777" w:rsidR="00B16E5A" w:rsidRDefault="00771871">
      <w:pPr>
        <w:pStyle w:val="Body"/>
      </w:pPr>
      <w:r>
        <w:t>Less than 5% of mice under this protocol will be administered tumouricidal substances or control agents in an attempt to prevent, delay or eliminate the haematological malignancy (step 5). Administration of tumouricidal agents will often require repetitive treatment by different routes, which may induce transient stress and changes in the activity levels of mice (mild to moderate).</w:t>
      </w:r>
    </w:p>
    <w:p w14:paraId="22ED3808" w14:textId="77777777" w:rsidR="00B16E5A" w:rsidRDefault="00771871">
      <w:pPr>
        <w:pStyle w:val="Body"/>
      </w:pPr>
      <w:r>
        <w:t>Less than 5% of mice under this protocol will be administered BrdU in drinking water (or any other equivalent labelling agent)(step 6) which may lead to decreased fluid intake (probably due to taste aversion) and dehydration. Weight loss and/or diarrhoea may be observed (mild).</w:t>
      </w:r>
    </w:p>
    <w:p w14:paraId="018B4FB2" w14:textId="77777777" w:rsidR="00B16E5A" w:rsidRDefault="00771871">
      <w:pPr>
        <w:pStyle w:val="Body"/>
      </w:pPr>
      <w:r>
        <w:t>No animals will be maintained past 2 years (step 7 - mild to moderate).</w:t>
      </w:r>
    </w:p>
    <w:p w14:paraId="587D0966" w14:textId="77777777" w:rsidR="00B16E5A" w:rsidRDefault="00771871">
      <w:pPr>
        <w:pStyle w:val="Body"/>
      </w:pPr>
      <w:r>
        <w:t>25% of mice under this protocol will be allowed to develop blood cancer-associated abnormalities (e.g. abnormal blood count or lymph node or splenic enlargement). These can have adverse effects such as discomfort, reduced mobility and decreased activity (moderate).</w:t>
      </w:r>
    </w:p>
    <w:p w14:paraId="4FDE6E90" w14:textId="77777777" w:rsidR="00B16E5A" w:rsidRDefault="00771871">
      <w:pPr>
        <w:pStyle w:val="Body"/>
      </w:pPr>
      <w:r>
        <w:t>Note: Less than 5% of animals will experience cumulative effects from all steps of this protocol (optional and mandatory).</w:t>
      </w:r>
    </w:p>
    <w:p w14:paraId="23446DD2" w14:textId="77777777" w:rsidR="00B16E5A" w:rsidRDefault="00771871">
      <w:r>
        <w:t>___________________________________________________________________</w:t>
      </w:r>
    </w:p>
    <w:p w14:paraId="1335CD29" w14:textId="77777777" w:rsidR="00B16E5A" w:rsidRDefault="00771871">
      <w:pPr>
        <w:pStyle w:val="Question"/>
      </w:pPr>
      <w:r>
        <w:t>Describe the general humane endpoints that you will apply during the protocol.</w:t>
      </w:r>
    </w:p>
    <w:p w14:paraId="120C5665" w14:textId="77777777" w:rsidR="00B16E5A" w:rsidRDefault="00771871">
      <w:pPr>
        <w:pStyle w:val="Aside"/>
      </w:pPr>
      <w:r>
        <w:t>These will be in addition to the endpoints stated for each step.</w:t>
      </w:r>
    </w:p>
    <w:p w14:paraId="7E5B1284" w14:textId="77777777" w:rsidR="00B16E5A" w:rsidRDefault="00771871">
      <w:pPr>
        <w:pStyle w:val="Body"/>
      </w:pPr>
      <w:r>
        <w:t>Weight loss not directly associated with a specific step reaching 15%.</w:t>
      </w:r>
    </w:p>
    <w:p w14:paraId="06E24A24" w14:textId="77777777" w:rsidR="00B16E5A" w:rsidRDefault="00771871">
      <w:pPr>
        <w:pStyle w:val="Body"/>
      </w:pPr>
      <w:r>
        <w:t>Reduced activity, hunching or piloerection that persist for longer than 48 hours in animals younger than 18 months.</w:t>
      </w:r>
    </w:p>
    <w:p w14:paraId="3243080B" w14:textId="77777777" w:rsidR="00B16E5A" w:rsidRDefault="00771871">
      <w:r>
        <w:t>___________________________________________________________________</w:t>
      </w:r>
    </w:p>
    <w:p w14:paraId="509853FA" w14:textId="77777777" w:rsidR="00B16E5A" w:rsidRDefault="00771871">
      <w:pPr>
        <w:pStyle w:val="Heading4"/>
      </w:pPr>
      <w:r>
        <w:t>Protocol 6: Experimental design</w:t>
      </w:r>
    </w:p>
    <w:p w14:paraId="7EDA90AF" w14:textId="77777777" w:rsidR="00B16E5A" w:rsidRDefault="00771871">
      <w:pPr>
        <w:pStyle w:val="Question"/>
      </w:pPr>
      <w:r>
        <w:t>What outputs are expected to arise from this protocol?</w:t>
      </w:r>
    </w:p>
    <w:p w14:paraId="21ED74E0" w14:textId="77777777" w:rsidR="00B16E5A" w:rsidRDefault="00771871">
      <w:pPr>
        <w:pStyle w:val="Aside"/>
      </w:pPr>
      <w:r>
        <w:t>For example, test results, phenotypic information, or products.</w:t>
      </w:r>
    </w:p>
    <w:p w14:paraId="2DA96D0C" w14:textId="77777777" w:rsidR="00B16E5A" w:rsidRDefault="00771871">
      <w:pPr>
        <w:pStyle w:val="Body"/>
      </w:pPr>
      <w:r>
        <w:t xml:space="preserve">Samples will be collected to analyse cell counts, to quantify different cell populations by flow cytometry or assess by </w:t>
      </w:r>
      <w:r>
        <w:rPr>
          <w:i/>
          <w:iCs/>
        </w:rPr>
        <w:t>ex vivo</w:t>
      </w:r>
      <w:r>
        <w:t>/</w:t>
      </w:r>
      <w:r>
        <w:rPr>
          <w:i/>
          <w:iCs/>
        </w:rPr>
        <w:t>in vitro</w:t>
      </w:r>
      <w:r>
        <w:t xml:space="preserve"> assays.</w:t>
      </w:r>
    </w:p>
    <w:p w14:paraId="57C93DA0" w14:textId="77777777" w:rsidR="00B16E5A" w:rsidRDefault="00771871">
      <w:pPr>
        <w:pStyle w:val="Body"/>
      </w:pPr>
      <w:r>
        <w:t>DNA, RNA or protein will be isolated for downstream analyses (gene expression analysis, epigenetic studies, metabolomics, proteomics or other techniques).</w:t>
      </w:r>
    </w:p>
    <w:p w14:paraId="5E4DFBEA" w14:textId="77777777" w:rsidR="00B16E5A" w:rsidRDefault="00771871">
      <w:pPr>
        <w:pStyle w:val="Body"/>
      </w:pPr>
      <w:r>
        <w:t>Tissues of interest may be fixed and processed for histology and other imaging methods.</w:t>
      </w:r>
    </w:p>
    <w:p w14:paraId="70C62336" w14:textId="77777777" w:rsidR="00B16E5A" w:rsidRDefault="00771871">
      <w:pPr>
        <w:pStyle w:val="Body"/>
      </w:pPr>
      <w:r>
        <w:t xml:space="preserve">Tissue may be used in </w:t>
      </w:r>
      <w:r>
        <w:rPr>
          <w:i/>
          <w:iCs/>
        </w:rPr>
        <w:t>in vivo</w:t>
      </w:r>
      <w:r>
        <w:t xml:space="preserve"> transplantation assays in other protocols in this licence.</w:t>
      </w:r>
    </w:p>
    <w:p w14:paraId="7C41BB56" w14:textId="77777777" w:rsidR="00B16E5A" w:rsidRDefault="00771871">
      <w:pPr>
        <w:pStyle w:val="Body"/>
      </w:pPr>
      <w:r>
        <w:t>The results will be shared with the scientific community at conferences and published in peer-reviewed journals.</w:t>
      </w:r>
    </w:p>
    <w:p w14:paraId="00BCC1AA" w14:textId="77777777" w:rsidR="00B16E5A" w:rsidRDefault="00771871">
      <w:r>
        <w:t>___________________________________________________________________</w:t>
      </w:r>
    </w:p>
    <w:p w14:paraId="645E4E21" w14:textId="77777777" w:rsidR="00B16E5A" w:rsidRDefault="00771871">
      <w:pPr>
        <w:pStyle w:val="Question"/>
      </w:pPr>
      <w:r>
        <w:t>Will this protocol generate quantitative data?</w:t>
      </w:r>
    </w:p>
    <w:p w14:paraId="10E82AC0" w14:textId="77777777" w:rsidR="00B16E5A" w:rsidRDefault="00771871">
      <w:pPr>
        <w:pStyle w:val="Body"/>
      </w:pPr>
      <w:r>
        <w:t>Yes</w:t>
      </w:r>
    </w:p>
    <w:p w14:paraId="35BCAFC3" w14:textId="77777777" w:rsidR="00B16E5A" w:rsidRDefault="00771871">
      <w:r>
        <w:t>___________________________________________________________________</w:t>
      </w:r>
    </w:p>
    <w:p w14:paraId="22AFA588" w14:textId="77777777" w:rsidR="00B16E5A" w:rsidRDefault="00771871">
      <w:pPr>
        <w:pStyle w:val="Question"/>
      </w:pPr>
      <w:r>
        <w:t>Will your experimental design be determined by a regulatory guideline?</w:t>
      </w:r>
    </w:p>
    <w:p w14:paraId="476E1624" w14:textId="77777777" w:rsidR="00B16E5A" w:rsidRDefault="00771871">
      <w:pPr>
        <w:pStyle w:val="Body"/>
      </w:pPr>
      <w:r>
        <w:t>No</w:t>
      </w:r>
    </w:p>
    <w:p w14:paraId="655444B5" w14:textId="77777777" w:rsidR="00B16E5A" w:rsidRDefault="00771871">
      <w:pPr>
        <w:pStyle w:val="Question"/>
      </w:pPr>
      <w:r>
        <w:t>Where relevant, explain how and when pilot studies will be used.</w:t>
      </w:r>
    </w:p>
    <w:p w14:paraId="6CDCC797" w14:textId="77777777" w:rsidR="00B16E5A" w:rsidRDefault="00771871">
      <w:pPr>
        <w:pStyle w:val="Body"/>
      </w:pPr>
      <w:r>
        <w:t>1. To test logistics when new experimental setups are introduced (e.g. dosing regime, latency of malignancy, tractability by means of imaging or serial blood sampling).</w:t>
      </w:r>
    </w:p>
    <w:p w14:paraId="6CE1E503" w14:textId="77777777" w:rsidR="00B16E5A" w:rsidRDefault="00771871">
      <w:pPr>
        <w:pStyle w:val="Body"/>
      </w:pPr>
      <w:r>
        <w:t>2. To evaluate variability in the data, in order to design follow-up experiments with sufficient statistical power. Pilot studies in which a high variation is found may preclude larger follow-up studies.</w:t>
      </w:r>
    </w:p>
    <w:p w14:paraId="311B995B" w14:textId="77777777" w:rsidR="00B16E5A" w:rsidRDefault="00771871">
      <w:pPr>
        <w:pStyle w:val="Body"/>
      </w:pPr>
      <w:r>
        <w:t>3. To evaluate if any unanticipated adverse effects are observed in animals. For example, to evaluate if doses used in young adult mice are equally well tolerated by aged animals.</w:t>
      </w:r>
    </w:p>
    <w:p w14:paraId="0AD6F5E1" w14:textId="77777777" w:rsidR="00B16E5A" w:rsidRDefault="00771871">
      <w:pPr>
        <w:pStyle w:val="Question"/>
      </w:pPr>
      <w:r>
        <w:t>How will you choose different experimental groups?</w:t>
      </w:r>
    </w:p>
    <w:p w14:paraId="73A36697" w14:textId="77777777" w:rsidR="00B16E5A" w:rsidRDefault="00771871">
      <w:pPr>
        <w:pStyle w:val="Aside"/>
      </w:pPr>
      <w:r>
        <w:t>For example, controls, dose levels, satellites etc.</w:t>
      </w:r>
    </w:p>
    <w:p w14:paraId="5EA3B55A" w14:textId="77777777" w:rsidR="00B16E5A" w:rsidRDefault="00771871">
      <w:pPr>
        <w:pStyle w:val="Body"/>
      </w:pPr>
      <w:r>
        <w:t xml:space="preserve">In most experiments, genotype (e.g. mutant </w:t>
      </w:r>
      <w:r>
        <w:rPr>
          <w:i/>
          <w:iCs/>
        </w:rPr>
        <w:t>vs.</w:t>
      </w:r>
      <w:r>
        <w:t xml:space="preserve"> wild type) will determine experimental groups or an intervention (e.g. inflammatory cytokines </w:t>
      </w:r>
      <w:r>
        <w:rPr>
          <w:i/>
          <w:iCs/>
        </w:rPr>
        <w:t>vs.</w:t>
      </w:r>
      <w:r>
        <w:t xml:space="preserve"> vehicle). We will control for sex and age of mice and use littermates wherever possible.</w:t>
      </w:r>
    </w:p>
    <w:p w14:paraId="49711955" w14:textId="77777777" w:rsidR="00B16E5A" w:rsidRDefault="00771871">
      <w:pPr>
        <w:pStyle w:val="Question"/>
      </w:pPr>
      <w:r>
        <w:t>How will you choose control groups?</w:t>
      </w:r>
    </w:p>
    <w:p w14:paraId="12E5B157" w14:textId="77777777" w:rsidR="00B16E5A" w:rsidRDefault="00771871">
      <w:pPr>
        <w:pStyle w:val="Aside"/>
      </w:pPr>
      <w:r>
        <w:t>Provide a robust scientific justification for controls with significant suffering such as sham surgery controls or untreated infected controls.</w:t>
      </w:r>
    </w:p>
    <w:p w14:paraId="10D119D2" w14:textId="77777777" w:rsidR="00B16E5A" w:rsidRDefault="00771871">
      <w:pPr>
        <w:pStyle w:val="Body"/>
      </w:pPr>
      <w:r>
        <w:t>In genetic experiments control groups will receive the induction treatment (e.g pIpC) but will not express the mutation as they will, for example, lack the Cre-recombinase gene.</w:t>
      </w:r>
    </w:p>
    <w:p w14:paraId="40D83E25" w14:textId="77777777" w:rsidR="00B16E5A" w:rsidRDefault="00771871">
      <w:pPr>
        <w:pStyle w:val="Body"/>
      </w:pPr>
      <w:r>
        <w:t>In challenge experiments control groups will receive vehicle only.</w:t>
      </w:r>
    </w:p>
    <w:p w14:paraId="42D4D567" w14:textId="77777777" w:rsidR="00B16E5A" w:rsidRDefault="00771871">
      <w:pPr>
        <w:pStyle w:val="Body"/>
      </w:pPr>
      <w:r>
        <w:t>We do not anticipate significant suffering of control groups under this protocol.</w:t>
      </w:r>
    </w:p>
    <w:p w14:paraId="7A0BA097" w14:textId="77777777" w:rsidR="00B16E5A" w:rsidRDefault="00771871">
      <w:pPr>
        <w:pStyle w:val="Question"/>
      </w:pPr>
      <w:r>
        <w:t>How will experiments and data analysis be randomised and blinded?</w:t>
      </w:r>
    </w:p>
    <w:p w14:paraId="2B1CA855" w14:textId="77777777" w:rsidR="00B16E5A" w:rsidRDefault="00771871">
      <w:pPr>
        <w:pStyle w:val="Body"/>
      </w:pPr>
      <w:r>
        <w:t xml:space="preserve">We will randomise animals to treatment </w:t>
      </w:r>
      <w:r>
        <w:rPr>
          <w:i/>
          <w:iCs/>
        </w:rPr>
        <w:t>vs.</w:t>
      </w:r>
      <w:r>
        <w:t xml:space="preserve"> vehicle and keep operators blinded wherever possible, particularly for studies relying on subjective assessment of mouse condition / side-effects as endpoints. For genetic studies, we will use littermates with “mutant” </w:t>
      </w:r>
      <w:r>
        <w:rPr>
          <w:i/>
          <w:iCs/>
        </w:rPr>
        <w:t>vs.</w:t>
      </w:r>
      <w:r>
        <w:t xml:space="preserve"> “wild type” genotypes and keep these in the same cages wherever possible.</w:t>
      </w:r>
    </w:p>
    <w:p w14:paraId="057298E1" w14:textId="77777777" w:rsidR="00B16E5A" w:rsidRDefault="00771871">
      <w:pPr>
        <w:pStyle w:val="Body"/>
      </w:pPr>
      <w:r>
        <w:t>Blinding will happen at different levels of the experiment. Animal technicians will not be aware which mice are test or control. The great majority of data obtained from experiments will be objective; discrete or continuous (blood counts, cell population proportions by flow cytometry) therefore avoiding investigator bias. For analysis of data susceptible to subjective assessment, such as histology slides, experienced pathologists will be blinded to genotypes or treatment groups.</w:t>
      </w:r>
    </w:p>
    <w:p w14:paraId="185F949B" w14:textId="77777777" w:rsidR="00B16E5A" w:rsidRDefault="00771871">
      <w:pPr>
        <w:pStyle w:val="Question"/>
      </w:pPr>
      <w:r>
        <w:t>How will you minimise variables to ensure reproducibility?</w:t>
      </w:r>
    </w:p>
    <w:p w14:paraId="25D4BFDF" w14:textId="77777777" w:rsidR="00B16E5A" w:rsidRDefault="00771871">
      <w:pPr>
        <w:pStyle w:val="Body"/>
      </w:pPr>
      <w:r>
        <w:t>To minimise variables, we will use littermates as controls.</w:t>
      </w:r>
    </w:p>
    <w:p w14:paraId="6DD1A560" w14:textId="77777777" w:rsidR="00B16E5A" w:rsidRDefault="00771871">
      <w:pPr>
        <w:pStyle w:val="Body"/>
      </w:pPr>
      <w:r>
        <w:t>In the highly unlikely situation where this is not possible, animals of similar weight, age and, where relevant, sex will be used.</w:t>
      </w:r>
    </w:p>
    <w:p w14:paraId="1EC24C23" w14:textId="77777777" w:rsidR="00B16E5A" w:rsidRDefault="00771871">
      <w:pPr>
        <w:pStyle w:val="Question"/>
      </w:pPr>
      <w:r>
        <w:t>How will you determine group sizes?</w:t>
      </w:r>
    </w:p>
    <w:p w14:paraId="1EEFA2B9" w14:textId="77777777" w:rsidR="00B16E5A" w:rsidRDefault="00771871">
      <w:pPr>
        <w:pStyle w:val="Aside"/>
      </w:pPr>
      <w:r>
        <w:t>You should reference POWER calculations you have made, if relevant.</w:t>
      </w:r>
    </w:p>
    <w:p w14:paraId="6A425C09" w14:textId="77777777" w:rsidR="00B16E5A" w:rsidRDefault="00771871">
      <w:pPr>
        <w:pStyle w:val="Body"/>
      </w:pPr>
      <w:r>
        <w:t>Size of the groups will depend on the type of experimental questions. We will aim to use a balanced design where the control group and the test group will be of the same size.</w:t>
      </w:r>
    </w:p>
    <w:p w14:paraId="0ED1B464" w14:textId="77777777" w:rsidR="00B16E5A" w:rsidRDefault="00771871">
      <w:pPr>
        <w:pStyle w:val="Body"/>
      </w:pPr>
      <w:r>
        <w:t>When comparing a phenotype that displays a normal distribution such as the number of blood stem cells in the bone marrow, to detect an increase in stem cells numbers from 1000 to 2000 given a standard deviation of the mean of 600, power of 0.8 and a p value of 0.05 we will require 7 animals in each group (calculated using the Power calculator at http://www.biomath.info/power, recommended by the 3Rs-Reduction.co.uk website: http://www.3rs-reduction.co.uk).</w:t>
      </w:r>
    </w:p>
    <w:p w14:paraId="1E02221E" w14:textId="77777777" w:rsidR="00B16E5A" w:rsidRDefault="00771871">
      <w:pPr>
        <w:pStyle w:val="Body"/>
      </w:pPr>
      <w:r>
        <w:t xml:space="preserve">For studies when assessing the potential of a mutation to generate disease we will compare wild type mice (WT) </w:t>
      </w:r>
      <w:r>
        <w:rPr>
          <w:i/>
          <w:iCs/>
        </w:rPr>
        <w:t>vs.</w:t>
      </w:r>
      <w:r>
        <w:t xml:space="preserve"> mice with putative leukaemia gene mutation (MUT). For this type of comparison, we would look for a decrease in 2-year survival of ≥2.6-fold. To detect this with a Power of 0.8 and a "p" value of 0.05, given a median survival of 22-28 months for WT mice, we would need to use 31 mice per group.</w:t>
      </w:r>
    </w:p>
    <w:p w14:paraId="52E39ECE" w14:textId="77777777" w:rsidR="00B16E5A" w:rsidRDefault="00771871">
      <w:pPr>
        <w:pStyle w:val="Question"/>
      </w:pPr>
      <w:r>
        <w:t>How will you maximise the data output from the animals you use on this protocol?</w:t>
      </w:r>
    </w:p>
    <w:p w14:paraId="015030BD" w14:textId="77777777" w:rsidR="00B16E5A" w:rsidRDefault="00771871">
      <w:pPr>
        <w:pStyle w:val="Body"/>
      </w:pPr>
      <w:r>
        <w:t>We will collect, analyse and store by cryopreservation all relevant samples (e.g blood, bone marrow, spleen).</w:t>
      </w:r>
    </w:p>
    <w:p w14:paraId="7C6A6559" w14:textId="77777777" w:rsidR="00B16E5A" w:rsidRDefault="00771871">
      <w:pPr>
        <w:pStyle w:val="Body"/>
      </w:pPr>
      <w:r>
        <w:t>Where relevant, we will share unused tissues through our local mouse facility. We will also contact other researchers in our institute, particularly those who research into blood-related and solid organ malignancy or age-related projects, to potentially coordinate tissue usage.</w:t>
      </w:r>
    </w:p>
    <w:p w14:paraId="18BF0B5C" w14:textId="77777777" w:rsidR="00B16E5A" w:rsidRDefault="00771871">
      <w:pPr>
        <w:pStyle w:val="Heading4"/>
      </w:pPr>
      <w:r>
        <w:t>Protocol 6: Protocol justification</w:t>
      </w:r>
    </w:p>
    <w:p w14:paraId="74238962" w14:textId="77777777" w:rsidR="00B16E5A" w:rsidRDefault="00771871">
      <w:pPr>
        <w:pStyle w:val="Question"/>
      </w:pPr>
      <w:r>
        <w:t>Why is each type of animal, experimental model, and/or method selected for this protocol:</w:t>
      </w:r>
    </w:p>
    <w:p w14:paraId="125A60F3" w14:textId="77777777" w:rsidR="00B16E5A" w:rsidRDefault="00771871">
      <w:pPr>
        <w:pStyle w:val="Question"/>
      </w:pPr>
      <w:r>
        <w:t>a) the most appropriate scientific approach?</w:t>
      </w:r>
    </w:p>
    <w:p w14:paraId="304616C8" w14:textId="77777777" w:rsidR="00B16E5A" w:rsidRDefault="00771871">
      <w:pPr>
        <w:pStyle w:val="Body"/>
      </w:pPr>
      <w:r>
        <w:t xml:space="preserve">In this protocol we aim to assess how intrinsic signals from mutations and extrinsic environmental cues collaborate to alter the ability of haematopoietic stem and progenitor cells (HSPCs) to expand, differentiate and generate different types of mature blood cells and how they facilitate the development and progression of blood cancers in the setting of native (non-transplanted) haematopoiesis. These complex and time dependent interactions are impossible to study in model systems </w:t>
      </w:r>
      <w:r>
        <w:rPr>
          <w:i/>
          <w:iCs/>
        </w:rPr>
        <w:t>ex vivo</w:t>
      </w:r>
      <w:r>
        <w:t xml:space="preserve">. Such work can only be performed </w:t>
      </w:r>
      <w:r>
        <w:rPr>
          <w:i/>
          <w:iCs/>
        </w:rPr>
        <w:t>in vivo</w:t>
      </w:r>
      <w:r>
        <w:t xml:space="preserve"> and mice are the system of choice, as their haematopoietic system is extremely well studied and demonstrates profound similarities to the human system. Moreover, their short-generation time and the ease with which they can be genetically modified make them of great practical utility as a model system. Finally, the murine methodologies that we propose to use are well established and routinely used by ourselves and others to investigate different aspects of haematopoiesis.</w:t>
      </w:r>
    </w:p>
    <w:p w14:paraId="0BE4BB98" w14:textId="77777777" w:rsidR="00B16E5A" w:rsidRDefault="00771871">
      <w:pPr>
        <w:pStyle w:val="Body"/>
      </w:pPr>
      <w:r>
        <w:t>Expression of conditional mutant alleles will be predominantly mediated by Cre recombinase technology. Depending on the type of Cre transgene employed this system enables fine control of mutant gene expression in the very earliest haematopoietic progenitors (Mx1-Cre), specific haematopoietic lineages (Cd19-Cre) or in a spatiotemporal fashion (CreER).</w:t>
      </w:r>
    </w:p>
    <w:p w14:paraId="60FD6DE4" w14:textId="77777777" w:rsidR="00B16E5A" w:rsidRDefault="00771871">
      <w:pPr>
        <w:pStyle w:val="Body"/>
      </w:pPr>
      <w:r>
        <w:t>Administration of low-dose (pIpC) will mimic a state of viral infection while super-low-dose LPS will induce an inflammatory reaction as during a bacterial infection. Low-dose irradiation, by inducing the DNA-damage response and a degree of senescence and cell death, will result in a state of pathogen-free (sterile) inflammation. Similarly, through modulation of sugar/fat dietary input we aim to challenge the haematopoietic system. Inflammatory reactions act at the systemic level and involve multiple levels of interactions between blood cells and their regulatory network including, among others, vasculature, haematopoietic organs and peripheral nervous system.</w:t>
      </w:r>
    </w:p>
    <w:p w14:paraId="756D9C17" w14:textId="77777777" w:rsidR="00B16E5A" w:rsidRDefault="00771871">
      <w:pPr>
        <w:pStyle w:val="Body"/>
      </w:pPr>
      <w:r>
        <w:t>Many of the mutations which we study take significant periods of time to alter haematopoiesis, e.g. through slow/gradual accumulation of epigenetic changes in the case of Dnmt3a, Crebbp and/or Trp53. Therefore, some mice may be aged for up to 2 years to allow these changes to manifest.</w:t>
      </w:r>
    </w:p>
    <w:p w14:paraId="090A1D83" w14:textId="77777777" w:rsidR="00B16E5A" w:rsidRDefault="00771871">
      <w:pPr>
        <w:pStyle w:val="Body"/>
      </w:pPr>
      <w:r>
        <w:t xml:space="preserve">Tumouricidal agents and drugs will be tested for their potential to prevent haematological malignancies and/or reverse pre-malignant cell expansion. The agents and drugs under investigation will have a known mode of action. Any agent or drug tested </w:t>
      </w:r>
      <w:r>
        <w:rPr>
          <w:i/>
          <w:iCs/>
        </w:rPr>
        <w:t>in vivo</w:t>
      </w:r>
      <w:r>
        <w:t xml:space="preserve"> in our project will be first evaluated for its efficacy and specificity </w:t>
      </w:r>
      <w:r>
        <w:rPr>
          <w:i/>
          <w:iCs/>
        </w:rPr>
        <w:t>ex vivo</w:t>
      </w:r>
      <w:r>
        <w:t xml:space="preserve"> in normal and/or leukaemic cells through an extensive preliminary </w:t>
      </w:r>
      <w:r>
        <w:rPr>
          <w:i/>
          <w:iCs/>
        </w:rPr>
        <w:t>in vitro</w:t>
      </w:r>
      <w:r>
        <w:t xml:space="preserve"> analysis (e.g. cell cycle analysis, apoptosis, gene expression, differentiation, colony formation).</w:t>
      </w:r>
    </w:p>
    <w:p w14:paraId="641AE781" w14:textId="77777777" w:rsidR="00B16E5A" w:rsidRDefault="00771871">
      <w:pPr>
        <w:pStyle w:val="Body"/>
      </w:pPr>
      <w:r>
        <w:t>Blood and marrow samples collection will serve as read outs to monitor the effects of our perturbations on haematopoiesis/disease progression. In order to assess the proliferative status/capacity of normal and pre-malignant stem cells, labelling agents such as BrdU are well established tools enabling longitudinal analyses. These measurements provide an unbiased and sensitive method to monitor changes in the function of blood cell formation that are under study in the protocol.</w:t>
      </w:r>
    </w:p>
    <w:p w14:paraId="7730338D" w14:textId="77777777" w:rsidR="00B16E5A" w:rsidRDefault="00771871">
      <w:r>
        <w:t>___________________________________________________________________</w:t>
      </w:r>
    </w:p>
    <w:p w14:paraId="0F369373" w14:textId="77777777" w:rsidR="00B16E5A" w:rsidRDefault="00771871">
      <w:pPr>
        <w:pStyle w:val="Question"/>
      </w:pPr>
      <w:r>
        <w:t>b) the most refined for the purpose?</w:t>
      </w:r>
    </w:p>
    <w:p w14:paraId="3BC3538E" w14:textId="77777777" w:rsidR="00B16E5A" w:rsidRDefault="00771871">
      <w:pPr>
        <w:pStyle w:val="Body"/>
      </w:pPr>
      <w:r>
        <w:t>We aim to induce mild challenges to the haematopoietic system, by introduction of cell-intrinsic or cell-extrinsic alterations, in order to study their impact on normal cells and blood cells with blood-cancer associated mutations. Under this protocol we will apply only established approaches where potential adverse effects of the challenge are known to remain at sub-threshold or mild levels at most (for the procedure e.g. IP injection, or the agent used for the challenge e.g. pIpC). These approaches are undertaken to induce ageing-like physiological states which are only a minor deviation from the normal state but are hypothesised to interact with the blood-cancer associated mutation to facilitate various aspects of the pre-malignant or malignant phenotype leading to moderate adverse effects in up to 25% of animals.</w:t>
      </w:r>
    </w:p>
    <w:p w14:paraId="4F6951F1" w14:textId="77777777" w:rsidR="00B16E5A" w:rsidRDefault="00771871">
      <w:pPr>
        <w:pStyle w:val="Body"/>
      </w:pPr>
      <w:r>
        <w:t>Subclinical super-low doses of LPS have been previously reported to induce a sustained non-resolving low-grade inflammatory state that provides a proxy for bacterial infection. This proposed super-low dose regimen will provide an appropriate setting to study our questions. One of the main advantages of using LPS is reproducibility of the reaction in mice and a very good tolerance when using super-low doses. Administration of LPS by intraperitoneal injection, which gives a better control of dosing, is quick and technically easy, therefore, animals will experience only a brief stress due to handling.</w:t>
      </w:r>
    </w:p>
    <w:p w14:paraId="16795ED9" w14:textId="77777777" w:rsidR="00B16E5A" w:rsidRDefault="00771871">
      <w:pPr>
        <w:pStyle w:val="Body"/>
      </w:pPr>
      <w:r>
        <w:t>Similarly, a course of low-dose pIpC will provide a simplified setting to study behaviour of blood cells with blood cancer-associated mutations under a pro-inflammatory milieu specific to viral infection, while the use of specific inflammatory cytokines will test the mechanistic hypothesis of which specific soluble factors mediate the predominant response and may have implications for clinical targeting.</w:t>
      </w:r>
    </w:p>
    <w:p w14:paraId="49386B92" w14:textId="77777777" w:rsidR="00B16E5A" w:rsidRDefault="00771871">
      <w:pPr>
        <w:pStyle w:val="Body"/>
      </w:pPr>
      <w:r>
        <w:t>Low doses of irradiation induce a state of a sterile inflammation (pathogen-free) where clearance of damaged and dead cells is associated with increased production of inflammatory cytokines. In our hands, low-dose irradiation applied over a period of time is an appropriate approach to induce a mild genotoxic stress at a level suitable to achieve chronic senescence, characterising age-related changes without inducing acute senescence related to an oncogene or a chemotherapy.</w:t>
      </w:r>
    </w:p>
    <w:p w14:paraId="1483977C" w14:textId="77777777" w:rsidR="00B16E5A" w:rsidRDefault="00771871">
      <w:pPr>
        <w:pStyle w:val="Body"/>
      </w:pPr>
      <w:r>
        <w:t>For anti-leukaemic treatments we will use agents and drugs previously used in mice and with established regimens and known adverse effects. As a refinement and wherever applicable, we may test first administration of a substance through the oral route as this is less stressful. If this approach does not prove efficient, for example due to a lack of dosing control, we will move to injections as an administration route where volumes and amounts can be well managed.</w:t>
      </w:r>
    </w:p>
    <w:p w14:paraId="1757228D" w14:textId="77777777" w:rsidR="00B16E5A" w:rsidRDefault="00771871">
      <w:pPr>
        <w:pStyle w:val="Body"/>
      </w:pPr>
      <w:r>
        <w:t xml:space="preserve">Tumouricidal agents and drugs will be tested for their potential to prevent haematological malignancies and/or reverse pre-malignant cell expansion. Any agent or drug tested </w:t>
      </w:r>
      <w:r>
        <w:rPr>
          <w:i/>
          <w:iCs/>
        </w:rPr>
        <w:t>in vivo</w:t>
      </w:r>
      <w:r>
        <w:t xml:space="preserve"> in our project will be first evaluated for its efficacy and specificity </w:t>
      </w:r>
      <w:r>
        <w:rPr>
          <w:i/>
          <w:iCs/>
        </w:rPr>
        <w:t>ex vivo</w:t>
      </w:r>
      <w:r>
        <w:t xml:space="preserve"> in leukaemic cells through an extensive preliminary </w:t>
      </w:r>
      <w:r>
        <w:rPr>
          <w:i/>
          <w:iCs/>
        </w:rPr>
        <w:t>in vitro</w:t>
      </w:r>
      <w:r>
        <w:t xml:space="preserve"> analysis (e.g. cell cycle analysis, apoptosis, gene expression, differentiation, colony formation). As a refinement and wherever applicable, we may test first administration of a substance through the oral route as this is less stressful. If this approach does not prove efficient, for example due to a lack of dosing control, we will move to injections as an administration route where volumes and amounts can be well managed.</w:t>
      </w:r>
    </w:p>
    <w:p w14:paraId="04D53F09" w14:textId="77777777" w:rsidR="00B16E5A" w:rsidRDefault="00771871">
      <w:pPr>
        <w:pStyle w:val="Body"/>
      </w:pPr>
      <w:r>
        <w:t xml:space="preserve">Periodic blood sampling may be performed to monitor output of blood cells with blood cancer-associated mutations under the different treatments and in a subset of mice we will also aim to monitor progenitor populations harvested from the bone marrow. In order to assess the proliferative status/capacity of normal and pre-malignant stem cells, labelling agents such as BrdU are well established tools enabling longitudinal analyses. </w:t>
      </w:r>
    </w:p>
    <w:p w14:paraId="03DFFE83" w14:textId="77777777" w:rsidR="00B16E5A" w:rsidRDefault="00771871">
      <w:pPr>
        <w:pStyle w:val="Body"/>
      </w:pPr>
      <w:r>
        <w:t>Different challenges mentioned above are expected to mimic certain aspects of the ageing process. The treatments will be applied to mice mostly during adulthood and therefore, may accelerate the blood phenotype, thereby reducing or obviating completely the requirement to age the mice beyond 2 years.</w:t>
      </w:r>
    </w:p>
    <w:p w14:paraId="43338A95" w14:textId="77777777" w:rsidR="00B16E5A" w:rsidRDefault="00771871">
      <w:r>
        <w:t>___________________________________________________________________</w:t>
      </w:r>
    </w:p>
    <w:p w14:paraId="2B58494D" w14:textId="77777777" w:rsidR="00B16E5A" w:rsidRDefault="00771871">
      <w:pPr>
        <w:pStyle w:val="Question"/>
      </w:pPr>
      <w:r>
        <w:t>For each model and/or method, what is the scientific need for the expected clinical signs?</w:t>
      </w:r>
    </w:p>
    <w:p w14:paraId="7500DA46" w14:textId="77777777" w:rsidR="00B16E5A" w:rsidRDefault="00771871">
      <w:pPr>
        <w:pStyle w:val="Body"/>
      </w:pPr>
      <w:r>
        <w:t>Clinical signs in the animals studied under this protocol are expected to arise as a result of eight main reasons:</w:t>
      </w:r>
    </w:p>
    <w:p w14:paraId="3CC29E53" w14:textId="77777777" w:rsidR="00B16E5A" w:rsidRDefault="00771871">
      <w:pPr>
        <w:pStyle w:val="Body"/>
      </w:pPr>
      <w:r>
        <w:t>1) Specifically related to the induction of mutation. A course of pIpC is a routine method to induce Cre recombinase under the Mx1 promotor to allow recombination of LoxP sites and the generation of floxed alleles and is not expected to lead to clinical signs. Tamoxifen administration is used to activate Cre recombinase under the estrogen receptor regulatory element. Tamoxifen-based induction of Cre-ER allows generation of the floxed allele in a specific cell population when combined with a regulatory element specific for this population. Tamoxifen induction may lead to mild weight loss (&lt;10%) and testicular swelling in males. These adverse effects are not required for us to achieve the scientific goals of our project and are expected to resolve once the course of induction is completed.</w:t>
      </w:r>
    </w:p>
    <w:p w14:paraId="1140A967" w14:textId="77777777" w:rsidR="00B16E5A" w:rsidRDefault="00771871">
      <w:pPr>
        <w:pStyle w:val="Body"/>
      </w:pPr>
      <w:r>
        <w:t>2) Interventions to challenge the mutant blood cells such as pro-inflammatory treatments may lead to adverse effects of mild severity such as mild weight loss (&lt;10%) or mild stress. The weight loss is non-specific and related to a low-grade inflammatory reaction and is not required to reach our scientific goals.</w:t>
      </w:r>
    </w:p>
    <w:p w14:paraId="78AF8053" w14:textId="77777777" w:rsidR="00B16E5A" w:rsidRDefault="00771871">
      <w:pPr>
        <w:pStyle w:val="Body"/>
      </w:pPr>
      <w:r>
        <w:t>3) Altering the sugar/fat content of the diet may lead to weight gain that may also lead to type 2 diabetes (classified as a counterpart to pre-diabetes in humans - info from Jax webpage). This is an unavoidable effect of increased caloric intake and is not required to reach our scientific goals.</w:t>
      </w:r>
    </w:p>
    <w:p w14:paraId="7FDADAEC" w14:textId="77777777" w:rsidR="00B16E5A" w:rsidRDefault="00771871">
      <w:pPr>
        <w:pStyle w:val="Body"/>
      </w:pPr>
      <w:r>
        <w:t>4) Mild haematological phenotypes equivalent to clonal haematopoiesis or pre-malignancy may develop, which will be subclinical and may be identified by blood analysis. Blood counts may enable identification of appropriate time points for terminal analysis. Elevation of white blood cell counts usually occur before overt disease develops. Mice at this stage do not present with clinical signs of more than mild severity.</w:t>
      </w:r>
    </w:p>
    <w:p w14:paraId="0A0D89CC" w14:textId="77777777" w:rsidR="00B16E5A" w:rsidRDefault="00771871">
      <w:pPr>
        <w:pStyle w:val="Body"/>
      </w:pPr>
      <w:r>
        <w:t>5) Consequences of the mutation. The genetic alterations studied in this protocol will lead directly to blood cancer formation in some animals with adverse effects of moderate severity. We expect that many of the challenge agents on this protocol will modify this risk, usually accelerating it over time and/or leading to an increased penetrance of disease. We anticipate that our challenges will at most double the incidence of blood cancer formation in mice containing single mutant alleles and reduce the latency of the disease by greater than 25% in the case of mice with combinations of alleles.</w:t>
      </w:r>
    </w:p>
    <w:p w14:paraId="446C068A" w14:textId="77777777" w:rsidR="00B16E5A" w:rsidRDefault="00771871">
      <w:pPr>
        <w:pStyle w:val="Body"/>
      </w:pPr>
      <w:r>
        <w:t>6) Ageing. Ageing involves a broad range of physiological changes some of which may affect the well-being of the animal. We need to age some animals up to 2 years in order answer the questions of the project but we do not require ageing-related clinical signs to develop to answer our questions. We are interested in ageing as a framework to facilitate the effects of blood cancer-associated mutations to allow alterations in blood cell formation.</w:t>
      </w:r>
    </w:p>
    <w:p w14:paraId="7F43B525" w14:textId="77777777" w:rsidR="00B16E5A" w:rsidRDefault="00771871">
      <w:pPr>
        <w:pStyle w:val="Body"/>
      </w:pPr>
      <w:r>
        <w:t>7) Therapeutic treatments to prevent, limit or eliminate growth of blood cells with mutation. Clinical signs associated with therapeutic treatments may be an integral part of the regimen under study and therefore cannot be excluded. As indicated, we will use well established regimens and any anticipated clinical symptoms or signs will be thoroughly monitored for.</w:t>
      </w:r>
    </w:p>
    <w:p w14:paraId="6389448D" w14:textId="77777777" w:rsidR="00B16E5A" w:rsidRDefault="00771871">
      <w:pPr>
        <w:pStyle w:val="Body"/>
      </w:pPr>
      <w:r>
        <w:t xml:space="preserve">8) Monitoring procedures such as BM sampling, blood collection and BrdU assay. Analysis methods involve a certain level of discomfort to the animals due to administration of substances such as BrdU or the collection of peripheral blood or bone marrow. Blood and bone marrow analysis provides an unbiased assessment of the potential of the blood-forming system, for example to reconstitute the recipient mice upon transplantation. This is one of essential readouts of the blood stem cells potential. Additionally, it may enable identification of scientifically appropriate experimental endpoints, thus obviating the need to reach humane endpoints. The BrdU assay is a highly sensitive method to assess the efficacy of anti-leukaemic treatments, by providing an </w:t>
      </w:r>
      <w:r>
        <w:rPr>
          <w:i/>
          <w:iCs/>
        </w:rPr>
        <w:t>in vivo</w:t>
      </w:r>
      <w:r>
        <w:t xml:space="preserve"> measurement of leukaemic cell proliferation. Changes in proliferation of leukaemic cells are an early and sensitive readout of treatment efficacy.</w:t>
      </w:r>
    </w:p>
    <w:p w14:paraId="2417B5A8" w14:textId="77777777" w:rsidR="00B16E5A" w:rsidRDefault="00771871">
      <w:r>
        <w:t>___________________________________________________________________</w:t>
      </w:r>
    </w:p>
    <w:p w14:paraId="3CA0BF1B" w14:textId="77777777" w:rsidR="00B16E5A" w:rsidRDefault="00771871">
      <w:pPr>
        <w:pStyle w:val="Question"/>
      </w:pPr>
      <w:r>
        <w:t>Why scientifically do the animals need to suffer to this degree?</w:t>
      </w:r>
    </w:p>
    <w:p w14:paraId="7DD036D0" w14:textId="77777777" w:rsidR="00B16E5A" w:rsidRDefault="00771871">
      <w:pPr>
        <w:pStyle w:val="Body"/>
      </w:pPr>
      <w:r>
        <w:t>Harmful phenotypes under this protocol are caused by mutations related to haematological malignancies and progression to malignancy is integral to the experimental design under this protocol.</w:t>
      </w:r>
    </w:p>
    <w:p w14:paraId="37D3B8C2" w14:textId="77777777" w:rsidR="00B16E5A" w:rsidRDefault="00771871">
      <w:r>
        <w:t>___________________________________________________________________</w:t>
      </w:r>
    </w:p>
    <w:p w14:paraId="5063B33B" w14:textId="77777777" w:rsidR="00B16E5A" w:rsidRDefault="00771871">
      <w:pPr>
        <w:pStyle w:val="Question"/>
      </w:pPr>
      <w:r>
        <w:t>Why can't you achieve your scientific outputs with an earlier humane endpoint, or without animals showing any clinical signs?</w:t>
      </w:r>
    </w:p>
    <w:p w14:paraId="1BDFC696" w14:textId="77777777" w:rsidR="00B16E5A" w:rsidRDefault="00771871">
      <w:pPr>
        <w:pStyle w:val="Body"/>
      </w:pPr>
      <w:r>
        <w:t>We are interested in the evolution of haematological malignancies from normal to pre-malignant to malignant. Allowing the end-point (moderate) is necessary in order to fully characterise the preceding events.</w:t>
      </w:r>
    </w:p>
    <w:p w14:paraId="72D22E66" w14:textId="77777777" w:rsidR="00B16E5A" w:rsidRDefault="00771871">
      <w:pPr>
        <w:pStyle w:val="Body"/>
      </w:pPr>
      <w:r>
        <w:t>Most if not all clinical symptoms become apparent upon transformation to a malignant state. Therefore, development of clinical symptoms is unfortunately unavoidable.</w:t>
      </w:r>
    </w:p>
    <w:p w14:paraId="044AEAF5" w14:textId="77777777" w:rsidR="00B16E5A" w:rsidRDefault="00771871">
      <w:r>
        <w:t>___________________________________________________________________</w:t>
      </w:r>
    </w:p>
    <w:p w14:paraId="49245BB2" w14:textId="77777777" w:rsidR="00B16E5A" w:rsidRDefault="00771871">
      <w:pPr>
        <w:pStyle w:val="Question"/>
      </w:pPr>
      <w:r>
        <w:t>Will you be administering substances for experimental purposes?</w:t>
      </w:r>
    </w:p>
    <w:p w14:paraId="12DE9954" w14:textId="77777777" w:rsidR="00B16E5A" w:rsidRDefault="00771871">
      <w:pPr>
        <w:pStyle w:val="Body"/>
      </w:pPr>
      <w:r>
        <w:t>Yes</w:t>
      </w:r>
    </w:p>
    <w:p w14:paraId="00ACE0F2" w14:textId="77777777" w:rsidR="00B16E5A" w:rsidRDefault="00771871">
      <w:r>
        <w:t>___________________________________________________________________</w:t>
      </w:r>
    </w:p>
    <w:p w14:paraId="033E4496" w14:textId="77777777" w:rsidR="00B16E5A" w:rsidRDefault="00771871">
      <w:pPr>
        <w:pStyle w:val="Question"/>
      </w:pPr>
      <w:r>
        <w:t>How will you assess the suitability of these substances, and minimise the unnecessary harms arising from their administration given the particular strain or type of animal you will be using?</w:t>
      </w:r>
    </w:p>
    <w:p w14:paraId="06D9E977" w14:textId="77777777" w:rsidR="00B16E5A" w:rsidRDefault="00771871">
      <w:pPr>
        <w:pStyle w:val="Aside"/>
      </w:pPr>
      <w:r>
        <w:t>When assessing suitability, state how you will consider toxicity, efficacy, and sterility.</w:t>
      </w:r>
    </w:p>
    <w:p w14:paraId="70DE3754" w14:textId="77777777" w:rsidR="00B16E5A" w:rsidRDefault="00771871">
      <w:pPr>
        <w:pStyle w:val="Body"/>
      </w:pPr>
      <w:r>
        <w:t>Under this protocol, we will predominantly administer substances that have previously been routinely given to the mouse strains we will be using and whose effects are well understood and described in the literature. Some substances will be given to study their effects on the expansion of blood cells with mutations and progression of clones to haematological malignancy. One example is the administration of pIpC to induce low-grade inflammation, an intervention that has previously been shown to influence growth of mutant blood stem cells. The treatment regimens will be based on the literature.</w:t>
      </w:r>
    </w:p>
    <w:p w14:paraId="17FD92D1" w14:textId="77777777" w:rsidR="00B16E5A" w:rsidRDefault="00771871">
      <w:pPr>
        <w:pStyle w:val="Question"/>
      </w:pPr>
      <w:r>
        <w:t>How will you determine an appropriate dosing regimen?</w:t>
      </w:r>
    </w:p>
    <w:p w14:paraId="75F61BB0" w14:textId="77777777" w:rsidR="00B16E5A" w:rsidRDefault="00771871">
      <w:pPr>
        <w:pStyle w:val="Aside"/>
      </w:pPr>
      <w:r>
        <w:t>Include routes, dosage volumes, frequencies, and durations.</w:t>
      </w:r>
    </w:p>
    <w:p w14:paraId="7D911EE0" w14:textId="77777777" w:rsidR="00B16E5A" w:rsidRDefault="00771871">
      <w:pPr>
        <w:pStyle w:val="Body"/>
      </w:pPr>
      <w:r>
        <w:t>Under this protocol, we will predominantly use substances that are well characterised and at established treatment regimes.</w:t>
      </w:r>
    </w:p>
    <w:p w14:paraId="435A85D0" w14:textId="77777777" w:rsidR="00B16E5A" w:rsidRDefault="00771871">
      <w:pPr>
        <w:pStyle w:val="Body"/>
      </w:pPr>
      <w:r>
        <w:t>Dosing regimen for Step 1.</w:t>
      </w:r>
    </w:p>
    <w:p w14:paraId="02CC61F2" w14:textId="77777777" w:rsidR="00B16E5A" w:rsidRDefault="00771871">
      <w:pPr>
        <w:pStyle w:val="Body"/>
      </w:pPr>
      <w:r>
        <w:t>The table with dosing regimens is related to Step 1 (induction of a gene) where one of the two substances may be used: pIpC or tamoxifen. Concentrations, volumes and frequencies of administration for these two agents are well established and are summarised in a comprehensive way in the table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68"/>
        <w:gridCol w:w="1991"/>
        <w:gridCol w:w="1711"/>
        <w:gridCol w:w="1174"/>
        <w:gridCol w:w="1493"/>
        <w:gridCol w:w="1174"/>
      </w:tblGrid>
      <w:tr w:rsidR="00B16E5A" w14:paraId="702D594B" w14:textId="77777777">
        <w:tc>
          <w:tcPr>
            <w:tcW w:w="0" w:type="auto"/>
          </w:tcPr>
          <w:p w14:paraId="75D62B2C" w14:textId="77777777" w:rsidR="00B16E5A" w:rsidRDefault="00771871">
            <w:pPr>
              <w:pStyle w:val="Body"/>
            </w:pPr>
            <w:r>
              <w:t>Administration route</w:t>
            </w:r>
          </w:p>
        </w:tc>
        <w:tc>
          <w:tcPr>
            <w:tcW w:w="0" w:type="auto"/>
          </w:tcPr>
          <w:p w14:paraId="344321E9" w14:textId="77777777" w:rsidR="00B16E5A" w:rsidRDefault="00771871">
            <w:pPr>
              <w:pStyle w:val="Body"/>
            </w:pPr>
            <w:r>
              <w:t>Daily max. volume (ml/kg)</w:t>
            </w:r>
          </w:p>
        </w:tc>
        <w:tc>
          <w:tcPr>
            <w:tcW w:w="0" w:type="auto"/>
          </w:tcPr>
          <w:p w14:paraId="0E78B9D8" w14:textId="77777777" w:rsidR="00B16E5A" w:rsidRDefault="00771871">
            <w:pPr>
              <w:pStyle w:val="Body"/>
            </w:pPr>
            <w:r>
              <w:t>Substance and dosage (mg/treatment)</w:t>
            </w:r>
          </w:p>
        </w:tc>
        <w:tc>
          <w:tcPr>
            <w:tcW w:w="0" w:type="auto"/>
          </w:tcPr>
          <w:p w14:paraId="487E50E9" w14:textId="77777777" w:rsidR="00B16E5A" w:rsidRDefault="00771871">
            <w:pPr>
              <w:pStyle w:val="Body"/>
            </w:pPr>
            <w:r>
              <w:t>Max. no./day</w:t>
            </w:r>
          </w:p>
        </w:tc>
        <w:tc>
          <w:tcPr>
            <w:tcW w:w="0" w:type="auto"/>
          </w:tcPr>
          <w:p w14:paraId="30F2D263" w14:textId="77777777" w:rsidR="00B16E5A" w:rsidRDefault="00771871">
            <w:pPr>
              <w:pStyle w:val="Body"/>
            </w:pPr>
            <w:r>
              <w:t>Total number/period length of treatments</w:t>
            </w:r>
          </w:p>
        </w:tc>
        <w:tc>
          <w:tcPr>
            <w:tcW w:w="0" w:type="auto"/>
          </w:tcPr>
          <w:p w14:paraId="6E7DEE56" w14:textId="77777777" w:rsidR="00B16E5A" w:rsidRDefault="00771871">
            <w:pPr>
              <w:pStyle w:val="Body"/>
            </w:pPr>
            <w:r>
              <w:t>Max frequency</w:t>
            </w:r>
          </w:p>
        </w:tc>
      </w:tr>
      <w:tr w:rsidR="00B16E5A" w14:paraId="22E7A4BC" w14:textId="77777777">
        <w:tc>
          <w:tcPr>
            <w:tcW w:w="0" w:type="auto"/>
          </w:tcPr>
          <w:p w14:paraId="16C77C6C" w14:textId="77777777" w:rsidR="00B16E5A" w:rsidRDefault="00771871">
            <w:pPr>
              <w:pStyle w:val="Body"/>
            </w:pPr>
            <w:r>
              <w:t>s/c</w:t>
            </w:r>
          </w:p>
        </w:tc>
        <w:tc>
          <w:tcPr>
            <w:tcW w:w="0" w:type="auto"/>
          </w:tcPr>
          <w:p w14:paraId="7DFCFD8B" w14:textId="77777777" w:rsidR="00B16E5A" w:rsidRDefault="00771871">
            <w:pPr>
              <w:pStyle w:val="Body"/>
            </w:pPr>
            <w:r>
              <w:t>20ml/kg (0.4ml/injection)</w:t>
            </w:r>
          </w:p>
        </w:tc>
        <w:tc>
          <w:tcPr>
            <w:tcW w:w="0" w:type="auto"/>
          </w:tcPr>
          <w:p w14:paraId="6D97B42E" w14:textId="77777777" w:rsidR="00B16E5A" w:rsidRDefault="00771871">
            <w:pPr>
              <w:pStyle w:val="Body"/>
            </w:pPr>
            <w:r>
              <w:t>Tamoxifen: Typically: 2mg/injection. Max: 4mg/injection</w:t>
            </w:r>
          </w:p>
        </w:tc>
        <w:tc>
          <w:tcPr>
            <w:tcW w:w="0" w:type="auto"/>
          </w:tcPr>
          <w:p w14:paraId="6FE83E1F" w14:textId="77777777" w:rsidR="00B16E5A" w:rsidRDefault="00771871">
            <w:pPr>
              <w:pStyle w:val="Body"/>
            </w:pPr>
            <w:r>
              <w:t>1</w:t>
            </w:r>
          </w:p>
        </w:tc>
        <w:tc>
          <w:tcPr>
            <w:tcW w:w="0" w:type="auto"/>
          </w:tcPr>
          <w:p w14:paraId="3BA41D61" w14:textId="77777777" w:rsidR="00B16E5A" w:rsidRDefault="00771871">
            <w:pPr>
              <w:pStyle w:val="Body"/>
            </w:pPr>
            <w:r>
              <w:t>3</w:t>
            </w:r>
          </w:p>
        </w:tc>
        <w:tc>
          <w:tcPr>
            <w:tcW w:w="0" w:type="auto"/>
          </w:tcPr>
          <w:p w14:paraId="2207DE4B" w14:textId="77777777" w:rsidR="00B16E5A" w:rsidRDefault="00771871">
            <w:pPr>
              <w:pStyle w:val="Body"/>
            </w:pPr>
            <w:r>
              <w:t>Every 2 days</w:t>
            </w:r>
          </w:p>
        </w:tc>
      </w:tr>
      <w:tr w:rsidR="00B16E5A" w14:paraId="0065F235" w14:textId="77777777">
        <w:tc>
          <w:tcPr>
            <w:tcW w:w="0" w:type="auto"/>
          </w:tcPr>
          <w:p w14:paraId="2BA790B2" w14:textId="77777777" w:rsidR="00B16E5A" w:rsidRDefault="00771871">
            <w:pPr>
              <w:pStyle w:val="Body"/>
            </w:pPr>
            <w:r>
              <w:t>i/p</w:t>
            </w:r>
          </w:p>
        </w:tc>
        <w:tc>
          <w:tcPr>
            <w:tcW w:w="0" w:type="auto"/>
          </w:tcPr>
          <w:p w14:paraId="5666D2AE" w14:textId="77777777" w:rsidR="00B16E5A" w:rsidRDefault="00771871">
            <w:pPr>
              <w:pStyle w:val="Body"/>
            </w:pPr>
            <w:r>
              <w:t>10ml/kg (max0.2ml/injection</w:t>
            </w:r>
          </w:p>
        </w:tc>
        <w:tc>
          <w:tcPr>
            <w:tcW w:w="0" w:type="auto"/>
          </w:tcPr>
          <w:p w14:paraId="41AD4B22" w14:textId="77777777" w:rsidR="00B16E5A" w:rsidRDefault="00771871">
            <w:pPr>
              <w:pStyle w:val="Body"/>
            </w:pPr>
            <w:r>
              <w:t>plpC: Typically: 0.4mg/injection. Max: 0.65mg/injection</w:t>
            </w:r>
          </w:p>
        </w:tc>
        <w:tc>
          <w:tcPr>
            <w:tcW w:w="0" w:type="auto"/>
          </w:tcPr>
          <w:p w14:paraId="30281CBD" w14:textId="77777777" w:rsidR="00B16E5A" w:rsidRDefault="00771871">
            <w:pPr>
              <w:pStyle w:val="Body"/>
            </w:pPr>
            <w:r>
              <w:t>1</w:t>
            </w:r>
          </w:p>
        </w:tc>
        <w:tc>
          <w:tcPr>
            <w:tcW w:w="0" w:type="auto"/>
          </w:tcPr>
          <w:p w14:paraId="0DE339C8" w14:textId="77777777" w:rsidR="00B16E5A" w:rsidRDefault="00771871">
            <w:pPr>
              <w:pStyle w:val="Body"/>
            </w:pPr>
            <w:r>
              <w:t>Typically: 5. Max: 7</w:t>
            </w:r>
          </w:p>
        </w:tc>
        <w:tc>
          <w:tcPr>
            <w:tcW w:w="0" w:type="auto"/>
          </w:tcPr>
          <w:p w14:paraId="612C6D32" w14:textId="77777777" w:rsidR="00B16E5A" w:rsidRDefault="00771871">
            <w:pPr>
              <w:pStyle w:val="Body"/>
            </w:pPr>
            <w:r>
              <w:t>Every day</w:t>
            </w:r>
          </w:p>
        </w:tc>
      </w:tr>
      <w:tr w:rsidR="00B16E5A" w14:paraId="2AC8971B" w14:textId="77777777">
        <w:tc>
          <w:tcPr>
            <w:tcW w:w="0" w:type="auto"/>
          </w:tcPr>
          <w:p w14:paraId="620982F7" w14:textId="77777777" w:rsidR="00B16E5A" w:rsidRDefault="00771871">
            <w:pPr>
              <w:pStyle w:val="Body"/>
            </w:pPr>
            <w:r>
              <w:t>i/p</w:t>
            </w:r>
          </w:p>
        </w:tc>
        <w:tc>
          <w:tcPr>
            <w:tcW w:w="0" w:type="auto"/>
          </w:tcPr>
          <w:p w14:paraId="21F221EA" w14:textId="77777777" w:rsidR="00B16E5A" w:rsidRDefault="00771871">
            <w:pPr>
              <w:pStyle w:val="Body"/>
            </w:pPr>
            <w:r>
              <w:t>10ml/kg (0.2ml/injection)</w:t>
            </w:r>
          </w:p>
        </w:tc>
        <w:tc>
          <w:tcPr>
            <w:tcW w:w="0" w:type="auto"/>
          </w:tcPr>
          <w:p w14:paraId="610BCA40" w14:textId="77777777" w:rsidR="00B16E5A" w:rsidRDefault="00771871">
            <w:pPr>
              <w:pStyle w:val="Body"/>
            </w:pPr>
            <w:r>
              <w:t>Tamoxifen: Typically: 2mg/injection. Max: 4mg/injection</w:t>
            </w:r>
          </w:p>
        </w:tc>
        <w:tc>
          <w:tcPr>
            <w:tcW w:w="0" w:type="auto"/>
          </w:tcPr>
          <w:p w14:paraId="1C5AD497" w14:textId="77777777" w:rsidR="00B16E5A" w:rsidRDefault="00771871">
            <w:pPr>
              <w:pStyle w:val="Body"/>
            </w:pPr>
            <w:r>
              <w:t>1</w:t>
            </w:r>
          </w:p>
        </w:tc>
        <w:tc>
          <w:tcPr>
            <w:tcW w:w="0" w:type="auto"/>
          </w:tcPr>
          <w:p w14:paraId="639A6870" w14:textId="77777777" w:rsidR="00B16E5A" w:rsidRDefault="00771871">
            <w:pPr>
              <w:pStyle w:val="Body"/>
            </w:pPr>
            <w:r>
              <w:t>5</w:t>
            </w:r>
          </w:p>
        </w:tc>
        <w:tc>
          <w:tcPr>
            <w:tcW w:w="0" w:type="auto"/>
          </w:tcPr>
          <w:p w14:paraId="35A58ABF" w14:textId="77777777" w:rsidR="00B16E5A" w:rsidRDefault="00771871">
            <w:pPr>
              <w:pStyle w:val="Body"/>
            </w:pPr>
            <w:r>
              <w:t>Every day</w:t>
            </w:r>
          </w:p>
        </w:tc>
      </w:tr>
      <w:tr w:rsidR="00B16E5A" w14:paraId="0AEDA866" w14:textId="77777777">
        <w:tc>
          <w:tcPr>
            <w:tcW w:w="0" w:type="auto"/>
          </w:tcPr>
          <w:p w14:paraId="6C59B8DA" w14:textId="77777777" w:rsidR="00B16E5A" w:rsidRDefault="00771871">
            <w:pPr>
              <w:pStyle w:val="Body"/>
            </w:pPr>
            <w:r>
              <w:t>diet</w:t>
            </w:r>
          </w:p>
        </w:tc>
        <w:tc>
          <w:tcPr>
            <w:tcW w:w="0" w:type="auto"/>
          </w:tcPr>
          <w:p w14:paraId="49157F6D" w14:textId="77777777" w:rsidR="00B16E5A" w:rsidRDefault="00771871">
            <w:pPr>
              <w:pStyle w:val="Body"/>
            </w:pPr>
            <w:r>
              <w:t>40-50mg/kg</w:t>
            </w:r>
          </w:p>
        </w:tc>
        <w:tc>
          <w:tcPr>
            <w:tcW w:w="0" w:type="auto"/>
          </w:tcPr>
          <w:p w14:paraId="58C65894" w14:textId="77777777" w:rsidR="00B16E5A" w:rsidRDefault="00771871">
            <w:pPr>
              <w:pStyle w:val="Body"/>
            </w:pPr>
            <w:r>
              <w:t>Tamoxifen: 250-500mg/kg of diet Typically: 1mg/mouse/day. Max: 2mg/mouse/day</w:t>
            </w:r>
          </w:p>
        </w:tc>
        <w:tc>
          <w:tcPr>
            <w:tcW w:w="0" w:type="auto"/>
          </w:tcPr>
          <w:p w14:paraId="4C4119C1" w14:textId="77777777" w:rsidR="00B16E5A" w:rsidRDefault="00771871">
            <w:pPr>
              <w:pStyle w:val="Body"/>
            </w:pPr>
            <w:r>
              <w:t>Continuous</w:t>
            </w:r>
          </w:p>
        </w:tc>
        <w:tc>
          <w:tcPr>
            <w:tcW w:w="0" w:type="auto"/>
          </w:tcPr>
          <w:p w14:paraId="7885E1D8" w14:textId="77777777" w:rsidR="00B16E5A" w:rsidRDefault="00771871">
            <w:pPr>
              <w:pStyle w:val="Body"/>
            </w:pPr>
            <w:r>
              <w:t>Up to 8 weeks</w:t>
            </w:r>
          </w:p>
        </w:tc>
        <w:tc>
          <w:tcPr>
            <w:tcW w:w="0" w:type="auto"/>
          </w:tcPr>
          <w:p w14:paraId="4336086A" w14:textId="77777777" w:rsidR="00B16E5A" w:rsidRDefault="00771871">
            <w:pPr>
              <w:pStyle w:val="Body"/>
            </w:pPr>
            <w:r>
              <w:t>Continuous or alternate weeks for longer treatments (e.g. two weeks Tamoxifen, one week off)</w:t>
            </w:r>
          </w:p>
        </w:tc>
      </w:tr>
    </w:tbl>
    <w:p w14:paraId="5A61F505" w14:textId="77777777" w:rsidR="00B16E5A" w:rsidRDefault="00771871">
      <w:pPr>
        <w:pStyle w:val="Body"/>
      </w:pPr>
      <w:r>
        <w:t>Table 1. Detailed information about different induction regimens used under Step 1 to activate genetic alteration.</w:t>
      </w:r>
      <w:r>
        <w:tab/>
      </w:r>
      <w:r>
        <w:tab/>
      </w:r>
      <w:r>
        <w:tab/>
      </w:r>
    </w:p>
    <w:p w14:paraId="7B01A1D8" w14:textId="77777777" w:rsidR="00B16E5A" w:rsidRDefault="00771871">
      <w:pPr>
        <w:pStyle w:val="Body"/>
      </w:pPr>
      <w:r>
        <w:t>Dosing regimen for Steps 2 and 5.</w:t>
      </w:r>
    </w:p>
    <w:p w14:paraId="08AAE44B" w14:textId="77777777" w:rsidR="00B16E5A" w:rsidRDefault="00771871">
      <w:pPr>
        <w:pStyle w:val="Body"/>
      </w:pPr>
      <w:r>
        <w:t>Under Steps 2 and 5 of this protocol we will administer to mice different substances with pro- or anti-inflammatory effects as well as tumouricidal agents. In most instances, these substances will induce states within the physiological reactions. Only already existing substances will be tested. Established protocols will be obtained from literature or through a direct communication with researchers experienced with a specific substance. Steps 2 and 5 provide the general information about volumes to be used for dosing. We will adhere to the maximum frequencies suggested; for subcutaneous administration, a maximum of 24 treatments (3 per day if less than 10 days and 2 per day if greater than 10 days); for intraperitoneal, a maximum of 30 treatments (2 per day if less than 10 days and 1 per day if greater than 10 days); for oral gavage, a maximum of 60 treatments (3 per day if less than 10 days and 2 per day if greater than 10 days).</w:t>
      </w:r>
    </w:p>
    <w:p w14:paraId="1F04B849" w14:textId="77777777" w:rsidR="00B16E5A" w:rsidRDefault="00771871">
      <w:pPr>
        <w:pStyle w:val="Heading3"/>
      </w:pPr>
      <w:r>
        <w:t>Protocol 7</w:t>
      </w:r>
    </w:p>
    <w:p w14:paraId="131E945A" w14:textId="77777777" w:rsidR="00B16E5A" w:rsidRDefault="00771871">
      <w:pPr>
        <w:pStyle w:val="Question"/>
      </w:pPr>
      <w:r>
        <w:t>Title</w:t>
      </w:r>
    </w:p>
    <w:p w14:paraId="172DED48" w14:textId="77777777" w:rsidR="00B16E5A" w:rsidRDefault="00771871">
      <w:pPr>
        <w:pStyle w:val="Body"/>
      </w:pPr>
      <w:r>
        <w:t>Study of the impact of cell intrinsic and extrinsic factors on normal, pre-malignant and malignant haematopoiesis through transplantation</w:t>
      </w:r>
    </w:p>
    <w:p w14:paraId="57F4998E" w14:textId="77777777" w:rsidR="00B16E5A" w:rsidRDefault="00771871">
      <w:r>
        <w:t>___________________________________________________________________</w:t>
      </w:r>
    </w:p>
    <w:p w14:paraId="5DB3B17A" w14:textId="77777777" w:rsidR="00B16E5A" w:rsidRDefault="00771871">
      <w:pPr>
        <w:pStyle w:val="Heading4"/>
      </w:pPr>
      <w:r>
        <w:t>Protocol 7: Protocol details</w:t>
      </w:r>
    </w:p>
    <w:p w14:paraId="51AC8DCE" w14:textId="77777777" w:rsidR="00B16E5A" w:rsidRDefault="00771871">
      <w:pPr>
        <w:pStyle w:val="Question"/>
      </w:pPr>
      <w:r>
        <w:t>Briefly describe the purposes of this protocol</w:t>
      </w:r>
    </w:p>
    <w:p w14:paraId="63C8F4AC" w14:textId="77777777" w:rsidR="00B16E5A" w:rsidRDefault="00771871">
      <w:pPr>
        <w:pStyle w:val="Aside"/>
      </w:pPr>
      <w:r>
        <w:t>Ensure that you state any relevant regulatory guidelines.</w:t>
      </w:r>
    </w:p>
    <w:p w14:paraId="2F5F4659" w14:textId="77777777" w:rsidR="00B16E5A" w:rsidRDefault="00771871">
      <w:pPr>
        <w:pStyle w:val="Body"/>
      </w:pPr>
      <w:r>
        <w:t>To study the effects of cell intrinsic (for example mutation) and cell extrinsic factors (for example inflammation) on the behaviour of normal  and malignant haematopoietic cells and their contribution to the development of pre-malignancy and malignancy.</w:t>
      </w:r>
    </w:p>
    <w:p w14:paraId="751A9254" w14:textId="77777777" w:rsidR="00B16E5A" w:rsidRDefault="00771871">
      <w:r>
        <w:t>___________________________________________________________________</w:t>
      </w:r>
    </w:p>
    <w:p w14:paraId="176CA418" w14:textId="77777777" w:rsidR="00B16E5A" w:rsidRDefault="00771871">
      <w:pPr>
        <w:pStyle w:val="Question"/>
      </w:pPr>
      <w:r>
        <w:t>Given the controls and limitations in place, what is the highest severity that an animal could experience in this protocol?</w:t>
      </w:r>
    </w:p>
    <w:p w14:paraId="3DDFDEB2" w14:textId="77777777" w:rsidR="00B16E5A" w:rsidRDefault="00771871">
      <w:pPr>
        <w:pStyle w:val="Body"/>
      </w:pPr>
      <w:r>
        <w:t>Moderate</w:t>
      </w:r>
    </w:p>
    <w:p w14:paraId="506F326C" w14:textId="77777777" w:rsidR="00B16E5A" w:rsidRDefault="00771871">
      <w:r>
        <w:t>___________________________________________________________________</w:t>
      </w:r>
    </w:p>
    <w:p w14:paraId="54EE3851" w14:textId="77777777" w:rsidR="00B16E5A" w:rsidRDefault="00771871">
      <w:pPr>
        <w:pStyle w:val="Question"/>
      </w:pPr>
      <w:r>
        <w:t>What proportion of animals will experience this severity?</w:t>
      </w:r>
    </w:p>
    <w:p w14:paraId="51F36885" w14:textId="77777777" w:rsidR="00B16E5A" w:rsidRDefault="00771871">
      <w:pPr>
        <w:pStyle w:val="Body"/>
      </w:pPr>
      <w:r>
        <w:t>50% of all animals will experience moderate severity. The remaining 50% of animals will experience mild severity.</w:t>
      </w:r>
    </w:p>
    <w:p w14:paraId="01FDA224" w14:textId="77777777" w:rsidR="00B16E5A" w:rsidRDefault="00771871">
      <w:r>
        <w:t>___________________________________________________________________</w:t>
      </w:r>
    </w:p>
    <w:p w14:paraId="7A420129" w14:textId="77777777" w:rsidR="00B16E5A" w:rsidRDefault="00771871">
      <w:pPr>
        <w:pStyle w:val="Question"/>
      </w:pPr>
      <w:r>
        <w:t>Why are you proposing this severity category?</w:t>
      </w:r>
    </w:p>
    <w:p w14:paraId="51338A0A" w14:textId="77777777" w:rsidR="00B16E5A" w:rsidRDefault="00771871">
      <w:pPr>
        <w:pStyle w:val="Body"/>
      </w:pPr>
      <w:r>
        <w:t>All animals will undergo transplantation and up to 50% of animals will develop an overt haematological malignancy.</w:t>
      </w:r>
    </w:p>
    <w:p w14:paraId="4143940C" w14:textId="77777777" w:rsidR="00B16E5A" w:rsidRDefault="00771871">
      <w:r>
        <w:t>___________________________________________________________________</w:t>
      </w:r>
    </w:p>
    <w:p w14:paraId="58937835" w14:textId="77777777" w:rsidR="00B16E5A" w:rsidRDefault="00771871">
      <w:pPr>
        <w:pStyle w:val="Question"/>
      </w:pPr>
      <w:r>
        <w:t>Locations where this protocol can be carried out</w:t>
      </w:r>
    </w:p>
    <w:p w14:paraId="2C778004" w14:textId="77777777" w:rsidR="00B16E5A" w:rsidRDefault="00771871">
      <w:pPr>
        <w:pStyle w:val="Aside"/>
      </w:pPr>
      <w:r>
        <w:t>Select all that apply.</w:t>
      </w:r>
    </w:p>
    <w:p w14:paraId="7F76EF78" w14:textId="77777777" w:rsidR="00B16E5A" w:rsidRDefault="00771871">
      <w:pPr>
        <w:pStyle w:val="ListParagraph"/>
        <w:numPr>
          <w:ilvl w:val="0"/>
          <w:numId w:val="1"/>
        </w:numPr>
      </w:pPr>
      <w:r>
        <w:t>University of Cambridge</w:t>
      </w:r>
    </w:p>
    <w:p w14:paraId="10CDBC84" w14:textId="77777777" w:rsidR="00B16E5A" w:rsidRDefault="00771871">
      <w:r>
        <w:t>___________________________________________________________________</w:t>
      </w:r>
    </w:p>
    <w:p w14:paraId="3FC5D969" w14:textId="77777777" w:rsidR="00B16E5A" w:rsidRDefault="00771871">
      <w:pPr>
        <w:pStyle w:val="Question"/>
      </w:pPr>
      <w:r>
        <w:t>Which of your objectives will this protocol address?</w:t>
      </w:r>
    </w:p>
    <w:p w14:paraId="24327999" w14:textId="77777777" w:rsidR="00B16E5A" w:rsidRDefault="00771871">
      <w:pPr>
        <w:pStyle w:val="Aside"/>
      </w:pPr>
      <w:r>
        <w:t>Select all that apply.</w:t>
      </w:r>
    </w:p>
    <w:p w14:paraId="3F6F9E00" w14:textId="77777777" w:rsidR="00B16E5A" w:rsidRDefault="00771871">
      <w:pPr>
        <w:pStyle w:val="ListParagraph"/>
        <w:numPr>
          <w:ilvl w:val="0"/>
          <w:numId w:val="1"/>
        </w:numPr>
      </w:pPr>
      <w:r>
        <w:t>To determine the response of pre-malignant and malignant blood cancer cells to therapeutic agents and/or stressors of haematopoiesis.</w:t>
      </w:r>
    </w:p>
    <w:p w14:paraId="380D416A" w14:textId="77777777" w:rsidR="00B16E5A" w:rsidRDefault="00771871">
      <w:pPr>
        <w:pStyle w:val="ListParagraph"/>
        <w:numPr>
          <w:ilvl w:val="0"/>
          <w:numId w:val="1"/>
        </w:numPr>
      </w:pPr>
      <w:r>
        <w:t>To determine mechanisms of disease relapse and resistance following treatments for blood cancers.</w:t>
      </w:r>
    </w:p>
    <w:p w14:paraId="6F934A0F" w14:textId="77777777" w:rsidR="00B16E5A" w:rsidRDefault="00771871">
      <w:r>
        <w:t>___________________________________________________________________</w:t>
      </w:r>
    </w:p>
    <w:p w14:paraId="008D1764" w14:textId="77777777" w:rsidR="00B16E5A" w:rsidRDefault="00771871">
      <w:pPr>
        <w:pStyle w:val="Heading4"/>
      </w:pPr>
      <w:r>
        <w:t>Protocol 7: Animals used in this protocol</w:t>
      </w:r>
    </w:p>
    <w:p w14:paraId="3FC7070F" w14:textId="77777777" w:rsidR="00B16E5A" w:rsidRDefault="00771871">
      <w:pPr>
        <w:pStyle w:val="Heading4"/>
      </w:pPr>
      <w:r>
        <w:t>Mice</w:t>
      </w:r>
    </w:p>
    <w:p w14:paraId="516698F9" w14:textId="77777777" w:rsidR="00B16E5A" w:rsidRDefault="00771871">
      <w:pPr>
        <w:pStyle w:val="Question"/>
      </w:pPr>
      <w:r>
        <w:t>What is the maximum number of {{ values.speciesLabel }} that will be used in this protocol?</w:t>
      </w:r>
    </w:p>
    <w:p w14:paraId="68077B8B" w14:textId="77777777" w:rsidR="00B16E5A" w:rsidRDefault="00771871">
      <w:pPr>
        <w:pStyle w:val="Aside"/>
      </w:pPr>
      <w:r>
        <w:t>Only enter numerals, for example 40</w:t>
      </w:r>
    </w:p>
    <w:p w14:paraId="021B83B4" w14:textId="77777777" w:rsidR="00B16E5A" w:rsidRDefault="00771871">
      <w:pPr>
        <w:pStyle w:val="Body"/>
      </w:pPr>
      <w:r>
        <w:t>4000</w:t>
      </w:r>
    </w:p>
    <w:p w14:paraId="74983BB2" w14:textId="77777777" w:rsidR="00B16E5A" w:rsidRDefault="00771871">
      <w:r>
        <w:t>___________________________________________________________________</w:t>
      </w:r>
    </w:p>
    <w:p w14:paraId="0F371B6C" w14:textId="77777777" w:rsidR="00B16E5A" w:rsidRDefault="00771871">
      <w:pPr>
        <w:pStyle w:val="Question"/>
      </w:pPr>
      <w:r>
        <w:t>Which life stages will be used in this protocol?</w:t>
      </w:r>
    </w:p>
    <w:p w14:paraId="5023BD19" w14:textId="77777777" w:rsidR="00B16E5A" w:rsidRDefault="00771871">
      <w:pPr>
        <w:pStyle w:val="Aside"/>
      </w:pPr>
      <w:r>
        <w:t>Select all that apply</w:t>
      </w:r>
    </w:p>
    <w:p w14:paraId="061A5123" w14:textId="77777777" w:rsidR="00B16E5A" w:rsidRDefault="00771871">
      <w:pPr>
        <w:pStyle w:val="ListParagraph"/>
        <w:numPr>
          <w:ilvl w:val="0"/>
          <w:numId w:val="1"/>
        </w:numPr>
      </w:pPr>
      <w:r>
        <w:t>Adult</w:t>
      </w:r>
    </w:p>
    <w:p w14:paraId="3AA75227" w14:textId="77777777" w:rsidR="00B16E5A" w:rsidRDefault="00771871">
      <w:pPr>
        <w:pStyle w:val="ListParagraph"/>
        <w:numPr>
          <w:ilvl w:val="0"/>
          <w:numId w:val="1"/>
        </w:numPr>
      </w:pPr>
      <w:r>
        <w:t>Aged animal</w:t>
      </w:r>
    </w:p>
    <w:p w14:paraId="400782FA" w14:textId="77777777" w:rsidR="00B16E5A" w:rsidRDefault="00771871">
      <w:r>
        <w:t>___________________________________________________________________</w:t>
      </w:r>
    </w:p>
    <w:p w14:paraId="7B387E5E" w14:textId="77777777" w:rsidR="00B16E5A" w:rsidRDefault="00771871">
      <w:pPr>
        <w:pStyle w:val="Question"/>
      </w:pPr>
      <w:r>
        <w:t>Will any {{ values.speciesLabel }} coming onto this protocol be classed as ‘continued use’?</w:t>
      </w:r>
    </w:p>
    <w:p w14:paraId="4154DC47" w14:textId="77777777" w:rsidR="00B16E5A" w:rsidRDefault="00771871">
      <w:pPr>
        <w:pStyle w:val="Aside"/>
      </w:pPr>
      <w:r>
        <w:t>‘Continued use’ describes animals that are specifically genetically altered and bred for scientific use or animals that have had procedures applied to them in order to be prepared for use in this protocol.</w:t>
      </w:r>
    </w:p>
    <w:p w14:paraId="6F935A7E" w14:textId="77777777" w:rsidR="00B16E5A" w:rsidRDefault="00771871">
      <w:pPr>
        <w:pStyle w:val="Body"/>
      </w:pPr>
      <w:r>
        <w:t>Yes</w:t>
      </w:r>
    </w:p>
    <w:p w14:paraId="030397A7" w14:textId="77777777" w:rsidR="00B16E5A" w:rsidRDefault="00771871">
      <w:r>
        <w:t>___________________________________________________________________</w:t>
      </w:r>
    </w:p>
    <w:p w14:paraId="3BDD8928" w14:textId="77777777" w:rsidR="00B16E5A" w:rsidRDefault="00771871">
      <w:pPr>
        <w:pStyle w:val="Question"/>
      </w:pPr>
      <w:r>
        <w:t>How did these animals start their use?</w:t>
      </w:r>
    </w:p>
    <w:p w14:paraId="3CE392CF" w14:textId="77777777" w:rsidR="00B16E5A" w:rsidRDefault="00771871">
      <w:pPr>
        <w:pStyle w:val="Aside"/>
      </w:pPr>
      <w:r>
        <w:t>Describe the procedures that have been applied to animals that will continue their use on to this protocol.</w:t>
      </w:r>
    </w:p>
    <w:p w14:paraId="0183E06D" w14:textId="77777777" w:rsidR="00B16E5A" w:rsidRDefault="00771871">
      <w:pPr>
        <w:pStyle w:val="Body"/>
      </w:pPr>
      <w:r>
        <w:t>These animals will be have been bred (or received) on Protocols 4 or 5, or obtained from other projects/commercial suppliers with authority to supply animals of a type authorised in this project.</w:t>
      </w:r>
    </w:p>
    <w:p w14:paraId="3B45652E" w14:textId="77777777" w:rsidR="00B16E5A" w:rsidRDefault="00771871">
      <w:pPr>
        <w:pStyle w:val="Question"/>
      </w:pPr>
      <w:r>
        <w:t>Are you re-using any {{ values.speciesLabel }}?</w:t>
      </w:r>
    </w:p>
    <w:p w14:paraId="7047564C" w14:textId="77777777" w:rsidR="00B16E5A" w:rsidRDefault="00771871">
      <w:pPr>
        <w:pStyle w:val="Aside"/>
      </w:pPr>
      <w:r>
        <w:t>‘Re-use’ describes using an animal for a new experiment when you could equally use a naive animal to get the same results.  Select each that applies</w:t>
      </w:r>
    </w:p>
    <w:p w14:paraId="7BC69CF0" w14:textId="77777777" w:rsidR="00B16E5A" w:rsidRDefault="00771871">
      <w:pPr>
        <w:pStyle w:val="ListParagraph"/>
        <w:numPr>
          <w:ilvl w:val="0"/>
          <w:numId w:val="1"/>
        </w:numPr>
      </w:pPr>
      <w:r>
        <w:t>No</w:t>
      </w:r>
    </w:p>
    <w:p w14:paraId="0D7FA2A5" w14:textId="77777777" w:rsidR="00B16E5A" w:rsidRDefault="00771871">
      <w:r>
        <w:t>___________________________________________________________________</w:t>
      </w:r>
    </w:p>
    <w:p w14:paraId="748F465E" w14:textId="77777777" w:rsidR="00B16E5A" w:rsidRDefault="00771871">
      <w:pPr>
        <w:pStyle w:val="Heading4"/>
      </w:pPr>
      <w:r>
        <w:t>Protocol 7: Genetically altered animals (GAA)</w:t>
      </w:r>
    </w:p>
    <w:p w14:paraId="378B675B" w14:textId="77777777" w:rsidR="00B16E5A" w:rsidRDefault="00771871">
      <w:pPr>
        <w:pStyle w:val="Question"/>
      </w:pPr>
      <w:r>
        <w:t>Will this protocol use any genetically altered animals?</w:t>
      </w:r>
    </w:p>
    <w:p w14:paraId="7A08D46A" w14:textId="77777777" w:rsidR="00B16E5A" w:rsidRDefault="00771871">
      <w:pPr>
        <w:pStyle w:val="Body"/>
      </w:pPr>
      <w:r>
        <w:t>Yes</w:t>
      </w:r>
    </w:p>
    <w:p w14:paraId="3FC9D5DA" w14:textId="77777777" w:rsidR="00B16E5A" w:rsidRDefault="00771871">
      <w:r>
        <w:t>___________________________________________________________________</w:t>
      </w:r>
    </w:p>
    <w:p w14:paraId="3D1DE2E3" w14:textId="77777777" w:rsidR="00B16E5A" w:rsidRDefault="00771871">
      <w:pPr>
        <w:pStyle w:val="Question"/>
      </w:pPr>
      <w:r>
        <w:t>Which general types or strains will you be using and why?</w:t>
      </w:r>
    </w:p>
    <w:p w14:paraId="3E95FE60" w14:textId="77777777" w:rsidR="00B16E5A" w:rsidRDefault="00771871">
      <w:pPr>
        <w:pStyle w:val="Body"/>
      </w:pPr>
      <w:r>
        <w:t>We will primarily use C57/BL6 mice. The majority of blood cancer and blood development studies are conducted using this background, including work under our previous Project Licences P844C00DB &amp; PP3042348. We need to use this background for our studies to be comparable to our previous work and the work of other researchers.</w:t>
      </w:r>
    </w:p>
    <w:p w14:paraId="1B4C6F89" w14:textId="77777777" w:rsidR="00B16E5A" w:rsidRDefault="00771871">
      <w:pPr>
        <w:pStyle w:val="Body"/>
      </w:pPr>
      <w:r>
        <w:t>Specific strains we will use include:</w:t>
      </w:r>
    </w:p>
    <w:p w14:paraId="5E5F9942" w14:textId="77777777" w:rsidR="00B16E5A" w:rsidRDefault="00771871">
      <w:pPr>
        <w:pStyle w:val="Body"/>
      </w:pPr>
      <w:r>
        <w:t>Crebbp fl/fl: Used for modelling lymphoma.</w:t>
      </w:r>
    </w:p>
    <w:p w14:paraId="1487658D" w14:textId="77777777" w:rsidR="00B16E5A" w:rsidRDefault="00771871">
      <w:pPr>
        <w:pStyle w:val="Body"/>
      </w:pPr>
      <w:r>
        <w:t>Cd19-Cre: Used for modelling lymphoma.</w:t>
      </w:r>
    </w:p>
    <w:p w14:paraId="294F8D45" w14:textId="77777777" w:rsidR="00B16E5A" w:rsidRDefault="00771871">
      <w:pPr>
        <w:pStyle w:val="Body"/>
      </w:pPr>
      <w:r>
        <w:t>Mx1-Cre: Used for modelling leukaemia/lymphoma.</w:t>
      </w:r>
    </w:p>
    <w:p w14:paraId="6BEB48A3" w14:textId="77777777" w:rsidR="00B16E5A" w:rsidRDefault="00771871">
      <w:pPr>
        <w:pStyle w:val="Body"/>
      </w:pPr>
      <w:r>
        <w:t>Rosa26 Cre: Used for modelling leukaemia/lymphoma.</w:t>
      </w:r>
    </w:p>
    <w:p w14:paraId="3C4E7460" w14:textId="77777777" w:rsidR="00B16E5A" w:rsidRDefault="00771871">
      <w:pPr>
        <w:pStyle w:val="Body"/>
      </w:pPr>
      <w:r>
        <w:t>Hyper-GrOnc mice: Used for modelling lymphoma.</w:t>
      </w:r>
    </w:p>
    <w:p w14:paraId="28D35494" w14:textId="77777777" w:rsidR="00B16E5A" w:rsidRDefault="00771871">
      <w:pPr>
        <w:pStyle w:val="Body"/>
      </w:pPr>
      <w:r>
        <w:t>DDx3x fl/fl and Ddx3y fl/fl mice: Used for modelling myc driven lymphoma</w:t>
      </w:r>
    </w:p>
    <w:p w14:paraId="4E60731A" w14:textId="77777777" w:rsidR="00B16E5A" w:rsidRDefault="00771871">
      <w:pPr>
        <w:pStyle w:val="Body"/>
      </w:pPr>
      <w:r>
        <w:t>Lambda-Myc todrive Myc-related lymphoma</w:t>
      </w:r>
    </w:p>
    <w:p w14:paraId="652C9545" w14:textId="77777777" w:rsidR="00B16E5A" w:rsidRDefault="00771871">
      <w:pPr>
        <w:pStyle w:val="Body"/>
      </w:pPr>
      <w:r>
        <w:t>Dnmt3a</w:t>
      </w:r>
      <w:r>
        <w:rPr>
          <w:vertAlign w:val="superscript"/>
        </w:rPr>
        <w:t>R882H</w:t>
      </w:r>
      <w:r>
        <w:t xml:space="preserve"> mouse: Used for modelling pre-malignant phase of AML (crossed with Mx1-Cre).</w:t>
      </w:r>
    </w:p>
    <w:p w14:paraId="7A675653" w14:textId="77777777" w:rsidR="00B16E5A" w:rsidRDefault="00771871">
      <w:pPr>
        <w:pStyle w:val="Body"/>
      </w:pPr>
      <w:r>
        <w:t>NPM1: Used for modelling AML and its premalignant stages.</w:t>
      </w:r>
    </w:p>
    <w:p w14:paraId="69679B52" w14:textId="77777777" w:rsidR="00B16E5A" w:rsidRDefault="00771871">
      <w:pPr>
        <w:pStyle w:val="Body"/>
      </w:pPr>
      <w:r>
        <w:t>FLT3-ITD: Used for modelling AML and its premalignant stages.</w:t>
      </w:r>
    </w:p>
    <w:p w14:paraId="46BE8BA7" w14:textId="77777777" w:rsidR="00B16E5A" w:rsidRDefault="00771871">
      <w:pPr>
        <w:pStyle w:val="Body"/>
      </w:pPr>
      <w:r>
        <w:t>Trp53: Used for modelling pre-malignant phase of AML.</w:t>
      </w:r>
    </w:p>
    <w:p w14:paraId="170070F8" w14:textId="77777777" w:rsidR="00B16E5A" w:rsidRDefault="00771871">
      <w:pPr>
        <w:pStyle w:val="Body"/>
      </w:pPr>
      <w:r>
        <w:t>CD45.1: Used as transplant recipients or donors.</w:t>
      </w:r>
    </w:p>
    <w:p w14:paraId="06FA91C5" w14:textId="77777777" w:rsidR="00B16E5A" w:rsidRDefault="00771871">
      <w:pPr>
        <w:pStyle w:val="Body"/>
      </w:pPr>
      <w:r>
        <w:t>CD45.2: Used as comparators for CD45.1 mice.</w:t>
      </w:r>
    </w:p>
    <w:p w14:paraId="55B6E478" w14:textId="77777777" w:rsidR="00B16E5A" w:rsidRDefault="00771871">
      <w:pPr>
        <w:pStyle w:val="Body"/>
      </w:pPr>
      <w:r>
        <w:t>Rosa26-Cas9-GFP for use in genome editing modification of cells.</w:t>
      </w:r>
    </w:p>
    <w:p w14:paraId="6467A862" w14:textId="77777777" w:rsidR="00B16E5A" w:rsidRDefault="00771871">
      <w:pPr>
        <w:pStyle w:val="Body"/>
      </w:pPr>
      <w:r>
        <w:t>NSG (NOD-SCID IL2-receptor gamma null) including derivatives (e.g NSG-SGM3): Used as recipients for human leukaemia and lymphoma cells.</w:t>
      </w:r>
    </w:p>
    <w:p w14:paraId="77B39ACE" w14:textId="77777777" w:rsidR="00B16E5A" w:rsidRDefault="00771871">
      <w:pPr>
        <w:pStyle w:val="Body"/>
      </w:pPr>
      <w:r>
        <w:t>W41 mice: Used as transplant recipients.</w:t>
      </w:r>
    </w:p>
    <w:p w14:paraId="4046BD8F" w14:textId="77777777" w:rsidR="00B16E5A" w:rsidRDefault="00771871">
      <w:pPr>
        <w:pStyle w:val="Body"/>
      </w:pPr>
      <w:r>
        <w:t>Other models developed during this licence (or from other licenses) with recombinant, mutant, knock-out or knock-down (constitutive or conditional) versions of genes to study mechanisms of haematological malignancies.</w:t>
      </w:r>
    </w:p>
    <w:p w14:paraId="74E2E000" w14:textId="77777777" w:rsidR="00B16E5A" w:rsidRDefault="00771871">
      <w:pPr>
        <w:pStyle w:val="Question"/>
      </w:pPr>
      <w:r>
        <w:t>Do you expect any of these GAAs to show a harmful phenotype with welfare consequences?</w:t>
      </w:r>
    </w:p>
    <w:p w14:paraId="3EB86406" w14:textId="77777777" w:rsidR="00B16E5A" w:rsidRDefault="00771871">
      <w:pPr>
        <w:pStyle w:val="Body"/>
      </w:pPr>
      <w:r>
        <w:t>Yes</w:t>
      </w:r>
    </w:p>
    <w:p w14:paraId="42E215F8" w14:textId="77777777" w:rsidR="00B16E5A" w:rsidRDefault="00771871">
      <w:pPr>
        <w:pStyle w:val="Question"/>
      </w:pPr>
      <w:r>
        <w:t>Why are each of these harmful phenotypes necessary?</w:t>
      </w:r>
    </w:p>
    <w:p w14:paraId="7671921F" w14:textId="77777777" w:rsidR="00B16E5A" w:rsidRDefault="00771871">
      <w:pPr>
        <w:pStyle w:val="Body"/>
      </w:pPr>
      <w:r>
        <w:t>Harmful phenotypes in GAA under this protocol are caused by mutations related to haematological malignancies and progression to malignancy is integral to the experimental design under this protocol.</w:t>
      </w:r>
    </w:p>
    <w:p w14:paraId="7DFFB6F4" w14:textId="77777777" w:rsidR="00B16E5A" w:rsidRDefault="00771871">
      <w:pPr>
        <w:pStyle w:val="Question"/>
      </w:pPr>
      <w:r>
        <w:t>How will you minimise the harms associated with these phenotypes?</w:t>
      </w:r>
    </w:p>
    <w:p w14:paraId="561AAD0B" w14:textId="77777777" w:rsidR="00B16E5A" w:rsidRDefault="00771871">
      <w:pPr>
        <w:pStyle w:val="Aside"/>
      </w:pPr>
      <w:r>
        <w:t>Ensure that you include any humane endpoints that you will use.</w:t>
      </w:r>
    </w:p>
    <w:p w14:paraId="586D6951" w14:textId="77777777" w:rsidR="00B16E5A" w:rsidRDefault="00771871">
      <w:pPr>
        <w:pStyle w:val="Body"/>
      </w:pPr>
      <w:r>
        <w:t>We have extensive experience in identifying adverse effects for each specific phenotype, allowing timely intervention to reduce harm.</w:t>
      </w:r>
    </w:p>
    <w:p w14:paraId="786E3EF6" w14:textId="77777777" w:rsidR="00B16E5A" w:rsidRDefault="00771871">
      <w:pPr>
        <w:pStyle w:val="Body"/>
      </w:pPr>
      <w:r>
        <w:t>Animals will be monitored by physical examination for lymphadenopathy and visceral organomegaly and weight measurements. Animals can also be monitored by periodic blood counts to detect the cancer at an early stage and monitor disease progression.</w:t>
      </w:r>
    </w:p>
    <w:p w14:paraId="38724AD8" w14:textId="77777777" w:rsidR="00B16E5A" w:rsidRDefault="00771871">
      <w:pPr>
        <w:pStyle w:val="Body"/>
      </w:pPr>
      <w:r>
        <w:t>We will also employ specific monitoring sheets and clearly defined points at which intervention is required (be it palliative or a clinical endpoint).</w:t>
      </w:r>
    </w:p>
    <w:p w14:paraId="13AE1477" w14:textId="77777777" w:rsidR="00B16E5A" w:rsidRDefault="00771871">
      <w:pPr>
        <w:pStyle w:val="Body"/>
      </w:pPr>
      <w:r>
        <w:t>Some mice are immunocompromised (NSG). Blood cancer development in other strains can impair their immune system. Housing mice in IVC’s and only examining them under aseptic conditions in laminar flow hoods will limit exposure to pathogens.</w:t>
      </w:r>
    </w:p>
    <w:p w14:paraId="1853E476" w14:textId="77777777" w:rsidR="00B16E5A" w:rsidRDefault="00771871">
      <w:pPr>
        <w:pStyle w:val="Heading4"/>
      </w:pPr>
      <w:r>
        <w:t>Protocol 7: Steps</w:t>
      </w:r>
    </w:p>
    <w:p w14:paraId="6570446D" w14:textId="77777777" w:rsidR="00B16E5A" w:rsidRDefault="00771871">
      <w:pPr>
        <w:pStyle w:val="Heading4"/>
      </w:pPr>
      <w:r>
        <w:t>Step 1: Generation of Chimaeras (mandatory)</w:t>
      </w:r>
    </w:p>
    <w:p w14:paraId="1EFE0754" w14:textId="77777777" w:rsidR="00B16E5A" w:rsidRDefault="00771871">
      <w:pPr>
        <w:pStyle w:val="Question"/>
      </w:pPr>
      <w:r>
        <w:t>Describe the procedures that will be carried out during this step.</w:t>
      </w:r>
    </w:p>
    <w:p w14:paraId="126BF36A"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265F170" w14:textId="77777777" w:rsidR="00B16E5A" w:rsidRDefault="00771871">
      <w:pPr>
        <w:pStyle w:val="Body"/>
      </w:pPr>
      <w:r>
        <w:t>(At any stage)</w:t>
      </w:r>
    </w:p>
    <w:p w14:paraId="2BEC3DEA" w14:textId="77777777" w:rsidR="00B16E5A" w:rsidRDefault="00771871">
      <w:pPr>
        <w:pStyle w:val="Body"/>
      </w:pPr>
      <w:r>
        <w:t>Chimaeric mice will be generated by a single intravenous (tail vein) (AA), sub-cutaneous (AA), intraperitoneal (AA) or intra-femoral injection (AB) of murine or human haematopoietic cells into recipients.</w:t>
      </w:r>
    </w:p>
    <w:p w14:paraId="211006E3" w14:textId="77777777" w:rsidR="00B16E5A" w:rsidRDefault="00771871">
      <w:pPr>
        <w:pStyle w:val="Body"/>
      </w:pPr>
      <w:r>
        <w:t>Recipient mice may be pre-conditioned by one of the following methods:</w:t>
      </w:r>
    </w:p>
    <w:p w14:paraId="7EE4F3E0" w14:textId="77777777" w:rsidR="00B16E5A" w:rsidRDefault="00771871">
      <w:pPr>
        <w:pStyle w:val="Body"/>
      </w:pPr>
      <w:r>
        <w:t>a) up to two sub-lethal doses (maximum 6Gy in total) (AA) of whole body or hemi-body/partial irradiation (AB)</w:t>
      </w:r>
    </w:p>
    <w:p w14:paraId="306CC82B" w14:textId="77777777" w:rsidR="00B16E5A" w:rsidRDefault="00771871">
      <w:pPr>
        <w:pStyle w:val="Body"/>
      </w:pPr>
      <w:r>
        <w:t>OR</w:t>
      </w:r>
    </w:p>
    <w:p w14:paraId="5847F3C2" w14:textId="77777777" w:rsidR="00B16E5A" w:rsidRDefault="00771871">
      <w:pPr>
        <w:pStyle w:val="Body"/>
      </w:pPr>
      <w:r>
        <w:t>b) a lethal total dose given as a split dose (maximum 2x 6Gy) of whole body (AA) or hemi-body/partial irradiation (AB)</w:t>
      </w:r>
    </w:p>
    <w:p w14:paraId="5B5F4705" w14:textId="77777777" w:rsidR="00B16E5A" w:rsidRDefault="00771871">
      <w:pPr>
        <w:pStyle w:val="Body"/>
      </w:pPr>
      <w:r>
        <w:t>OR</w:t>
      </w:r>
    </w:p>
    <w:p w14:paraId="71347A15" w14:textId="77777777" w:rsidR="00B16E5A" w:rsidRDefault="00771871">
      <w:pPr>
        <w:pStyle w:val="Body"/>
      </w:pPr>
      <w:r>
        <w:t>c) No irradiation (certain experiments, e.g. generation of tumours or transplantation of large HSC inoculates may not require irradiation conditioning, allowing better preservation of the bone marrow microenvironment).</w:t>
      </w:r>
    </w:p>
    <w:p w14:paraId="053C6DB8" w14:textId="77777777" w:rsidR="00B16E5A" w:rsidRDefault="00771871">
      <w:pPr>
        <w:pStyle w:val="Body"/>
      </w:pPr>
      <w:r>
        <w:t>OR</w:t>
      </w:r>
    </w:p>
    <w:p w14:paraId="7A49E982" w14:textId="77777777" w:rsidR="00B16E5A" w:rsidRDefault="00771871">
      <w:pPr>
        <w:pStyle w:val="Body"/>
      </w:pPr>
      <w:r>
        <w:t>d) A pre-condition agent such as Busulphan, IP (AA) typically administered in two doses of &lt;41mg/kg over the course of two days (this can be increased to 3 doses of &lt;41mg/kg over the course of 3 days if required).</w:t>
      </w:r>
    </w:p>
    <w:p w14:paraId="00900CE0" w14:textId="77777777" w:rsidR="00B16E5A" w:rsidRDefault="00771871">
      <w:r>
        <w:t>___________________________________________________________________</w:t>
      </w:r>
    </w:p>
    <w:p w14:paraId="314AAF63" w14:textId="77777777" w:rsidR="00B16E5A" w:rsidRDefault="00771871">
      <w:pPr>
        <w:pStyle w:val="Question"/>
      </w:pPr>
      <w:r>
        <w:t>Is this step optional?</w:t>
      </w:r>
    </w:p>
    <w:p w14:paraId="193743C8" w14:textId="77777777" w:rsidR="00B16E5A" w:rsidRDefault="00771871">
      <w:pPr>
        <w:pStyle w:val="Body"/>
      </w:pPr>
      <w:r>
        <w:t>No</w:t>
      </w:r>
    </w:p>
    <w:p w14:paraId="78301453" w14:textId="77777777" w:rsidR="00B16E5A" w:rsidRDefault="00771871">
      <w:r>
        <w:t>___________________________________________________________________</w:t>
      </w:r>
    </w:p>
    <w:p w14:paraId="6788B357" w14:textId="77777777" w:rsidR="00B16E5A" w:rsidRDefault="00771871">
      <w:pPr>
        <w:pStyle w:val="Question"/>
      </w:pPr>
      <w:r>
        <w:t>Do you expect this step to have adverse effects for the animals that are more than mild and transient?</w:t>
      </w:r>
    </w:p>
    <w:p w14:paraId="02550A85"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38131BD" w14:textId="77777777" w:rsidR="00B16E5A" w:rsidRDefault="00771871">
      <w:pPr>
        <w:pStyle w:val="Body"/>
      </w:pPr>
      <w:r>
        <w:t>Yes</w:t>
      </w:r>
    </w:p>
    <w:p w14:paraId="5E5DD396" w14:textId="77777777" w:rsidR="00B16E5A" w:rsidRDefault="00771871">
      <w:r>
        <w:t>___________________________________________________________________</w:t>
      </w:r>
    </w:p>
    <w:p w14:paraId="508B0D9D" w14:textId="77777777" w:rsidR="00B16E5A" w:rsidRDefault="00771871">
      <w:pPr>
        <w:pStyle w:val="Question"/>
      </w:pPr>
      <w:r>
        <w:t>What are the likely adverse effects of this step?</w:t>
      </w:r>
    </w:p>
    <w:p w14:paraId="01961E00" w14:textId="77777777" w:rsidR="00B16E5A" w:rsidRDefault="00771871">
      <w:pPr>
        <w:pStyle w:val="Aside"/>
      </w:pPr>
      <w:r>
        <w:t>State the expected adverse effect, including the likely incidence, and the anticipated degree and duration of suffering.</w:t>
      </w:r>
    </w:p>
    <w:p w14:paraId="770990EE" w14:textId="77777777" w:rsidR="00B16E5A" w:rsidRDefault="00771871">
      <w:pPr>
        <w:pStyle w:val="Body"/>
        <w:numPr>
          <w:ilvl w:val="0"/>
          <w:numId w:val="1"/>
        </w:numPr>
      </w:pPr>
      <w:r>
        <w:t>Irradiation can lead to weight loss of up to 20%.</w:t>
      </w:r>
    </w:p>
    <w:p w14:paraId="4509FDBD" w14:textId="77777777" w:rsidR="00B16E5A" w:rsidRDefault="00771871">
      <w:pPr>
        <w:pStyle w:val="Body"/>
        <w:numPr>
          <w:ilvl w:val="0"/>
          <w:numId w:val="1"/>
        </w:numPr>
      </w:pPr>
      <w:r>
        <w:t>Intrafemoral injection may result in reduced activity and pain in the operated area.</w:t>
      </w:r>
    </w:p>
    <w:p w14:paraId="2B5803AB" w14:textId="77777777" w:rsidR="00B16E5A" w:rsidRDefault="00771871">
      <w:pPr>
        <w:pStyle w:val="Body"/>
        <w:numPr>
          <w:ilvl w:val="0"/>
          <w:numId w:val="1"/>
        </w:numPr>
      </w:pPr>
      <w:r>
        <w:t>Prolonged administration of preconditioning agents such as Busulphan may result in inappetence and weight loss of up to 15%.</w:t>
      </w:r>
    </w:p>
    <w:p w14:paraId="6A917FF3" w14:textId="77777777" w:rsidR="00B16E5A" w:rsidRDefault="00771871">
      <w:pPr>
        <w:pStyle w:val="Question"/>
      </w:pPr>
      <w:r>
        <w:t>How will you monitor for, control, and limit any of these adverse effects?</w:t>
      </w:r>
    </w:p>
    <w:p w14:paraId="6AE67C65" w14:textId="77777777" w:rsidR="00B16E5A" w:rsidRDefault="00771871">
      <w:pPr>
        <w:pStyle w:val="Aside"/>
      </w:pPr>
      <w:r>
        <w:t>If adverse effects can't be prevented, how will you attempt to ameliorate their initial signs?</w:t>
      </w:r>
    </w:p>
    <w:p w14:paraId="273F16D8" w14:textId="77777777" w:rsidR="00B16E5A" w:rsidRDefault="00771871">
      <w:pPr>
        <w:pStyle w:val="Body"/>
        <w:numPr>
          <w:ilvl w:val="0"/>
          <w:numId w:val="1"/>
        </w:numPr>
      </w:pPr>
      <w:r>
        <w:t>We will employ specific monitoring sheets, post procedure checks and clearly defined points at which intervention is required (be it palliative or a clinical endpoint).</w:t>
      </w:r>
    </w:p>
    <w:p w14:paraId="3A5C2261" w14:textId="77777777" w:rsidR="00B16E5A" w:rsidRDefault="00771871">
      <w:pPr>
        <w:pStyle w:val="Body"/>
        <w:numPr>
          <w:ilvl w:val="0"/>
          <w:numId w:val="1"/>
        </w:numPr>
      </w:pPr>
      <w:r>
        <w:t>Irradiation:</w:t>
      </w:r>
    </w:p>
    <w:p w14:paraId="7B9FA8C5" w14:textId="77777777" w:rsidR="00B16E5A" w:rsidRDefault="00771871">
      <w:pPr>
        <w:pStyle w:val="Body"/>
        <w:numPr>
          <w:ilvl w:val="0"/>
          <w:numId w:val="3"/>
        </w:numPr>
      </w:pPr>
      <w:r>
        <w:t xml:space="preserve">After irradiation mice will be weighed twice weekly throughout a period of 2 weeks. The animals will be given access to mashed food and/or Hydrogel for at least 5 days post irradiation. </w:t>
      </w:r>
    </w:p>
    <w:p w14:paraId="371A7CFC" w14:textId="77777777" w:rsidR="00B16E5A" w:rsidRDefault="00771871">
      <w:pPr>
        <w:pStyle w:val="Body"/>
        <w:numPr>
          <w:ilvl w:val="0"/>
          <w:numId w:val="3"/>
        </w:numPr>
      </w:pPr>
      <w:r>
        <w:t>If mice lose &gt;10% of their body weight we will increase the frequency of weight monitoring to every other day or daily if &gt;15% weight loss is observed. Mashed food and/or Hydrogel will be used until weight loss is reversed or stabilised.</w:t>
      </w:r>
    </w:p>
    <w:p w14:paraId="0E39AD49" w14:textId="77777777" w:rsidR="00B16E5A" w:rsidRDefault="00771871">
      <w:pPr>
        <w:pStyle w:val="Body"/>
        <w:numPr>
          <w:ilvl w:val="0"/>
          <w:numId w:val="1"/>
        </w:numPr>
      </w:pPr>
      <w:r>
        <w:t>Intrafemoral injection will be performed aseptically and analgesia will be provided.</w:t>
      </w:r>
    </w:p>
    <w:p w14:paraId="55B985E9" w14:textId="77777777" w:rsidR="00B16E5A" w:rsidRDefault="00771871">
      <w:pPr>
        <w:pStyle w:val="Body"/>
        <w:numPr>
          <w:ilvl w:val="0"/>
          <w:numId w:val="1"/>
        </w:numPr>
      </w:pPr>
      <w:r>
        <w:t xml:space="preserve">Busulphan (or equivalent pre-conditioning agents): </w:t>
      </w:r>
    </w:p>
    <w:p w14:paraId="495324EB" w14:textId="77777777" w:rsidR="00B16E5A" w:rsidRDefault="00771871">
      <w:pPr>
        <w:pStyle w:val="Body"/>
        <w:numPr>
          <w:ilvl w:val="0"/>
          <w:numId w:val="4"/>
        </w:numPr>
      </w:pPr>
      <w:r>
        <w:t>Mice will be weighed daily for the duration of treatment and twice throughout the period of 7 days post treatment.</w:t>
      </w:r>
    </w:p>
    <w:p w14:paraId="15BC2D15" w14:textId="77777777" w:rsidR="00B16E5A" w:rsidRDefault="00771871">
      <w:pPr>
        <w:pStyle w:val="Body"/>
        <w:numPr>
          <w:ilvl w:val="0"/>
          <w:numId w:val="4"/>
        </w:numPr>
      </w:pPr>
      <w:r>
        <w:t>If mice lose &gt;5% of their body weight we will increase the frequency of weight monitoring to every other day or daily if &gt;10% weight loss is observed. Mashed food and/or Hydrogel will be used until weight loss is reversed or stabilised.</w:t>
      </w:r>
    </w:p>
    <w:p w14:paraId="6F1A2CB5"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5A3210CA" w14:textId="77777777" w:rsidR="00B16E5A" w:rsidRDefault="00771871">
      <w:pPr>
        <w:pStyle w:val="Question"/>
      </w:pPr>
      <w:r>
        <w:t>What are the humane endpoints for this step?</w:t>
      </w:r>
    </w:p>
    <w:p w14:paraId="4DBB0AF2" w14:textId="77777777" w:rsidR="00B16E5A" w:rsidRDefault="00771871">
      <w:pPr>
        <w:pStyle w:val="Aside"/>
      </w:pPr>
      <w:r>
        <w:t>This would be the point at which you would kill the animal to prevent further suffering.</w:t>
      </w:r>
    </w:p>
    <w:p w14:paraId="1B9FBF88" w14:textId="77777777" w:rsidR="00B16E5A" w:rsidRDefault="00771871">
      <w:pPr>
        <w:pStyle w:val="Body"/>
        <w:numPr>
          <w:ilvl w:val="0"/>
          <w:numId w:val="1"/>
        </w:numPr>
      </w:pPr>
      <w:r>
        <w:t>Weight loss reaching 20% for animals conditioned with irradiation.</w:t>
      </w:r>
    </w:p>
    <w:p w14:paraId="5A83812C" w14:textId="77777777" w:rsidR="00B16E5A" w:rsidRDefault="00771871">
      <w:pPr>
        <w:pStyle w:val="Body"/>
        <w:numPr>
          <w:ilvl w:val="0"/>
          <w:numId w:val="1"/>
        </w:numPr>
      </w:pPr>
      <w:r>
        <w:t>Weight loss reaching 15% for animals conditioned with agents such as Busulphan.</w:t>
      </w:r>
    </w:p>
    <w:p w14:paraId="01FF5ABE" w14:textId="77777777" w:rsidR="00B16E5A" w:rsidRDefault="00771871">
      <w:pPr>
        <w:pStyle w:val="Body"/>
        <w:numPr>
          <w:ilvl w:val="0"/>
          <w:numId w:val="1"/>
        </w:numPr>
      </w:pPr>
      <w:r>
        <w:t>Signs of ill-health (piloerection with hunching and reduced activity) that persist for more than 48 hours.</w:t>
      </w:r>
    </w:p>
    <w:p w14:paraId="3C48D1C3" w14:textId="77777777" w:rsidR="00B16E5A" w:rsidRDefault="00771871">
      <w:pPr>
        <w:pStyle w:val="Body"/>
        <w:numPr>
          <w:ilvl w:val="0"/>
          <w:numId w:val="1"/>
        </w:numPr>
      </w:pPr>
      <w:r>
        <w:t>A difficulty to return to normal activity within 2 hours post-anaesthesia.</w:t>
      </w:r>
    </w:p>
    <w:p w14:paraId="50A3FC29" w14:textId="77777777" w:rsidR="00B16E5A" w:rsidRDefault="00771871">
      <w:pPr>
        <w:pStyle w:val="Body"/>
        <w:numPr>
          <w:ilvl w:val="0"/>
          <w:numId w:val="1"/>
        </w:numPr>
      </w:pPr>
      <w:r>
        <w:t>Failure to regain normal limb mobility within 72 hours of intrafemoral injection and limping and inability to properly weight bear which does not improve within 24 hours of the procedure</w:t>
      </w:r>
    </w:p>
    <w:p w14:paraId="3E0D84F7" w14:textId="77777777" w:rsidR="00B16E5A" w:rsidRDefault="00771871">
      <w:pPr>
        <w:pStyle w:val="Heading4"/>
      </w:pPr>
      <w:r>
        <w:t>Step 2: Activation of genetic mutations (mandatory)</w:t>
      </w:r>
    </w:p>
    <w:p w14:paraId="27B2C9EE" w14:textId="77777777" w:rsidR="00B16E5A" w:rsidRDefault="00771871">
      <w:pPr>
        <w:pStyle w:val="Aside"/>
      </w:pPr>
      <w:r>
        <w:t>Repeated from protocol 6</w:t>
      </w:r>
    </w:p>
    <w:p w14:paraId="10F96CE8" w14:textId="77777777" w:rsidR="00B16E5A" w:rsidRDefault="00771871">
      <w:pPr>
        <w:pStyle w:val="Question"/>
      </w:pPr>
      <w:r>
        <w:t>Describe the procedures that will be carried out during this step.</w:t>
      </w:r>
    </w:p>
    <w:p w14:paraId="4BD3B1A9"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3536EC6" w14:textId="77777777" w:rsidR="00B16E5A" w:rsidRDefault="00771871">
      <w:pPr>
        <w:pStyle w:val="Body"/>
      </w:pPr>
      <w:r>
        <w:t>(At any stage)</w:t>
      </w:r>
    </w:p>
    <w:p w14:paraId="02CD5542" w14:textId="77777777" w:rsidR="00B16E5A" w:rsidRDefault="00771871">
      <w:pPr>
        <w:pStyle w:val="Body"/>
      </w:pPr>
      <w:r>
        <w:t>1. Activation of genetic mutations by one of the following methods:</w:t>
      </w:r>
    </w:p>
    <w:p w14:paraId="1A4C88B7" w14:textId="77777777" w:rsidR="00B16E5A" w:rsidRDefault="00771871">
      <w:pPr>
        <w:pStyle w:val="Body"/>
      </w:pPr>
      <w:r>
        <w:t>i. Spontaneous. No action is required.</w:t>
      </w:r>
    </w:p>
    <w:p w14:paraId="05258FC1" w14:textId="77777777" w:rsidR="00B16E5A" w:rsidRDefault="00771871">
      <w:pPr>
        <w:pStyle w:val="Body"/>
      </w:pPr>
      <w:r>
        <w:t>ii. Transgene inducing or deleting agents or control substances, or control animals without such treatment, will be administered alone or in combination, continuously or intermittently on more than one occasion by one or more of the following routes as per Table 1:</w:t>
      </w:r>
    </w:p>
    <w:p w14:paraId="0D089D3B" w14:textId="77777777" w:rsidR="00B16E5A" w:rsidRDefault="00771871">
      <w:pPr>
        <w:pStyle w:val="Body"/>
      </w:pPr>
      <w:r>
        <w:t>a) Subcutaneous (AA)</w:t>
      </w:r>
    </w:p>
    <w:p w14:paraId="1E84AA2A" w14:textId="77777777" w:rsidR="00B16E5A" w:rsidRDefault="00771871">
      <w:pPr>
        <w:pStyle w:val="Body"/>
      </w:pPr>
      <w:r>
        <w:t>b) Intraperitoneal (AA)</w:t>
      </w:r>
    </w:p>
    <w:p w14:paraId="6280DCE8" w14:textId="77777777" w:rsidR="00B16E5A" w:rsidRDefault="00771871">
      <w:pPr>
        <w:pStyle w:val="Body"/>
      </w:pPr>
      <w:r>
        <w:t>c) In diet or drinking water (AA)</w:t>
      </w:r>
    </w:p>
    <w:p w14:paraId="04A78D59" w14:textId="77777777" w:rsidR="00B16E5A" w:rsidRDefault="00771871">
      <w:pPr>
        <w:pStyle w:val="Body"/>
      </w:pPr>
      <w:r>
        <w:t>Note: Control (e.g. wild type) animals will be treated with the same inducing agents or with placebo (e.g. vehicle, water etc.) depending on the experiment.</w:t>
      </w:r>
    </w:p>
    <w:p w14:paraId="2AE63360" w14:textId="77777777" w:rsidR="00B16E5A" w:rsidRDefault="00771871">
      <w:r>
        <w:t>___________________________________________________________________</w:t>
      </w:r>
    </w:p>
    <w:p w14:paraId="5C4DAB83" w14:textId="77777777" w:rsidR="00B16E5A" w:rsidRDefault="00771871">
      <w:pPr>
        <w:pStyle w:val="Question"/>
      </w:pPr>
      <w:r>
        <w:t>Is this step optional?</w:t>
      </w:r>
    </w:p>
    <w:p w14:paraId="2AB99EED" w14:textId="77777777" w:rsidR="00B16E5A" w:rsidRDefault="00771871">
      <w:pPr>
        <w:pStyle w:val="Body"/>
      </w:pPr>
      <w:r>
        <w:t>No</w:t>
      </w:r>
    </w:p>
    <w:p w14:paraId="2E12B7E0" w14:textId="77777777" w:rsidR="00B16E5A" w:rsidRDefault="00771871">
      <w:r>
        <w:t>___________________________________________________________________</w:t>
      </w:r>
    </w:p>
    <w:p w14:paraId="1F24D4AF" w14:textId="77777777" w:rsidR="00B16E5A" w:rsidRDefault="00771871">
      <w:pPr>
        <w:pStyle w:val="Question"/>
      </w:pPr>
      <w:r>
        <w:t>Do you expect this step to have adverse effects for the animals that are more than mild and transient?</w:t>
      </w:r>
    </w:p>
    <w:p w14:paraId="62FFFBEA"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1701EA5" w14:textId="77777777" w:rsidR="00B16E5A" w:rsidRDefault="00771871">
      <w:pPr>
        <w:pStyle w:val="Body"/>
      </w:pPr>
      <w:r>
        <w:t>Yes</w:t>
      </w:r>
    </w:p>
    <w:p w14:paraId="1554633B" w14:textId="77777777" w:rsidR="00B16E5A" w:rsidRDefault="00771871">
      <w:r>
        <w:t>___________________________________________________________________</w:t>
      </w:r>
    </w:p>
    <w:p w14:paraId="616F8641" w14:textId="77777777" w:rsidR="00B16E5A" w:rsidRDefault="00771871">
      <w:pPr>
        <w:pStyle w:val="Question"/>
      </w:pPr>
      <w:r>
        <w:t>What are the likely adverse effects of this step?</w:t>
      </w:r>
    </w:p>
    <w:p w14:paraId="0E7E51D2" w14:textId="77777777" w:rsidR="00B16E5A" w:rsidRDefault="00771871">
      <w:pPr>
        <w:pStyle w:val="Aside"/>
      </w:pPr>
      <w:r>
        <w:t>State the expected adverse effect, including the likely incidence, and the anticipated degree and duration of suffering.</w:t>
      </w:r>
    </w:p>
    <w:p w14:paraId="1F158F7A" w14:textId="77777777" w:rsidR="00B16E5A" w:rsidRDefault="00771871">
      <w:pPr>
        <w:pStyle w:val="Body"/>
      </w:pPr>
      <w:r>
        <w:t>Transgene inducing and deleting agents such as pIpC and tamoxifen may result in mild and transient weight loss (not expected to exceed 15%).</w:t>
      </w:r>
    </w:p>
    <w:p w14:paraId="192DF8EA" w14:textId="77777777" w:rsidR="00B16E5A" w:rsidRDefault="00771871">
      <w:pPr>
        <w:pStyle w:val="Body"/>
      </w:pPr>
      <w:r>
        <w:t>Male mice may develop scrotal swelling upon repeated dosing with tamoxifen.</w:t>
      </w:r>
    </w:p>
    <w:p w14:paraId="13B2E853" w14:textId="77777777" w:rsidR="00B16E5A" w:rsidRDefault="00771871">
      <w:pPr>
        <w:pStyle w:val="Question"/>
      </w:pPr>
      <w:r>
        <w:t>How will you monitor for, control, and limit any of these adverse effects?</w:t>
      </w:r>
    </w:p>
    <w:p w14:paraId="51877E49" w14:textId="77777777" w:rsidR="00B16E5A" w:rsidRDefault="00771871">
      <w:pPr>
        <w:pStyle w:val="Aside"/>
      </w:pPr>
      <w:r>
        <w:t>If adverse effects can't be prevented, how will you attempt to ameliorate their initial signs?</w:t>
      </w:r>
    </w:p>
    <w:p w14:paraId="560490F5" w14:textId="77777777" w:rsidR="00B16E5A" w:rsidRDefault="00771871">
      <w:pPr>
        <w:pStyle w:val="Body"/>
      </w:pPr>
      <w:r>
        <w:t>We will employ specific monitoring sheets, post procedure checks and clearly defined points at which intervention is required (be it palliative or a clinical endpoint).</w:t>
      </w:r>
    </w:p>
    <w:p w14:paraId="0839EA10" w14:textId="77777777" w:rsidR="00B16E5A" w:rsidRDefault="00771871">
      <w:pPr>
        <w:pStyle w:val="Body"/>
      </w:pPr>
      <w:r>
        <w:t>Mice may be weighed weekly during pIpC administration and for 2 weeks after treatment finishes.</w:t>
      </w:r>
    </w:p>
    <w:p w14:paraId="30D5203C" w14:textId="77777777" w:rsidR="00B16E5A" w:rsidRDefault="00771871">
      <w:pPr>
        <w:pStyle w:val="Body"/>
      </w:pPr>
      <w:r>
        <w:t>In the case of tamoxifen treatment, mice may be weighed bi-weekly during treatment and for 2 weeks after treatment finishes.</w:t>
      </w:r>
    </w:p>
    <w:p w14:paraId="7B426F04" w14:textId="77777777" w:rsidR="00B16E5A" w:rsidRDefault="00771871">
      <w:pPr>
        <w:pStyle w:val="Body"/>
      </w:pPr>
      <w:r>
        <w:t>If weight loss exceeds 10%, weight monitoring will become more frequent (every other day) and soft food, e.g mashed food, will be introduced. Monitoring will continue until the weight has been regained/stabilises.</w:t>
      </w:r>
    </w:p>
    <w:p w14:paraId="3EA9E8C2" w14:textId="77777777" w:rsidR="00B16E5A" w:rsidRDefault="00771871">
      <w:pPr>
        <w:pStyle w:val="Body"/>
      </w:pPr>
      <w:r>
        <w:t>Male mice given tamoxifen will be monitored for testicular swelling every day during the period of administration and for 48 hours afterwards.</w:t>
      </w:r>
    </w:p>
    <w:p w14:paraId="17534181"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7004C255" w14:textId="77777777" w:rsidR="00B16E5A" w:rsidRDefault="00771871">
      <w:pPr>
        <w:pStyle w:val="Question"/>
      </w:pPr>
      <w:r>
        <w:t>What are the humane endpoints for this step?</w:t>
      </w:r>
    </w:p>
    <w:p w14:paraId="01A03A3B" w14:textId="77777777" w:rsidR="00B16E5A" w:rsidRDefault="00771871">
      <w:pPr>
        <w:pStyle w:val="Aside"/>
      </w:pPr>
      <w:r>
        <w:t>This would be the point at which you would kill the animal to prevent further suffering.</w:t>
      </w:r>
    </w:p>
    <w:p w14:paraId="7AE6ACF1" w14:textId="77777777" w:rsidR="00B16E5A" w:rsidRDefault="00771871">
      <w:pPr>
        <w:pStyle w:val="Body"/>
      </w:pPr>
      <w:r>
        <w:t>Weight loss reaching 15%.</w:t>
      </w:r>
    </w:p>
    <w:p w14:paraId="7E858CA3" w14:textId="77777777" w:rsidR="00B16E5A" w:rsidRDefault="00771871">
      <w:pPr>
        <w:pStyle w:val="Body"/>
      </w:pPr>
      <w:r>
        <w:t>Scrotal swelling causing more than mild discomfort (difficulty walking, altered activity, pain on palpation of scrotal swelling) in male mice treated with tamoxifen.</w:t>
      </w:r>
    </w:p>
    <w:p w14:paraId="647154F4" w14:textId="77777777" w:rsidR="00B16E5A" w:rsidRDefault="00771871">
      <w:pPr>
        <w:pStyle w:val="Heading4"/>
      </w:pPr>
      <w:r>
        <w:t>Step 3: Blood sample (optional)</w:t>
      </w:r>
    </w:p>
    <w:p w14:paraId="6AD50BB3" w14:textId="77777777" w:rsidR="00B16E5A" w:rsidRDefault="00771871">
      <w:pPr>
        <w:pStyle w:val="Aside"/>
      </w:pPr>
      <w:r>
        <w:t>Repeated from protocol 6</w:t>
      </w:r>
    </w:p>
    <w:p w14:paraId="0A2EC3EC" w14:textId="77777777" w:rsidR="00B16E5A" w:rsidRDefault="00771871">
      <w:pPr>
        <w:pStyle w:val="Question"/>
      </w:pPr>
      <w:r>
        <w:t>Describe the procedures that will be carried out during this step.</w:t>
      </w:r>
    </w:p>
    <w:p w14:paraId="3F1EEBCF"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0492B15" w14:textId="77777777" w:rsidR="00B16E5A" w:rsidRDefault="00771871">
      <w:pPr>
        <w:pStyle w:val="Body"/>
      </w:pPr>
      <w:r>
        <w:t>(At any stage)</w:t>
      </w:r>
    </w:p>
    <w:p w14:paraId="32069806" w14:textId="77777777" w:rsidR="00B16E5A" w:rsidRDefault="00771871">
      <w:pPr>
        <w:pStyle w:val="Body"/>
      </w:pPr>
      <w:r>
        <w:t>Blood samples will be taken from a superficial vessel on multiple occasions (AA). Sample volume will not exceed 10% of total blood volume in 24hrs and 15% of total blood volume in any 28-day period (AA).</w:t>
      </w:r>
    </w:p>
    <w:p w14:paraId="4202FE63" w14:textId="77777777" w:rsidR="00B16E5A" w:rsidRDefault="00771871">
      <w:r>
        <w:t>___________________________________________________________________</w:t>
      </w:r>
    </w:p>
    <w:p w14:paraId="07E5FE80" w14:textId="77777777" w:rsidR="00B16E5A" w:rsidRDefault="00771871">
      <w:pPr>
        <w:pStyle w:val="Question"/>
      </w:pPr>
      <w:r>
        <w:t>Is this step optional?</w:t>
      </w:r>
    </w:p>
    <w:p w14:paraId="1D612282" w14:textId="77777777" w:rsidR="00B16E5A" w:rsidRDefault="00771871">
      <w:pPr>
        <w:pStyle w:val="Body"/>
      </w:pPr>
      <w:r>
        <w:t>Yes</w:t>
      </w:r>
    </w:p>
    <w:p w14:paraId="32759CEF" w14:textId="77777777" w:rsidR="00B16E5A" w:rsidRDefault="00771871">
      <w:r>
        <w:t>___________________________________________________________________</w:t>
      </w:r>
    </w:p>
    <w:p w14:paraId="65125024" w14:textId="77777777" w:rsidR="00B16E5A" w:rsidRDefault="00771871">
      <w:pPr>
        <w:pStyle w:val="Question"/>
      </w:pPr>
      <w:r>
        <w:t>Do you expect this step to have adverse effects for the animals that are more than mild and transient?</w:t>
      </w:r>
    </w:p>
    <w:p w14:paraId="0A9974AF"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C1E1DDD" w14:textId="77777777" w:rsidR="00B16E5A" w:rsidRDefault="00771871">
      <w:pPr>
        <w:pStyle w:val="Body"/>
      </w:pPr>
      <w:r>
        <w:t>No</w:t>
      </w:r>
    </w:p>
    <w:p w14:paraId="6A6C7B47" w14:textId="77777777" w:rsidR="00B16E5A" w:rsidRDefault="00771871">
      <w:r>
        <w:t>___________________________________________________________________</w:t>
      </w:r>
    </w:p>
    <w:p w14:paraId="5EC24462" w14:textId="77777777" w:rsidR="00B16E5A" w:rsidRDefault="00771871">
      <w:pPr>
        <w:pStyle w:val="Heading4"/>
      </w:pPr>
      <w:r>
        <w:t>Step 4: Induction of a mild-grade challenge (optional)</w:t>
      </w:r>
    </w:p>
    <w:p w14:paraId="5DC64B87" w14:textId="77777777" w:rsidR="00B16E5A" w:rsidRDefault="00771871">
      <w:pPr>
        <w:pStyle w:val="Aside"/>
      </w:pPr>
      <w:r>
        <w:t>Repeated from protocol 6</w:t>
      </w:r>
    </w:p>
    <w:p w14:paraId="1B4C5169" w14:textId="77777777" w:rsidR="00B16E5A" w:rsidRDefault="00771871">
      <w:pPr>
        <w:pStyle w:val="Question"/>
      </w:pPr>
      <w:r>
        <w:t>Describe the procedures that will be carried out during this step.</w:t>
      </w:r>
    </w:p>
    <w:p w14:paraId="59DBFB0A"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73A9CED" w14:textId="77777777" w:rsidR="00B16E5A" w:rsidRDefault="00771871">
      <w:pPr>
        <w:pStyle w:val="Body"/>
      </w:pPr>
      <w:r>
        <w:t>(At any stage)</w:t>
      </w:r>
    </w:p>
    <w:p w14:paraId="4EA31853" w14:textId="77777777" w:rsidR="00B16E5A" w:rsidRDefault="00771871">
      <w:pPr>
        <w:pStyle w:val="Body"/>
      </w:pPr>
      <w:r>
        <w:t>Induction of a mild-grade challenge (such as myelosuppression, irradiation or inflammation) to the haematopoietic system.</w:t>
      </w:r>
    </w:p>
    <w:p w14:paraId="61E8F507" w14:textId="77777777" w:rsidR="00B16E5A" w:rsidRDefault="00771871">
      <w:pPr>
        <w:pStyle w:val="Body"/>
      </w:pPr>
      <w:r>
        <w:t>This will be done by one of the following three approaches:</w:t>
      </w:r>
    </w:p>
    <w:p w14:paraId="410CF552" w14:textId="77777777" w:rsidR="00B16E5A" w:rsidRDefault="00771871">
      <w:pPr>
        <w:pStyle w:val="Body"/>
      </w:pPr>
      <w:r>
        <w:t>a) An inducing agent (for example 5-FU, low-dose pIpC or super-low-dose LPS) will be administered through one or more of the following routes intermittently or continuously (only for compounds: added to diet or drinking water) on one or more occasions:</w:t>
      </w:r>
    </w:p>
    <w:p w14:paraId="292C1438" w14:textId="77777777" w:rsidR="00B16E5A" w:rsidRDefault="00771871">
      <w:pPr>
        <w:pStyle w:val="Body"/>
      </w:pPr>
      <w:r>
        <w:t>1.</w:t>
      </w:r>
      <w:r>
        <w:tab/>
        <w:t>Subcutaneous (AA), max volume of 20ml/kg for a single treatment, a maximum of 24 treatments (3 per day if less than 10 days and 2 per day if greater than 10 days).</w:t>
      </w:r>
    </w:p>
    <w:p w14:paraId="1B10827C" w14:textId="77777777" w:rsidR="00B16E5A" w:rsidRDefault="00771871">
      <w:pPr>
        <w:pStyle w:val="Body"/>
      </w:pPr>
      <w:r>
        <w:t>2.</w:t>
      </w:r>
      <w:r>
        <w:tab/>
        <w:t>Intraperitoneal (AA), max volume of 20ml/kg for a single treatment, a maximum of 30 treatments (2 per day if less than 10 days and 1 per day if greater than 10 days).</w:t>
      </w:r>
    </w:p>
    <w:p w14:paraId="636A963A" w14:textId="77777777" w:rsidR="00B16E5A" w:rsidRDefault="00771871">
      <w:pPr>
        <w:pStyle w:val="Body"/>
      </w:pPr>
      <w:r>
        <w:t>3.</w:t>
      </w:r>
      <w:r>
        <w:tab/>
        <w:t>Oral gavage (AA), max volume of 20ml/kg for a single treatment, a maximum of 60 treatments (3 per day if less than 10 days and 2 per day if greater than 10 days).</w:t>
      </w:r>
    </w:p>
    <w:p w14:paraId="0B121E58" w14:textId="77777777" w:rsidR="00B16E5A" w:rsidRDefault="00771871">
      <w:pPr>
        <w:pStyle w:val="Body"/>
      </w:pPr>
      <w:r>
        <w:t>4.</w:t>
      </w:r>
      <w:r>
        <w:tab/>
        <w:t>In diet or drinking water (AA), continuous and/or intermittent at any time.</w:t>
      </w:r>
    </w:p>
    <w:p w14:paraId="5122BF54" w14:textId="77777777" w:rsidR="00B16E5A" w:rsidRDefault="00771871">
      <w:pPr>
        <w:pStyle w:val="Body"/>
      </w:pPr>
      <w:r>
        <w:t>or</w:t>
      </w:r>
    </w:p>
    <w:p w14:paraId="3D12DD8C" w14:textId="77777777" w:rsidR="00B16E5A" w:rsidRDefault="00771871">
      <w:pPr>
        <w:pStyle w:val="Body"/>
      </w:pPr>
      <w:r>
        <w:t>b) Low dose irradiation of whole body (AA) or partial-body (AB) on one or more occasions (maximum of 3 doses separated by at least 24 hours and keeping total dose less than 5Gy).</w:t>
      </w:r>
    </w:p>
    <w:p w14:paraId="17CA0A25" w14:textId="77777777" w:rsidR="00B16E5A" w:rsidRDefault="00771871">
      <w:pPr>
        <w:pStyle w:val="Body"/>
      </w:pPr>
      <w:r>
        <w:t xml:space="preserve">or </w:t>
      </w:r>
    </w:p>
    <w:p w14:paraId="3CF3EF74" w14:textId="77777777" w:rsidR="00B16E5A" w:rsidRDefault="00771871">
      <w:pPr>
        <w:pStyle w:val="Body"/>
      </w:pPr>
      <w:r>
        <w:t>c) Altering the fat or sugar content of the diet. The animals will be fed on such modified diets for periods of up to 16 weeks, depending on the study.</w:t>
      </w:r>
    </w:p>
    <w:p w14:paraId="75360FF3" w14:textId="77777777" w:rsidR="00B16E5A" w:rsidRDefault="00771871">
      <w:r>
        <w:t>___________________________________________________________________</w:t>
      </w:r>
    </w:p>
    <w:p w14:paraId="360EE32D" w14:textId="77777777" w:rsidR="00B16E5A" w:rsidRDefault="00771871">
      <w:pPr>
        <w:pStyle w:val="Question"/>
      </w:pPr>
      <w:r>
        <w:t>Is this step optional?</w:t>
      </w:r>
    </w:p>
    <w:p w14:paraId="742DFF99" w14:textId="77777777" w:rsidR="00B16E5A" w:rsidRDefault="00771871">
      <w:pPr>
        <w:pStyle w:val="Body"/>
      </w:pPr>
      <w:r>
        <w:t>Yes</w:t>
      </w:r>
    </w:p>
    <w:p w14:paraId="23B39103" w14:textId="77777777" w:rsidR="00B16E5A" w:rsidRDefault="00771871">
      <w:r>
        <w:t>___________________________________________________________________</w:t>
      </w:r>
    </w:p>
    <w:p w14:paraId="3ACEE04E" w14:textId="77777777" w:rsidR="00B16E5A" w:rsidRDefault="00771871">
      <w:pPr>
        <w:pStyle w:val="Question"/>
      </w:pPr>
      <w:r>
        <w:t>Do you expect this step to have adverse effects for the animals that are more than mild and transient?</w:t>
      </w:r>
    </w:p>
    <w:p w14:paraId="2D7FDD5D"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5C0823" w14:textId="77777777" w:rsidR="00B16E5A" w:rsidRDefault="00771871">
      <w:pPr>
        <w:pStyle w:val="Body"/>
      </w:pPr>
      <w:r>
        <w:t>Yes</w:t>
      </w:r>
    </w:p>
    <w:p w14:paraId="6EB0E7E6" w14:textId="77777777" w:rsidR="00B16E5A" w:rsidRDefault="00771871">
      <w:r>
        <w:t>___________________________________________________________________</w:t>
      </w:r>
    </w:p>
    <w:p w14:paraId="13BD63CF" w14:textId="77777777" w:rsidR="00B16E5A" w:rsidRDefault="00771871">
      <w:pPr>
        <w:pStyle w:val="Question"/>
      </w:pPr>
      <w:r>
        <w:t>What are the likely adverse effects of this step?</w:t>
      </w:r>
    </w:p>
    <w:p w14:paraId="63AABC69" w14:textId="77777777" w:rsidR="00B16E5A" w:rsidRDefault="00771871">
      <w:pPr>
        <w:pStyle w:val="Aside"/>
      </w:pPr>
      <w:r>
        <w:t>State the expected adverse effect, including the likely incidence, and the anticipated degree and duration of suffering.</w:t>
      </w:r>
    </w:p>
    <w:p w14:paraId="280AFB89" w14:textId="77777777" w:rsidR="00B16E5A" w:rsidRDefault="00771871">
      <w:pPr>
        <w:pStyle w:val="Body"/>
      </w:pPr>
      <w:r>
        <w:t>a) When using an inducing agent: Weight loss (up to 15%) and decreased activity. Male mice may develop transient scrotal swelling upon repeated dosing with tamoxifen.</w:t>
      </w:r>
    </w:p>
    <w:p w14:paraId="4860861E" w14:textId="77777777" w:rsidR="00B16E5A" w:rsidRDefault="00771871">
      <w:pPr>
        <w:pStyle w:val="Body"/>
      </w:pPr>
      <w:r>
        <w:t>b) When using low dose irradiation: Weight loss (up to 15%).</w:t>
      </w:r>
    </w:p>
    <w:p w14:paraId="3A061473" w14:textId="77777777" w:rsidR="00B16E5A" w:rsidRDefault="00771871">
      <w:pPr>
        <w:pStyle w:val="Body"/>
      </w:pPr>
      <w:r>
        <w:t>c) Modification of the diet may lead to changes in the weight of animals. A gradual weight gain is expected for the diets with a high-fat or a high-sugar content as they may increase the overall caloric intake. At more advanced stages of the diet modification, these mice may gradually develop obesity and some may also develop type 2 diabetes classified as a counterpart to pre-diabetes in humans (info from Jax webpage). An increase in incidence of skin irritation, hair loss and superficial lesions may be seen. Excessive production of urine may be observed as a sign of diabetes development and these mice with polyuria will be consulted with NACWO/NVS for the further action.</w:t>
      </w:r>
    </w:p>
    <w:p w14:paraId="164B5AAB" w14:textId="77777777" w:rsidR="00B16E5A" w:rsidRDefault="00771871">
      <w:pPr>
        <w:pStyle w:val="Question"/>
      </w:pPr>
      <w:r>
        <w:t>How will you monitor for, control, and limit any of these adverse effects?</w:t>
      </w:r>
    </w:p>
    <w:p w14:paraId="63E21242" w14:textId="77777777" w:rsidR="00B16E5A" w:rsidRDefault="00771871">
      <w:pPr>
        <w:pStyle w:val="Aside"/>
      </w:pPr>
      <w:r>
        <w:t>If adverse effects can't be prevented, how will you attempt to ameliorate their initial signs?</w:t>
      </w:r>
    </w:p>
    <w:p w14:paraId="72E35A65" w14:textId="77777777" w:rsidR="00B16E5A" w:rsidRDefault="00771871">
      <w:pPr>
        <w:pStyle w:val="Body"/>
      </w:pPr>
      <w:r>
        <w:t>We will employ specific monitoring sheets, post procedure checks and clearly defined points at which intervention is required (be it palliative or a clinical endpoint).</w:t>
      </w:r>
    </w:p>
    <w:p w14:paraId="170FCE87" w14:textId="77777777" w:rsidR="00B16E5A" w:rsidRDefault="00771871">
      <w:pPr>
        <w:pStyle w:val="Body"/>
      </w:pPr>
      <w:r>
        <w:t>- LPS dosage will be calculated in units of endotoxin per unit weight instead of mg/kg as recommended by guidance from our local 3Rs/AWERB.</w:t>
      </w:r>
    </w:p>
    <w:p w14:paraId="5472D1DB" w14:textId="77777777" w:rsidR="00B16E5A" w:rsidRDefault="00771871">
      <w:pPr>
        <w:pStyle w:val="Body"/>
      </w:pPr>
      <w:r>
        <w:t xml:space="preserve">- pIpC administration: Mice may be weighed once weekly during treatment and once weekly for 2 weeks after treatment finishes. </w:t>
      </w:r>
    </w:p>
    <w:p w14:paraId="53E99CF8" w14:textId="77777777" w:rsidR="00B16E5A" w:rsidRDefault="00771871">
      <w:pPr>
        <w:pStyle w:val="Body"/>
      </w:pPr>
      <w:r>
        <w:t>-Tamoxifen treatment, mice may be weighed bi-weekly during treatment and bi-weekly for 2 weeks after treatment finishes. Male mice given tamoxifen will be monitored for testicular swelling every day during the period of administration and for 48 hours afterwards.</w:t>
      </w:r>
    </w:p>
    <w:p w14:paraId="4437AAD6" w14:textId="77777777" w:rsidR="00B16E5A" w:rsidRDefault="00771871">
      <w:pPr>
        <w:pStyle w:val="Body"/>
      </w:pPr>
      <w:r>
        <w:t>If weight loss exceeds 10%, weight monitoring will become more frequent (twice weekly) and soft food (e.g. mashed food) will be introduced. Monitoring will continue until the weight has been regained or stabilises.</w:t>
      </w:r>
    </w:p>
    <w:p w14:paraId="26A1BE4B" w14:textId="77777777" w:rsidR="00B16E5A" w:rsidRDefault="00771871">
      <w:pPr>
        <w:pStyle w:val="Body"/>
      </w:pPr>
      <w:r>
        <w:t xml:space="preserve">-High fat diet: As the majority of our cancer models present with short latency, diet-related long term effects are unlikely. However, we will still monitor and control for these effects as follows: </w:t>
      </w:r>
    </w:p>
    <w:p w14:paraId="260E01F7" w14:textId="77777777" w:rsidR="00B16E5A" w:rsidRDefault="00771871">
      <w:pPr>
        <w:pStyle w:val="Body"/>
        <w:numPr>
          <w:ilvl w:val="0"/>
          <w:numId w:val="5"/>
        </w:numPr>
      </w:pPr>
      <w:r>
        <w:t>Mice will be weighed at least once a week whilst on the modified diet.</w:t>
      </w:r>
    </w:p>
    <w:p w14:paraId="026E157C" w14:textId="77777777" w:rsidR="00B16E5A" w:rsidRDefault="00771871">
      <w:pPr>
        <w:pStyle w:val="Body"/>
        <w:numPr>
          <w:ilvl w:val="0"/>
          <w:numId w:val="5"/>
        </w:numPr>
      </w:pPr>
      <w:r>
        <w:t xml:space="preserve">Animals will be closely monitored for any signs of skin issues or relevant stereotypical behaviours (e.g. over-grooming, excessive scratching). If any hair loss with skin irritation, scabbing or superficial skin lesions are observed due to over-grooming or scratching, advice from the NVS/NACWO will be sought. Nails will be trimmed to prevent scratching and a treatment may be applied (e.g. clay) if advised by the NVS/NACWO. The affected area will be evaluated post treatment and further advice will be sought from the NVS/NACWO. As hyperglycaemic mice may develop polyuria, we will check cages for increased levels of moisture in their corners/evidence of increased urine production. If mice present with polyuria, we will consult with the NVS/NACWO for further actions (e.g. instigating weekly urine glucose testing). In the absence of any additional symptoms (e.g. weight loss or skin related issues) monitoring will continue as normal but the wet bedding will be changed twice weekly to avoid sub-optimal environment. The degree of polyuria will be re-evaluated twice weekly by us until the end of the protocol, with advice sought by the NACWO/NVS if the situation changes.  </w:t>
      </w:r>
    </w:p>
    <w:p w14:paraId="543AE4BA"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726593A1" w14:textId="77777777" w:rsidR="00B16E5A" w:rsidRDefault="00771871">
      <w:pPr>
        <w:pStyle w:val="Question"/>
      </w:pPr>
      <w:r>
        <w:t>What are the humane endpoints for this step?</w:t>
      </w:r>
    </w:p>
    <w:p w14:paraId="3DDD7316" w14:textId="77777777" w:rsidR="00B16E5A" w:rsidRDefault="00771871">
      <w:pPr>
        <w:pStyle w:val="Aside"/>
      </w:pPr>
      <w:r>
        <w:t>This would be the point at which you would kill the animal to prevent further suffering.</w:t>
      </w:r>
    </w:p>
    <w:p w14:paraId="7394E689" w14:textId="77777777" w:rsidR="00B16E5A" w:rsidRDefault="00771871">
      <w:pPr>
        <w:pStyle w:val="Body"/>
      </w:pPr>
      <w:r>
        <w:t>Weight loss reaching 15% (compared to baseline).</w:t>
      </w:r>
    </w:p>
    <w:p w14:paraId="325D03EA" w14:textId="77777777" w:rsidR="00B16E5A" w:rsidRDefault="00771871">
      <w:pPr>
        <w:pStyle w:val="Body"/>
      </w:pPr>
      <w:r>
        <w:t>Scrotal swelling causing more than mild discomfort (difficulty walking, altered activity, pain on palpation of scrotal swelling) in male mice treated with tamoxifen.</w:t>
      </w:r>
    </w:p>
    <w:p w14:paraId="356C024C" w14:textId="77777777" w:rsidR="00B16E5A" w:rsidRDefault="00771871">
      <w:pPr>
        <w:pStyle w:val="Body"/>
      </w:pPr>
      <w:r>
        <w:t>Superficial skin lesions (irritated skin, scabbing) of area more than 3cm</w:t>
      </w:r>
      <w:r>
        <w:rPr>
          <w:vertAlign w:val="superscript"/>
        </w:rPr>
        <w:t>2</w:t>
      </w:r>
      <w:r>
        <w:t xml:space="preserve"> or any deep skin lesions and deep wounds e.g. ulcers seen deep in muscles or bones.</w:t>
      </w:r>
    </w:p>
    <w:p w14:paraId="0BA0F2BB" w14:textId="77777777" w:rsidR="00B16E5A" w:rsidRDefault="00771871">
      <w:pPr>
        <w:pStyle w:val="Body"/>
      </w:pPr>
      <w:r>
        <w:t>Polyuria manifesting as urine glucose levels of ≥200 mg/dL using reagent test strips or equivalent).</w:t>
      </w:r>
    </w:p>
    <w:p w14:paraId="388CB099" w14:textId="77777777" w:rsidR="00B16E5A" w:rsidRDefault="00771871">
      <w:pPr>
        <w:pStyle w:val="Heading4"/>
      </w:pPr>
      <w:r>
        <w:t>Step 5: Intraosseous sampling (optional)</w:t>
      </w:r>
    </w:p>
    <w:p w14:paraId="085FAE0F" w14:textId="77777777" w:rsidR="00B16E5A" w:rsidRDefault="00771871">
      <w:pPr>
        <w:pStyle w:val="Aside"/>
      </w:pPr>
      <w:r>
        <w:t>Repeated from protocol 6</w:t>
      </w:r>
    </w:p>
    <w:p w14:paraId="59A52C12" w14:textId="77777777" w:rsidR="00B16E5A" w:rsidRDefault="00771871">
      <w:pPr>
        <w:pStyle w:val="Question"/>
      </w:pPr>
      <w:r>
        <w:t>Describe the procedures that will be carried out during this step.</w:t>
      </w:r>
    </w:p>
    <w:p w14:paraId="30989857"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6919075D" w14:textId="77777777" w:rsidR="00B16E5A" w:rsidRDefault="00771871">
      <w:pPr>
        <w:pStyle w:val="Body"/>
      </w:pPr>
      <w:r>
        <w:t>(At any stage)</w:t>
      </w:r>
    </w:p>
    <w:p w14:paraId="003C58C0" w14:textId="77777777" w:rsidR="00B16E5A" w:rsidRDefault="00771871">
      <w:pPr>
        <w:pStyle w:val="Body"/>
      </w:pPr>
      <w:r>
        <w:t>Bone marrow samples to be taken by intra-femoral/intraosseous sampling under anaesthetic (AB). This may be repeated in the animal (i.e. a maximum of two samples), with the second sample taken from the contralateral side.</w:t>
      </w:r>
    </w:p>
    <w:p w14:paraId="262568B0" w14:textId="77777777" w:rsidR="00B16E5A" w:rsidRDefault="00771871">
      <w:r>
        <w:t>___________________________________________________________________</w:t>
      </w:r>
    </w:p>
    <w:p w14:paraId="042DDE7E" w14:textId="77777777" w:rsidR="00B16E5A" w:rsidRDefault="00771871">
      <w:pPr>
        <w:pStyle w:val="Question"/>
      </w:pPr>
      <w:r>
        <w:t>Is this step optional?</w:t>
      </w:r>
    </w:p>
    <w:p w14:paraId="6EBD2C43" w14:textId="77777777" w:rsidR="00B16E5A" w:rsidRDefault="00771871">
      <w:pPr>
        <w:pStyle w:val="Body"/>
      </w:pPr>
      <w:r>
        <w:t>Yes</w:t>
      </w:r>
    </w:p>
    <w:p w14:paraId="6A57F1C9" w14:textId="77777777" w:rsidR="00B16E5A" w:rsidRDefault="00771871">
      <w:r>
        <w:t>___________________________________________________________________</w:t>
      </w:r>
    </w:p>
    <w:p w14:paraId="4AE397FE" w14:textId="77777777" w:rsidR="00B16E5A" w:rsidRDefault="00771871">
      <w:pPr>
        <w:pStyle w:val="Question"/>
      </w:pPr>
      <w:r>
        <w:t>Do you expect this step to have adverse effects for the animals that are more than mild and transient?</w:t>
      </w:r>
    </w:p>
    <w:p w14:paraId="184ABB4D"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06002C27" w14:textId="77777777" w:rsidR="00B16E5A" w:rsidRDefault="00771871">
      <w:pPr>
        <w:pStyle w:val="Body"/>
      </w:pPr>
      <w:r>
        <w:t>Yes</w:t>
      </w:r>
    </w:p>
    <w:p w14:paraId="4FAA89F7" w14:textId="77777777" w:rsidR="00B16E5A" w:rsidRDefault="00771871">
      <w:r>
        <w:t>___________________________________________________________________</w:t>
      </w:r>
    </w:p>
    <w:p w14:paraId="5C7BB29A" w14:textId="77777777" w:rsidR="00B16E5A" w:rsidRDefault="00771871">
      <w:pPr>
        <w:pStyle w:val="Question"/>
      </w:pPr>
      <w:r>
        <w:t>What are the likely adverse effects of this step?</w:t>
      </w:r>
    </w:p>
    <w:p w14:paraId="107FB10A" w14:textId="77777777" w:rsidR="00B16E5A" w:rsidRDefault="00771871">
      <w:pPr>
        <w:pStyle w:val="Aside"/>
      </w:pPr>
      <w:r>
        <w:t>State the expected adverse effect, including the likely incidence, and the anticipated degree and duration of suffering.</w:t>
      </w:r>
    </w:p>
    <w:p w14:paraId="0DB7801D" w14:textId="77777777" w:rsidR="00B16E5A" w:rsidRDefault="00771871">
      <w:pPr>
        <w:pStyle w:val="Body"/>
      </w:pPr>
      <w:r>
        <w:t>Temporary swelling of the hind-limb (e.g. a temporary slight swelling, a minor change in gait).</w:t>
      </w:r>
    </w:p>
    <w:p w14:paraId="53BA83D8" w14:textId="77777777" w:rsidR="00B16E5A" w:rsidRDefault="00771871">
      <w:pPr>
        <w:pStyle w:val="Question"/>
      </w:pPr>
      <w:r>
        <w:t>How will you monitor for, control, and limit any of these adverse effects?</w:t>
      </w:r>
    </w:p>
    <w:p w14:paraId="3560CEDC" w14:textId="77777777" w:rsidR="00B16E5A" w:rsidRDefault="00771871">
      <w:pPr>
        <w:pStyle w:val="Aside"/>
      </w:pPr>
      <w:r>
        <w:t>If adverse effects can't be prevented, how will you attempt to ameliorate their initial signs?</w:t>
      </w:r>
    </w:p>
    <w:p w14:paraId="5DEC9C25" w14:textId="77777777" w:rsidR="00B16E5A" w:rsidRDefault="00771871">
      <w:pPr>
        <w:pStyle w:val="Body"/>
        <w:numPr>
          <w:ilvl w:val="0"/>
          <w:numId w:val="1"/>
        </w:numPr>
      </w:pPr>
      <w:r>
        <w:t>The technique will be performed aseptically.</w:t>
      </w:r>
    </w:p>
    <w:p w14:paraId="592F298E" w14:textId="77777777" w:rsidR="00B16E5A" w:rsidRDefault="00771871">
      <w:pPr>
        <w:pStyle w:val="Body"/>
        <w:numPr>
          <w:ilvl w:val="0"/>
          <w:numId w:val="1"/>
        </w:numPr>
      </w:pPr>
      <w:r>
        <w:t>Analgesia will be provided.</w:t>
      </w:r>
    </w:p>
    <w:p w14:paraId="015A1EEE" w14:textId="77777777" w:rsidR="00B16E5A" w:rsidRDefault="00771871">
      <w:pPr>
        <w:pStyle w:val="Body"/>
        <w:numPr>
          <w:ilvl w:val="0"/>
          <w:numId w:val="1"/>
        </w:numPr>
      </w:pPr>
      <w:r>
        <w:t>Swelling of the hind limb, pain and mobility will be assessed following the procedure using step-specific monitoring sheets.</w:t>
      </w:r>
    </w:p>
    <w:p w14:paraId="79614AFA" w14:textId="77777777" w:rsidR="00B16E5A" w:rsidRDefault="00771871">
      <w:pPr>
        <w:pStyle w:val="Question"/>
      </w:pPr>
      <w:r>
        <w:t>What are the humane endpoints for this step?</w:t>
      </w:r>
    </w:p>
    <w:p w14:paraId="248653B5" w14:textId="77777777" w:rsidR="00B16E5A" w:rsidRDefault="00771871">
      <w:pPr>
        <w:pStyle w:val="Aside"/>
      </w:pPr>
      <w:r>
        <w:t>This would be the point at which you would kill the animal to prevent further suffering.</w:t>
      </w:r>
    </w:p>
    <w:p w14:paraId="50460192" w14:textId="77777777" w:rsidR="00B16E5A" w:rsidRDefault="00771871">
      <w:pPr>
        <w:pStyle w:val="Body"/>
        <w:numPr>
          <w:ilvl w:val="0"/>
          <w:numId w:val="1"/>
        </w:numPr>
      </w:pPr>
      <w:r>
        <w:t>Failure to regain full normal limb mobility within 72 hours of the procedure.</w:t>
      </w:r>
    </w:p>
    <w:p w14:paraId="28B72E6F" w14:textId="77777777" w:rsidR="00B16E5A" w:rsidRDefault="00771871">
      <w:pPr>
        <w:pStyle w:val="Body"/>
        <w:numPr>
          <w:ilvl w:val="0"/>
          <w:numId w:val="1"/>
        </w:numPr>
      </w:pPr>
      <w:r>
        <w:t>Limping and inability to properly weight bear which does not improve within 24 hours of intra-femoral injection.</w:t>
      </w:r>
    </w:p>
    <w:p w14:paraId="167D1D7C" w14:textId="77777777" w:rsidR="00B16E5A" w:rsidRDefault="00771871">
      <w:pPr>
        <w:pStyle w:val="Body"/>
        <w:numPr>
          <w:ilvl w:val="0"/>
          <w:numId w:val="1"/>
        </w:numPr>
      </w:pPr>
      <w:r>
        <w:t>A difficulty to return to normal activity within 2 hours post anaesthesia.</w:t>
      </w:r>
    </w:p>
    <w:p w14:paraId="58E0EA9F" w14:textId="77777777" w:rsidR="00B16E5A" w:rsidRDefault="00771871">
      <w:pPr>
        <w:pStyle w:val="Heading4"/>
      </w:pPr>
      <w:r>
        <w:t>Step 6: Imaging (optional)</w:t>
      </w:r>
    </w:p>
    <w:p w14:paraId="4795C807" w14:textId="77777777" w:rsidR="00B16E5A" w:rsidRDefault="00771871">
      <w:pPr>
        <w:pStyle w:val="Question"/>
      </w:pPr>
      <w:r>
        <w:t>Describe the procedures that will be carried out during this step.</w:t>
      </w:r>
    </w:p>
    <w:p w14:paraId="58278E75"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090F726" w14:textId="77777777" w:rsidR="00B16E5A" w:rsidRDefault="00771871">
      <w:pPr>
        <w:pStyle w:val="Body"/>
      </w:pPr>
      <w:r>
        <w:t>(At any stage)</w:t>
      </w:r>
    </w:p>
    <w:p w14:paraId="54661BB5" w14:textId="77777777" w:rsidR="00B16E5A" w:rsidRDefault="00771871">
      <w:pPr>
        <w:pStyle w:val="Body"/>
      </w:pPr>
      <w:r>
        <w:t>Imaging of tumours using non-invasive imaging or whole-body fluorescence or luminescence using a macro-imaging system (AB) for which administration of imaging substances may be required by one of the following routes:</w:t>
      </w:r>
    </w:p>
    <w:p w14:paraId="6C41E3B7" w14:textId="77777777" w:rsidR="00B16E5A" w:rsidRDefault="00771871">
      <w:pPr>
        <w:pStyle w:val="Body"/>
      </w:pPr>
      <w:r>
        <w:t>a) Intravenous (AA/AB)</w:t>
      </w:r>
    </w:p>
    <w:p w14:paraId="36C9DD8A" w14:textId="77777777" w:rsidR="00B16E5A" w:rsidRDefault="00771871">
      <w:pPr>
        <w:pStyle w:val="Body"/>
      </w:pPr>
      <w:r>
        <w:t>b) Intraperitoneal (AA/AB)</w:t>
      </w:r>
    </w:p>
    <w:p w14:paraId="7944CCEC" w14:textId="77777777" w:rsidR="00B16E5A" w:rsidRDefault="00771871">
      <w:pPr>
        <w:pStyle w:val="Body"/>
      </w:pPr>
      <w:r>
        <w:t>No animal will be imaged more often than three times weekly or on more than 15 occasions in total, with each session lasting less than 45 minutes.</w:t>
      </w:r>
    </w:p>
    <w:p w14:paraId="5F76791C" w14:textId="77777777" w:rsidR="00B16E5A" w:rsidRDefault="00771871">
      <w:r>
        <w:t>___________________________________________________________________</w:t>
      </w:r>
    </w:p>
    <w:p w14:paraId="5F111F48" w14:textId="77777777" w:rsidR="00B16E5A" w:rsidRDefault="00771871">
      <w:pPr>
        <w:pStyle w:val="Question"/>
      </w:pPr>
      <w:r>
        <w:t>Is this step optional?</w:t>
      </w:r>
    </w:p>
    <w:p w14:paraId="2EE9ED84" w14:textId="77777777" w:rsidR="00B16E5A" w:rsidRDefault="00771871">
      <w:pPr>
        <w:pStyle w:val="Body"/>
      </w:pPr>
      <w:r>
        <w:t>Yes</w:t>
      </w:r>
    </w:p>
    <w:p w14:paraId="5F49AB0E" w14:textId="77777777" w:rsidR="00B16E5A" w:rsidRDefault="00771871">
      <w:r>
        <w:t>___________________________________________________________________</w:t>
      </w:r>
    </w:p>
    <w:p w14:paraId="28342A94" w14:textId="77777777" w:rsidR="00B16E5A" w:rsidRDefault="00771871">
      <w:pPr>
        <w:pStyle w:val="Question"/>
      </w:pPr>
      <w:r>
        <w:t>Do you expect this step to have adverse effects for the animals that are more than mild and transient?</w:t>
      </w:r>
    </w:p>
    <w:p w14:paraId="74523838"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143AEFD" w14:textId="77777777" w:rsidR="00B16E5A" w:rsidRDefault="00771871">
      <w:pPr>
        <w:pStyle w:val="Body"/>
      </w:pPr>
      <w:r>
        <w:t>Yes</w:t>
      </w:r>
    </w:p>
    <w:p w14:paraId="6C9CCFF0" w14:textId="77777777" w:rsidR="00B16E5A" w:rsidRDefault="00771871">
      <w:r>
        <w:t>___________________________________________________________________</w:t>
      </w:r>
    </w:p>
    <w:p w14:paraId="56E21496" w14:textId="77777777" w:rsidR="00B16E5A" w:rsidRDefault="00771871">
      <w:pPr>
        <w:pStyle w:val="Question"/>
      </w:pPr>
      <w:r>
        <w:t>What are the likely adverse effects of this step?</w:t>
      </w:r>
    </w:p>
    <w:p w14:paraId="3A3C95A2" w14:textId="77777777" w:rsidR="00B16E5A" w:rsidRDefault="00771871">
      <w:pPr>
        <w:pStyle w:val="Aside"/>
      </w:pPr>
      <w:r>
        <w:t>State the expected adverse effect, including the likely incidence, and the anticipated degree and duration of suffering.</w:t>
      </w:r>
    </w:p>
    <w:p w14:paraId="41454B35" w14:textId="77777777" w:rsidR="00B16E5A" w:rsidRDefault="00771871">
      <w:pPr>
        <w:pStyle w:val="Body"/>
      </w:pPr>
      <w:r>
        <w:t>In the immediate (&lt;2 hours) postanaesthetic period, the mice may exhibit changes in behaviour (e.g reduced activity and disturbed movements).</w:t>
      </w:r>
    </w:p>
    <w:p w14:paraId="1A63048D" w14:textId="77777777" w:rsidR="00B16E5A" w:rsidRDefault="00771871">
      <w:pPr>
        <w:pStyle w:val="Question"/>
      </w:pPr>
      <w:r>
        <w:t>How will you monitor for, control, and limit any of these adverse effects?</w:t>
      </w:r>
    </w:p>
    <w:p w14:paraId="63B255F5" w14:textId="77777777" w:rsidR="00B16E5A" w:rsidRDefault="00771871">
      <w:pPr>
        <w:pStyle w:val="Aside"/>
      </w:pPr>
      <w:r>
        <w:t>If adverse effects can't be prevented, how will you attempt to ameliorate their initial signs?</w:t>
      </w:r>
    </w:p>
    <w:p w14:paraId="4B9895CF" w14:textId="77777777" w:rsidR="00B16E5A" w:rsidRDefault="00771871">
      <w:pPr>
        <w:pStyle w:val="Body"/>
      </w:pPr>
      <w:r>
        <w:t>We will employ specific monitoring sheets, post procedure checks and clearly defined points at which intervention is required (be it palliative or a clinical endpoint).</w:t>
      </w:r>
    </w:p>
    <w:p w14:paraId="37B7FF11" w14:textId="77777777" w:rsidR="00B16E5A" w:rsidRDefault="00771871">
      <w:pPr>
        <w:pStyle w:val="Question"/>
      </w:pPr>
      <w:r>
        <w:t>What are the humane endpoints for this step?</w:t>
      </w:r>
    </w:p>
    <w:p w14:paraId="28C0F2FD" w14:textId="77777777" w:rsidR="00B16E5A" w:rsidRDefault="00771871">
      <w:pPr>
        <w:pStyle w:val="Aside"/>
      </w:pPr>
      <w:r>
        <w:t>This would be the point at which you would kill the animal to prevent further suffering.</w:t>
      </w:r>
    </w:p>
    <w:p w14:paraId="0D369626" w14:textId="77777777" w:rsidR="00B16E5A" w:rsidRDefault="00771871">
      <w:pPr>
        <w:pStyle w:val="Body"/>
      </w:pPr>
      <w:r>
        <w:t>A difficulty to return to normal activity within 2 hours post-anaesthesia.</w:t>
      </w:r>
    </w:p>
    <w:p w14:paraId="022AF92A" w14:textId="77777777" w:rsidR="00B16E5A" w:rsidRDefault="00771871">
      <w:pPr>
        <w:pStyle w:val="Heading4"/>
      </w:pPr>
      <w:r>
        <w:t>Step 7: Labelling (optional)</w:t>
      </w:r>
    </w:p>
    <w:p w14:paraId="45A56D11" w14:textId="77777777" w:rsidR="00B16E5A" w:rsidRDefault="00771871">
      <w:pPr>
        <w:pStyle w:val="Aside"/>
      </w:pPr>
      <w:r>
        <w:t>Repeated from protocol 6</w:t>
      </w:r>
    </w:p>
    <w:p w14:paraId="7655F07A" w14:textId="77777777" w:rsidR="00B16E5A" w:rsidRDefault="00771871">
      <w:pPr>
        <w:pStyle w:val="Question"/>
      </w:pPr>
      <w:r>
        <w:t>Describe the procedures that will be carried out during this step.</w:t>
      </w:r>
    </w:p>
    <w:p w14:paraId="59F77E37"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6B1F49A" w14:textId="77777777" w:rsidR="00B16E5A" w:rsidRDefault="00771871">
      <w:pPr>
        <w:pStyle w:val="Body"/>
      </w:pPr>
      <w:r>
        <w:t>(At any stage)</w:t>
      </w:r>
    </w:p>
    <w:p w14:paraId="74016BA5" w14:textId="77777777" w:rsidR="00B16E5A" w:rsidRDefault="00771871">
      <w:pPr>
        <w:pStyle w:val="Body"/>
      </w:pPr>
      <w:r>
        <w:t>Labelling of different cell populations by administration of a labelling agent (BrdU, Biotin-XNHS or other).</w:t>
      </w:r>
    </w:p>
    <w:p w14:paraId="758B7F84" w14:textId="77777777" w:rsidR="00B16E5A" w:rsidRDefault="00771871">
      <w:pPr>
        <w:pStyle w:val="Body"/>
      </w:pPr>
      <w:r>
        <w:t>a) Subcutaneous (AA), max volume of 20ml/kg for a single treatment, max 24 treatments (3/day if &lt;10days and 2/day if &gt;10 days)</w:t>
      </w:r>
    </w:p>
    <w:p w14:paraId="03A7DE6C" w14:textId="77777777" w:rsidR="00B16E5A" w:rsidRDefault="00771871">
      <w:pPr>
        <w:pStyle w:val="Body"/>
      </w:pPr>
      <w:r>
        <w:t>b) Intraperitoneal route (AA) in a volume not exceeding 20ml/kg dose, max 2 treatments (2/day or 1/day, max 4 total number of injections)</w:t>
      </w:r>
    </w:p>
    <w:p w14:paraId="5A0C8543" w14:textId="77777777" w:rsidR="00B16E5A" w:rsidRDefault="00771871">
      <w:pPr>
        <w:pStyle w:val="Body"/>
      </w:pPr>
      <w:r>
        <w:t>c) In drinking water (AA) continuously over the period up to 12 weeks.</w:t>
      </w:r>
    </w:p>
    <w:p w14:paraId="2D6145BD" w14:textId="77777777" w:rsidR="00B16E5A" w:rsidRDefault="00771871">
      <w:pPr>
        <w:pStyle w:val="Body"/>
      </w:pPr>
      <w:r>
        <w:t>d) Intravenous (AA) as bolus, maximum volume of 10ml/kg for a single treatment, maximum number of 14 treatments (2/day if &lt;10days and 1/day if &gt;10 days).</w:t>
      </w:r>
    </w:p>
    <w:p w14:paraId="07BD3ACE" w14:textId="77777777" w:rsidR="00B16E5A" w:rsidRDefault="00771871">
      <w:r>
        <w:t>___________________________________________________________________</w:t>
      </w:r>
    </w:p>
    <w:p w14:paraId="0185ADD5" w14:textId="77777777" w:rsidR="00B16E5A" w:rsidRDefault="00771871">
      <w:pPr>
        <w:pStyle w:val="Question"/>
      </w:pPr>
      <w:r>
        <w:t>Is this step optional?</w:t>
      </w:r>
    </w:p>
    <w:p w14:paraId="006A7250" w14:textId="77777777" w:rsidR="00B16E5A" w:rsidRDefault="00771871">
      <w:pPr>
        <w:pStyle w:val="Body"/>
      </w:pPr>
      <w:r>
        <w:t>Yes</w:t>
      </w:r>
    </w:p>
    <w:p w14:paraId="0EB027CE" w14:textId="77777777" w:rsidR="00B16E5A" w:rsidRDefault="00771871">
      <w:r>
        <w:t>___________________________________________________________________</w:t>
      </w:r>
    </w:p>
    <w:p w14:paraId="16F3C66A" w14:textId="77777777" w:rsidR="00B16E5A" w:rsidRDefault="00771871">
      <w:pPr>
        <w:pStyle w:val="Question"/>
      </w:pPr>
      <w:r>
        <w:t>Do you expect this step to have adverse effects for the animals that are more than mild and transient?</w:t>
      </w:r>
    </w:p>
    <w:p w14:paraId="210FA105"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6FA10A1A" w14:textId="77777777" w:rsidR="00B16E5A" w:rsidRDefault="00771871">
      <w:pPr>
        <w:pStyle w:val="Body"/>
      </w:pPr>
      <w:r>
        <w:t>Yes</w:t>
      </w:r>
    </w:p>
    <w:p w14:paraId="100D825E" w14:textId="77777777" w:rsidR="00B16E5A" w:rsidRDefault="00771871">
      <w:r>
        <w:t>___________________________________________________________________</w:t>
      </w:r>
    </w:p>
    <w:p w14:paraId="714F160E" w14:textId="77777777" w:rsidR="00B16E5A" w:rsidRDefault="00771871">
      <w:pPr>
        <w:pStyle w:val="Question"/>
      </w:pPr>
      <w:r>
        <w:t>What are the likely adverse effects of this step?</w:t>
      </w:r>
    </w:p>
    <w:p w14:paraId="020E02FD" w14:textId="77777777" w:rsidR="00B16E5A" w:rsidRDefault="00771871">
      <w:pPr>
        <w:pStyle w:val="Aside"/>
      </w:pPr>
      <w:r>
        <w:t>State the expected adverse effect, including the likely incidence, and the anticipated degree and duration of suffering.</w:t>
      </w:r>
    </w:p>
    <w:p w14:paraId="6E954699" w14:textId="77777777" w:rsidR="00B16E5A" w:rsidRDefault="00771871">
      <w:pPr>
        <w:pStyle w:val="Body"/>
      </w:pPr>
      <w:r>
        <w:t>BrdU, because of its action on dividing cells, is primarily directed to the immune system including the bone marrow and also the GI tract. Possible side effects include interference with bone marrow progenitor cells, which in turn may result in leukopenia or anaemia manifesting through general signs of a compromised wellbeing at a mild level (reduced activity, piloerection, hunching). These signs may last for brief periods of time (1-2 hours) and often resolve spontaneously. For example, the mice may show signs in the early morning but will appear and behave normally later during the day. Possible side effects on the gastrointestinal mucosa include diarrhoea. Weight loss reaching 15% may be observed due to a decreased water and food intake.</w:t>
      </w:r>
    </w:p>
    <w:p w14:paraId="6FC25F9B" w14:textId="77777777" w:rsidR="00B16E5A" w:rsidRDefault="00771871">
      <w:pPr>
        <w:pStyle w:val="Question"/>
      </w:pPr>
      <w:r>
        <w:t>How will you monitor for, control, and limit any of these adverse effects?</w:t>
      </w:r>
    </w:p>
    <w:p w14:paraId="0EDAB007" w14:textId="77777777" w:rsidR="00B16E5A" w:rsidRDefault="00771871">
      <w:pPr>
        <w:pStyle w:val="Aside"/>
      </w:pPr>
      <w:r>
        <w:t>If adverse effects can't be prevented, how will you attempt to ameliorate their initial signs?</w:t>
      </w:r>
    </w:p>
    <w:p w14:paraId="769FB39D" w14:textId="77777777" w:rsidR="00B16E5A" w:rsidRDefault="00771871">
      <w:pPr>
        <w:pStyle w:val="Body"/>
        <w:numPr>
          <w:ilvl w:val="0"/>
          <w:numId w:val="1"/>
        </w:numPr>
      </w:pPr>
      <w:r>
        <w:t>We will employ specific monitoring sheets, post procedure checks and clearly defined points at which intervention is required (be it palliative or a clinical endpoint).</w:t>
      </w:r>
    </w:p>
    <w:p w14:paraId="67BA7B47" w14:textId="77777777" w:rsidR="00B16E5A" w:rsidRDefault="00771871">
      <w:pPr>
        <w:pStyle w:val="Body"/>
        <w:numPr>
          <w:ilvl w:val="0"/>
          <w:numId w:val="1"/>
        </w:numPr>
      </w:pPr>
      <w:r>
        <w:t>Drinking water containing BrdU may be supplemented with 1% glucose or blackcurrant cordial to overcome taste aversion and minimise dehydration.</w:t>
      </w:r>
    </w:p>
    <w:p w14:paraId="78184C8C" w14:textId="77777777" w:rsidR="00B16E5A" w:rsidRDefault="00771871">
      <w:pPr>
        <w:pStyle w:val="Body"/>
        <w:numPr>
          <w:ilvl w:val="0"/>
          <w:numId w:val="1"/>
        </w:numPr>
      </w:pPr>
      <w:r>
        <w:t>The bedding in the cage will be observed for signs of diarrhoea. If these are found, the condition of mice will be reviewed with NVS/NACWO.</w:t>
      </w:r>
    </w:p>
    <w:p w14:paraId="573D9D6E" w14:textId="77777777" w:rsidR="00B16E5A" w:rsidRDefault="00771871">
      <w:pPr>
        <w:pStyle w:val="Body"/>
        <w:numPr>
          <w:ilvl w:val="0"/>
          <w:numId w:val="1"/>
        </w:numPr>
      </w:pPr>
      <w:r>
        <w:t xml:space="preserve">Mice may be weighed bi-weekly during and for 2 weeks after treatment finishes. If weight loss reaches 5% of pre-treatment, weight monitoring will become more frequent (every other day) and soft food (e.g mashed food) will be provided until weight has stabilised or been regained. </w:t>
      </w:r>
    </w:p>
    <w:p w14:paraId="71CD677D" w14:textId="77777777" w:rsidR="00B16E5A" w:rsidRDefault="00771871">
      <w:pPr>
        <w:pStyle w:val="Body"/>
        <w:numPr>
          <w:ilvl w:val="0"/>
          <w:numId w:val="1"/>
        </w:numPr>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70082124" w14:textId="77777777" w:rsidR="00B16E5A" w:rsidRDefault="00771871">
      <w:pPr>
        <w:pStyle w:val="Question"/>
      </w:pPr>
      <w:r>
        <w:t>What are the humane endpoints for this step?</w:t>
      </w:r>
    </w:p>
    <w:p w14:paraId="02EC5027" w14:textId="77777777" w:rsidR="00B16E5A" w:rsidRDefault="00771871">
      <w:pPr>
        <w:pStyle w:val="Aside"/>
      </w:pPr>
      <w:r>
        <w:t>This would be the point at which you would kill the animal to prevent further suffering.</w:t>
      </w:r>
    </w:p>
    <w:p w14:paraId="3ECB9533" w14:textId="77777777" w:rsidR="00B16E5A" w:rsidRDefault="00771871">
      <w:pPr>
        <w:pStyle w:val="Body"/>
        <w:numPr>
          <w:ilvl w:val="0"/>
          <w:numId w:val="1"/>
        </w:numPr>
      </w:pPr>
      <w:r>
        <w:t>Weight loss reaching 15% in comparison to baseline weight.</w:t>
      </w:r>
    </w:p>
    <w:p w14:paraId="2327A5BD" w14:textId="77777777" w:rsidR="00B16E5A" w:rsidRDefault="00771871">
      <w:pPr>
        <w:pStyle w:val="Body"/>
        <w:numPr>
          <w:ilvl w:val="0"/>
          <w:numId w:val="1"/>
        </w:numPr>
      </w:pPr>
      <w:r>
        <w:t>Diarrhoea in combination with weight loss reaching 10% in comparison to baseline weight.</w:t>
      </w:r>
    </w:p>
    <w:p w14:paraId="430E16D5" w14:textId="77777777" w:rsidR="00B16E5A" w:rsidRDefault="00771871">
      <w:pPr>
        <w:pStyle w:val="Body"/>
        <w:numPr>
          <w:ilvl w:val="0"/>
          <w:numId w:val="1"/>
        </w:numPr>
      </w:pPr>
      <w:r>
        <w:t>Reduced activity, marked piloerection and hunching that are not linked to any other steps in this protocol and do not resolve within 24 hours.</w:t>
      </w:r>
    </w:p>
    <w:p w14:paraId="0E8EB4AF" w14:textId="77777777" w:rsidR="00B16E5A" w:rsidRDefault="00771871">
      <w:pPr>
        <w:pStyle w:val="Heading4"/>
      </w:pPr>
      <w:r>
        <w:t>Step 8: Ageing (optional)</w:t>
      </w:r>
    </w:p>
    <w:p w14:paraId="13B6661C" w14:textId="77777777" w:rsidR="00B16E5A" w:rsidRDefault="00771871">
      <w:pPr>
        <w:pStyle w:val="Aside"/>
      </w:pPr>
      <w:r>
        <w:t>Repeated from protocol 6</w:t>
      </w:r>
    </w:p>
    <w:p w14:paraId="5777ED0E" w14:textId="77777777" w:rsidR="00B16E5A" w:rsidRDefault="00771871">
      <w:pPr>
        <w:pStyle w:val="Question"/>
      </w:pPr>
      <w:r>
        <w:t>Describe the procedures that will be carried out during this step.</w:t>
      </w:r>
    </w:p>
    <w:p w14:paraId="2ECE045C"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08A01D5" w14:textId="77777777" w:rsidR="00B16E5A" w:rsidRDefault="00771871">
      <w:pPr>
        <w:pStyle w:val="Body"/>
      </w:pPr>
      <w:r>
        <w:t>Animals may be maintained for up to 2 years.</w:t>
      </w:r>
    </w:p>
    <w:p w14:paraId="39751C00" w14:textId="77777777" w:rsidR="00B16E5A" w:rsidRDefault="00771871">
      <w:r>
        <w:t>___________________________________________________________________</w:t>
      </w:r>
    </w:p>
    <w:p w14:paraId="5CBFFAC0" w14:textId="77777777" w:rsidR="00B16E5A" w:rsidRDefault="00771871">
      <w:pPr>
        <w:pStyle w:val="Question"/>
      </w:pPr>
      <w:r>
        <w:t>Is this step optional?</w:t>
      </w:r>
    </w:p>
    <w:p w14:paraId="4C036DEB" w14:textId="77777777" w:rsidR="00B16E5A" w:rsidRDefault="00771871">
      <w:pPr>
        <w:pStyle w:val="Body"/>
      </w:pPr>
      <w:r>
        <w:t>Yes</w:t>
      </w:r>
    </w:p>
    <w:p w14:paraId="3A9CA5DD" w14:textId="77777777" w:rsidR="00B16E5A" w:rsidRDefault="00771871">
      <w:r>
        <w:t>___________________________________________________________________</w:t>
      </w:r>
    </w:p>
    <w:p w14:paraId="2693F2CB" w14:textId="77777777" w:rsidR="00B16E5A" w:rsidRDefault="00771871">
      <w:pPr>
        <w:pStyle w:val="Question"/>
      </w:pPr>
      <w:r>
        <w:t>Do you expect this step to have adverse effects for the animals that are more than mild and transient?</w:t>
      </w:r>
    </w:p>
    <w:p w14:paraId="14D6119E"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36E92E4" w14:textId="77777777" w:rsidR="00B16E5A" w:rsidRDefault="00771871">
      <w:pPr>
        <w:pStyle w:val="Body"/>
      </w:pPr>
      <w:r>
        <w:t>Yes</w:t>
      </w:r>
    </w:p>
    <w:p w14:paraId="74063361" w14:textId="77777777" w:rsidR="00B16E5A" w:rsidRDefault="00771871">
      <w:r>
        <w:t>___________________________________________________________________</w:t>
      </w:r>
    </w:p>
    <w:p w14:paraId="2CEE0880" w14:textId="77777777" w:rsidR="00B16E5A" w:rsidRDefault="00771871">
      <w:pPr>
        <w:pStyle w:val="Question"/>
      </w:pPr>
      <w:r>
        <w:t>What are the likely adverse effects of this step?</w:t>
      </w:r>
    </w:p>
    <w:p w14:paraId="42C8DE82" w14:textId="77777777" w:rsidR="00B16E5A" w:rsidRDefault="00771871">
      <w:pPr>
        <w:pStyle w:val="Aside"/>
      </w:pPr>
      <w:r>
        <w:t>State the expected adverse effect, including the likely incidence, and the anticipated degree and duration of suffering.</w:t>
      </w:r>
    </w:p>
    <w:p w14:paraId="2F0CEA0F" w14:textId="77777777" w:rsidR="00B16E5A" w:rsidRDefault="00771871">
      <w:pPr>
        <w:pStyle w:val="Body"/>
        <w:numPr>
          <w:ilvl w:val="0"/>
          <w:numId w:val="1"/>
        </w:numPr>
      </w:pPr>
      <w:r>
        <w:t>Development of haematological malignancies.</w:t>
      </w:r>
    </w:p>
    <w:p w14:paraId="1D7C0A35" w14:textId="77777777" w:rsidR="00B16E5A" w:rsidRDefault="00771871">
      <w:pPr>
        <w:pStyle w:val="Body"/>
        <w:numPr>
          <w:ilvl w:val="0"/>
          <w:numId w:val="1"/>
        </w:numPr>
      </w:pPr>
      <w:r>
        <w:t>Increased frequency of non-haematological malignancies.</w:t>
      </w:r>
    </w:p>
    <w:p w14:paraId="3AA0550B" w14:textId="77777777" w:rsidR="00B16E5A" w:rsidRDefault="00771871">
      <w:pPr>
        <w:pStyle w:val="Body"/>
        <w:numPr>
          <w:ilvl w:val="0"/>
          <w:numId w:val="1"/>
        </w:numPr>
      </w:pPr>
      <w:r>
        <w:t>Age-related changes in weight, hair loss with skin irritation, scabbing and superficial skin lesions, or ocular changes.</w:t>
      </w:r>
    </w:p>
    <w:p w14:paraId="33EB4CE8" w14:textId="77777777" w:rsidR="00B16E5A" w:rsidRDefault="00771871">
      <w:pPr>
        <w:pStyle w:val="Body"/>
        <w:numPr>
          <w:ilvl w:val="0"/>
          <w:numId w:val="1"/>
        </w:numPr>
      </w:pPr>
      <w:r>
        <w:t>An estimated &lt;5% of mice may show swelling around the hocks. On rare occasions (&lt;3%) NSG mice might display a somewhat hunched posture, that may get progressively worse with age (&gt;5 months of age). When in isolation (i.e. without being accompanied by signs such as hampered movement, dehydration, weight loss (&gt;10% from baseline), or lethargy), this may not necessarily be an indication of illness/compromised welfare, but a naturally occurring phenotype due to the genetic background of this mouse strain (prone to skeletal issues). On these occasions, advise will be sought by the NACWO/NVS, to exclude any other clinical symptoms.</w:t>
      </w:r>
    </w:p>
    <w:p w14:paraId="64F225D0" w14:textId="77777777" w:rsidR="00B16E5A" w:rsidRDefault="00771871">
      <w:pPr>
        <w:pStyle w:val="Question"/>
      </w:pPr>
      <w:r>
        <w:t>How will you monitor for, control, and limit any of these adverse effects?</w:t>
      </w:r>
    </w:p>
    <w:p w14:paraId="38A18BFB" w14:textId="77777777" w:rsidR="00B16E5A" w:rsidRDefault="00771871">
      <w:pPr>
        <w:pStyle w:val="Aside"/>
      </w:pPr>
      <w:r>
        <w:t>If adverse effects can't be prevented, how will you attempt to ameliorate their initial signs?</w:t>
      </w:r>
    </w:p>
    <w:p w14:paraId="2883F9D9" w14:textId="77777777" w:rsidR="00B16E5A" w:rsidRDefault="00771871">
      <w:pPr>
        <w:pStyle w:val="Body"/>
        <w:numPr>
          <w:ilvl w:val="0"/>
          <w:numId w:val="1"/>
        </w:numPr>
      </w:pPr>
      <w:r>
        <w:t>We have extensive experience in identifying adverse effects for each specific phenotype, allowing timely intervention to reduce harm.</w:t>
      </w:r>
    </w:p>
    <w:p w14:paraId="6A14AF41" w14:textId="77777777" w:rsidR="00B16E5A" w:rsidRDefault="00771871">
      <w:pPr>
        <w:pStyle w:val="Body"/>
        <w:numPr>
          <w:ilvl w:val="0"/>
          <w:numId w:val="1"/>
        </w:numPr>
      </w:pPr>
      <w:r>
        <w:t>We will employ specific monitoring sheets and clearly defined points at which intervention is required (be it palliative or a clinical endpoint).</w:t>
      </w:r>
    </w:p>
    <w:p w14:paraId="36943E02" w14:textId="77777777" w:rsidR="00B16E5A" w:rsidRDefault="00771871">
      <w:pPr>
        <w:pStyle w:val="Body"/>
        <w:numPr>
          <w:ilvl w:val="0"/>
          <w:numId w:val="1"/>
        </w:numPr>
      </w:pPr>
      <w:r>
        <w:t>In addition to the daily visual health checks performed by the animal care staff, more thorough checks (assessing weights, skin, teeth, posture, coat, activity and general appearance) will be performed on a bi-monthly basis from the age of 15 months onwards.</w:t>
      </w:r>
    </w:p>
    <w:p w14:paraId="701BB40E" w14:textId="77777777" w:rsidR="00B16E5A" w:rsidRDefault="00771871">
      <w:pPr>
        <w:pStyle w:val="Body"/>
        <w:numPr>
          <w:ilvl w:val="0"/>
          <w:numId w:val="1"/>
        </w:numPr>
      </w:pPr>
      <w:r>
        <w:t>Mice affected by hock swelling will be assessed, using a score sheet, based on the size, capacity to grip, presence/absence of superficial lesion and gait. Affected animals may be given altered enrichment in consultation with the NACWO and/or NVS. Affected animals may be given pain relief and/or anti-inflammatories in consultation with the NACWO and/or NVS.</w:t>
      </w:r>
    </w:p>
    <w:p w14:paraId="71D77B6A" w14:textId="77777777" w:rsidR="00B16E5A" w:rsidRDefault="00771871">
      <w:pPr>
        <w:pStyle w:val="Body"/>
      </w:pPr>
      <w:r>
        <w:t>An example of scoring includes assessment and scoring grades for:</w:t>
      </w:r>
    </w:p>
    <w:p w14:paraId="72A674C9" w14:textId="77777777" w:rsidR="00B16E5A" w:rsidRDefault="00771871">
      <w:pPr>
        <w:pStyle w:val="Body"/>
      </w:pPr>
      <w:r>
        <w:t>•</w:t>
      </w:r>
      <w:r>
        <w:tab/>
        <w:t>Lesion: Normal (0), Skin thin and shiny (1), First skin layer broken (2) Wound through multiple tissue layers. Complications (e.g. infection, necrosis) (3).</w:t>
      </w:r>
    </w:p>
    <w:p w14:paraId="76DB36C8" w14:textId="77777777" w:rsidR="00B16E5A" w:rsidRDefault="00771871">
      <w:pPr>
        <w:pStyle w:val="Body"/>
      </w:pPr>
      <w:r>
        <w:t>•</w:t>
      </w:r>
      <w:r>
        <w:tab/>
        <w:t>Swelling: No swelling (0), Rounding of hock (1), Widening of hock, darker shade of pink (2), Active inflammation, very red (3).</w:t>
      </w:r>
    </w:p>
    <w:p w14:paraId="52D188EC" w14:textId="77777777" w:rsidR="00B16E5A" w:rsidRDefault="00771871">
      <w:pPr>
        <w:pStyle w:val="Body"/>
      </w:pPr>
      <w:r>
        <w:t>•</w:t>
      </w:r>
      <w:r>
        <w:tab/>
        <w:t>Toe curling: Toes splayed (0), Toes together, minimal curling (1), Toes together, curled (2),Toes together, clenched (3).</w:t>
      </w:r>
    </w:p>
    <w:p w14:paraId="4B7E9FB9" w14:textId="77777777" w:rsidR="00B16E5A" w:rsidRDefault="00771871">
      <w:pPr>
        <w:pStyle w:val="Body"/>
      </w:pPr>
      <w:r>
        <w:t>•</w:t>
      </w:r>
      <w:r>
        <w:tab/>
        <w:t>Grip: Normal (0), Strong grip (1), Weak grip (2), No grip (3).</w:t>
      </w:r>
    </w:p>
    <w:p w14:paraId="53C25BD1" w14:textId="77777777" w:rsidR="00B16E5A" w:rsidRDefault="00771871">
      <w:pPr>
        <w:pStyle w:val="Body"/>
      </w:pPr>
      <w:r>
        <w:t>•</w:t>
      </w:r>
      <w:r>
        <w:tab/>
        <w:t xml:space="preserve">Movement: Normal (0), Slight change, not immediately obvious (1), Significant change e.g. waddling, rolling, or dragging foot (2), Loss of movement, hind limb paralysis (3)  </w:t>
      </w:r>
    </w:p>
    <w:p w14:paraId="62493212" w14:textId="77777777" w:rsidR="00B16E5A" w:rsidRDefault="00771871">
      <w:pPr>
        <w:pStyle w:val="Body"/>
      </w:pPr>
      <w:r>
        <w:t>Source: Development of a monitoring and treatment regimen for NSG mice displaying phenotypic tarsal joint swelling and hock lesions. Beatty et al. Personal communication.</w:t>
      </w:r>
    </w:p>
    <w:p w14:paraId="2D12D1E1" w14:textId="77777777" w:rsidR="00B16E5A" w:rsidRDefault="00771871">
      <w:pPr>
        <w:pStyle w:val="Body"/>
        <w:numPr>
          <w:ilvl w:val="0"/>
          <w:numId w:val="1"/>
        </w:numPr>
      </w:pPr>
      <w:r>
        <w:t>Ocular changes, skin irritation or wounds will be evaluated and treated upon advice from NACWO/NVS.</w:t>
      </w:r>
    </w:p>
    <w:p w14:paraId="460A6973" w14:textId="77777777" w:rsidR="00B16E5A" w:rsidRDefault="00771871">
      <w:pPr>
        <w:pStyle w:val="Question"/>
      </w:pPr>
      <w:r>
        <w:t>What are the humane endpoints for this step?</w:t>
      </w:r>
    </w:p>
    <w:p w14:paraId="187C29E9" w14:textId="77777777" w:rsidR="00B16E5A" w:rsidRDefault="00771871">
      <w:pPr>
        <w:pStyle w:val="Aside"/>
      </w:pPr>
      <w:r>
        <w:t>This would be the point at which you would kill the animal to prevent further suffering.</w:t>
      </w:r>
    </w:p>
    <w:p w14:paraId="6E608DE8" w14:textId="77777777" w:rsidR="00B16E5A" w:rsidRDefault="00771871">
      <w:pPr>
        <w:pStyle w:val="Body"/>
        <w:numPr>
          <w:ilvl w:val="0"/>
          <w:numId w:val="1"/>
        </w:numPr>
      </w:pPr>
      <w:r>
        <w:t>Weight loss reaching 15%.</w:t>
      </w:r>
    </w:p>
    <w:p w14:paraId="0930FB50" w14:textId="77777777" w:rsidR="00B16E5A" w:rsidRDefault="00771871">
      <w:pPr>
        <w:pStyle w:val="Body"/>
        <w:numPr>
          <w:ilvl w:val="0"/>
          <w:numId w:val="1"/>
        </w:numPr>
      </w:pPr>
      <w:r>
        <w:t>Ulcerative dermatitis that exceeds a grade of 75% on the Ulcerative Dermatitis scoring sheet.</w:t>
      </w:r>
    </w:p>
    <w:p w14:paraId="3725F378" w14:textId="77777777" w:rsidR="00B16E5A" w:rsidRDefault="00771871">
      <w:pPr>
        <w:pStyle w:val="Body"/>
        <w:numPr>
          <w:ilvl w:val="0"/>
          <w:numId w:val="1"/>
        </w:numPr>
      </w:pPr>
      <w:r>
        <w:t>Ocular changes that result in pain and discomfort, such as discharge, conjunctivitis or eye scratching which do not improve within 3-5 days of treatment.</w:t>
      </w:r>
    </w:p>
    <w:p w14:paraId="45FA2067" w14:textId="77777777" w:rsidR="00B16E5A" w:rsidRDefault="00771871">
      <w:pPr>
        <w:pStyle w:val="Body"/>
        <w:numPr>
          <w:ilvl w:val="0"/>
          <w:numId w:val="1"/>
        </w:numPr>
      </w:pPr>
      <w:r>
        <w:t>Body posture abnormalities (e.g. head tilt) which do not resolve within 24 hours from the moment of their first observation.</w:t>
      </w:r>
    </w:p>
    <w:p w14:paraId="27B9F925" w14:textId="77777777" w:rsidR="00B16E5A" w:rsidRDefault="00771871">
      <w:pPr>
        <w:pStyle w:val="Body"/>
        <w:numPr>
          <w:ilvl w:val="0"/>
          <w:numId w:val="1"/>
        </w:numPr>
      </w:pPr>
      <w:r>
        <w:t>Masses of any size disturbing an animal form its normal function or any mass exceeding 1.2 cm in diameter.</w:t>
      </w:r>
    </w:p>
    <w:p w14:paraId="2497BF3C" w14:textId="77777777" w:rsidR="00B16E5A" w:rsidRDefault="00771871">
      <w:pPr>
        <w:pStyle w:val="Body"/>
        <w:numPr>
          <w:ilvl w:val="0"/>
          <w:numId w:val="1"/>
        </w:numPr>
      </w:pPr>
      <w:r>
        <w:t>Mice affected by hock swelling that are unable to grip, reluctant to move or are affected bilaterally, with associated gait disturbance, will be killed. Any treated mice that do not respond within 10 days of treatment onset (i.e. demonstrate a score of 70% or above on the relevant scoring system scale) will be killed.</w:t>
      </w:r>
    </w:p>
    <w:p w14:paraId="6C901C83" w14:textId="77777777" w:rsidR="00B16E5A" w:rsidRDefault="00771871">
      <w:pPr>
        <w:pStyle w:val="Heading4"/>
      </w:pPr>
      <w:r>
        <w:t>Step 9: Schedule 1 killing (mandatory)</w:t>
      </w:r>
    </w:p>
    <w:p w14:paraId="6FA2C4E0" w14:textId="77777777" w:rsidR="00B16E5A" w:rsidRDefault="00771871">
      <w:pPr>
        <w:pStyle w:val="Aside"/>
      </w:pPr>
      <w:r>
        <w:t>Repeated from protocol 6</w:t>
      </w:r>
    </w:p>
    <w:p w14:paraId="5267A5CF" w14:textId="77777777" w:rsidR="00B16E5A" w:rsidRDefault="00771871">
      <w:pPr>
        <w:pStyle w:val="Question"/>
      </w:pPr>
      <w:r>
        <w:t>Describe the procedures that will be carried out during this step.</w:t>
      </w:r>
    </w:p>
    <w:p w14:paraId="6D50C758"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EFC704E" w14:textId="77777777" w:rsidR="00B16E5A" w:rsidRDefault="00771871">
      <w:pPr>
        <w:pStyle w:val="Body"/>
      </w:pPr>
      <w:r>
        <w:t>(At any time)</w:t>
      </w:r>
    </w:p>
    <w:p w14:paraId="456D4B69" w14:textId="77777777" w:rsidR="00B16E5A" w:rsidRDefault="00771871">
      <w:pPr>
        <w:pStyle w:val="Body"/>
      </w:pPr>
      <w:r>
        <w:t>Animals will be killed by a Schedule 1 method.</w:t>
      </w:r>
    </w:p>
    <w:p w14:paraId="0CF2C447" w14:textId="77777777" w:rsidR="00B16E5A" w:rsidRDefault="00771871">
      <w:r>
        <w:t>___________________________________________________________________</w:t>
      </w:r>
    </w:p>
    <w:p w14:paraId="5860960F" w14:textId="77777777" w:rsidR="00B16E5A" w:rsidRDefault="00771871">
      <w:pPr>
        <w:pStyle w:val="Question"/>
      </w:pPr>
      <w:r>
        <w:t>Is this step optional?</w:t>
      </w:r>
    </w:p>
    <w:p w14:paraId="0C69951E" w14:textId="77777777" w:rsidR="00B16E5A" w:rsidRDefault="00771871">
      <w:pPr>
        <w:pStyle w:val="Body"/>
      </w:pPr>
      <w:r>
        <w:t>No</w:t>
      </w:r>
    </w:p>
    <w:p w14:paraId="498A674E" w14:textId="77777777" w:rsidR="00B16E5A" w:rsidRDefault="00771871">
      <w:r>
        <w:t>___________________________________________________________________</w:t>
      </w:r>
    </w:p>
    <w:p w14:paraId="5DA9F925" w14:textId="77777777" w:rsidR="00B16E5A" w:rsidRDefault="00771871">
      <w:pPr>
        <w:pStyle w:val="Question"/>
      </w:pPr>
      <w:r>
        <w:t>Do you expect this step to have adverse effects for the animals that are more than mild and transient?</w:t>
      </w:r>
    </w:p>
    <w:p w14:paraId="5CC7EA2A"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C6F3268" w14:textId="77777777" w:rsidR="00B16E5A" w:rsidRDefault="00771871">
      <w:pPr>
        <w:pStyle w:val="Body"/>
      </w:pPr>
      <w:r>
        <w:t>No</w:t>
      </w:r>
    </w:p>
    <w:p w14:paraId="50EDC83A" w14:textId="77777777" w:rsidR="00B16E5A" w:rsidRDefault="00771871">
      <w:r>
        <w:t>___________________________________________________________________</w:t>
      </w:r>
    </w:p>
    <w:p w14:paraId="4D272A11" w14:textId="77777777" w:rsidR="00B16E5A" w:rsidRDefault="00771871">
      <w:pPr>
        <w:pStyle w:val="Heading4"/>
      </w:pPr>
      <w:r>
        <w:t>Protocol 7: Fate of animals</w:t>
      </w:r>
    </w:p>
    <w:p w14:paraId="7285B593" w14:textId="77777777" w:rsidR="00B16E5A" w:rsidRDefault="00771871">
      <w:pPr>
        <w:pStyle w:val="Question"/>
      </w:pPr>
      <w:r>
        <w:t>What will happen to animals at the end of this protocol?</w:t>
      </w:r>
    </w:p>
    <w:p w14:paraId="0E93BBB8" w14:textId="77777777" w:rsidR="00B16E5A" w:rsidRDefault="00771871">
      <w:pPr>
        <w:pStyle w:val="Aside"/>
      </w:pPr>
      <w:r>
        <w:t>Select all that apply. These options are based on what you selected in the non-technical summary.</w:t>
      </w:r>
    </w:p>
    <w:p w14:paraId="54954A4C" w14:textId="77777777" w:rsidR="00B16E5A" w:rsidRDefault="00771871">
      <w:pPr>
        <w:pStyle w:val="ListParagraph"/>
        <w:numPr>
          <w:ilvl w:val="0"/>
          <w:numId w:val="1"/>
        </w:numPr>
      </w:pPr>
      <w:r>
        <w:t>Killed</w:t>
      </w:r>
    </w:p>
    <w:p w14:paraId="7E50383F" w14:textId="77777777" w:rsidR="00B16E5A" w:rsidRDefault="00771871">
      <w:pPr>
        <w:pStyle w:val="Question"/>
      </w:pPr>
      <w:r>
        <w:t>Will you be using non-schedule 1 killing methods on a conscious animal?</w:t>
      </w:r>
    </w:p>
    <w:p w14:paraId="668AC5A4" w14:textId="77777777" w:rsidR="00B16E5A" w:rsidRDefault="00771871">
      <w:pPr>
        <w:pStyle w:val="Body"/>
      </w:pPr>
      <w:r>
        <w:t>No</w:t>
      </w:r>
    </w:p>
    <w:p w14:paraId="74CD0F0C" w14:textId="77777777" w:rsidR="00B16E5A" w:rsidRDefault="00771871">
      <w:r>
        <w:t>___________________________________________________________________</w:t>
      </w:r>
    </w:p>
    <w:p w14:paraId="79C743D4" w14:textId="77777777" w:rsidR="00B16E5A" w:rsidRDefault="00771871">
      <w:pPr>
        <w:pStyle w:val="Heading4"/>
      </w:pPr>
      <w:r>
        <w:t>Protocol 7: Animal experience</w:t>
      </w:r>
    </w:p>
    <w:p w14:paraId="6C82219C" w14:textId="77777777" w:rsidR="00B16E5A" w:rsidRDefault="00771871">
      <w:pPr>
        <w:pStyle w:val="Question"/>
      </w:pPr>
      <w:r>
        <w:t>Summarise the typical experience or end-to-end scenario for an animal being used in this protocol.</w:t>
      </w:r>
    </w:p>
    <w:p w14:paraId="575058C7" w14:textId="77777777" w:rsidR="00B16E5A" w:rsidRDefault="00771871">
      <w:pPr>
        <w:pStyle w:val="Aside"/>
      </w:pPr>
      <w:r>
        <w:t>Consider the cumulative effect of any combinations of procedures that you may carry out.</w:t>
      </w:r>
    </w:p>
    <w:p w14:paraId="406AB4EB" w14:textId="77777777" w:rsidR="00B16E5A" w:rsidRDefault="00771871">
      <w:r>
        <w:rPr>
          <w:noProof/>
        </w:rPr>
        <w:drawing>
          <wp:inline distT="0" distB="0" distL="0" distR="0" wp14:anchorId="7F0945A4" wp14:editId="21C19AB4">
            <wp:extent cx="5715000" cy="4587875"/>
            <wp:effectExtent l="0" t="0" r="0" b="0"/>
            <wp:docPr id="2138330391" name="Picture 2138330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715000" cy="4587875"/>
                    </a:xfrm>
                    <a:prstGeom prst="rect">
                      <a:avLst/>
                    </a:prstGeom>
                  </pic:spPr>
                </pic:pic>
              </a:graphicData>
            </a:graphic>
          </wp:inline>
        </w:drawing>
      </w:r>
    </w:p>
    <w:p w14:paraId="58AB610E" w14:textId="77777777" w:rsidR="00B16E5A" w:rsidRDefault="00771871">
      <w:pPr>
        <w:pStyle w:val="Body"/>
      </w:pPr>
      <w:r>
        <w:t xml:space="preserve">All mice (100%) under this protocol will be pre-conditioned by any of the methods in Step 1 (mild to moderate). </w:t>
      </w:r>
    </w:p>
    <w:p w14:paraId="41B72D14" w14:textId="77777777" w:rsidR="00B16E5A" w:rsidRDefault="00771871">
      <w:pPr>
        <w:pStyle w:val="Body"/>
      </w:pPr>
      <w:r>
        <w:t>All mice (100%) under this protocol will undergo activation of genetic mutations (Step 2) through one of several different methods, all of which may cause transient distress (mild).</w:t>
      </w:r>
    </w:p>
    <w:p w14:paraId="2B492DAF" w14:textId="77777777" w:rsidR="00B16E5A" w:rsidRDefault="00771871">
      <w:pPr>
        <w:pStyle w:val="Body"/>
      </w:pPr>
      <w:r>
        <w:t>In 90% of mice blood may be collected from a superficial vessel (Step 3) on one occasion or periodically.</w:t>
      </w:r>
    </w:p>
    <w:p w14:paraId="316A6F1D" w14:textId="77777777" w:rsidR="00B16E5A" w:rsidRDefault="00771871">
      <w:pPr>
        <w:pStyle w:val="Body"/>
      </w:pPr>
      <w:r>
        <w:t>Approximately 30% of mice under this protocol will be given one of the challenge regimens (Step 4) to induce low grade inflammation for example. This may lead to a transient mild stress in the animals (mild). Approximately 10% of animals under this step may receive a single low dose of irradiation (&lt;5Gy) as a haematopoietic system challenge (mild). Whereas the use of irradiation in Step 1 is as a preconditioning agent, the use of irradiation in Step 4 is at low-dose, aiming to challenge the haematopoietic system. These lower doses are not lethal and induce a very mild phenotype (in comparison to the potential moderate effects of myeloablation regimes required for preconditioning). Less than 5% of mice may be put on a high fat diet (or equivalent) for up to 16 weeks (mild to moderate).</w:t>
      </w:r>
    </w:p>
    <w:p w14:paraId="5B356B86" w14:textId="77777777" w:rsidR="00B16E5A" w:rsidRDefault="00771871">
      <w:pPr>
        <w:pStyle w:val="Body"/>
      </w:pPr>
      <w:r>
        <w:t>Less than 5% of mice under this protocol will undergo intrafemoral sampling (step 5) on one occasion or periodically (up to 2 times in total) under general anaesthesia which may change the behaviour and food intake in the immediate post-anaesthesia period (less than 2 hours) as well as lead to pain post procedure (mild to moderate).</w:t>
      </w:r>
    </w:p>
    <w:p w14:paraId="2B6AD22A" w14:textId="77777777" w:rsidR="00B16E5A" w:rsidRDefault="00771871">
      <w:pPr>
        <w:pStyle w:val="Body"/>
      </w:pPr>
      <w:r>
        <w:t>Less than 20% of mice under this protocol may be anaesthetised for imaging purposes) (Step 6). In the immediate (&lt;2 hours) post anaesthetic period, the mice may exhibit changes in behaviour (reduced activity, disturbed movements) and decreased interest in water and food (mild).</w:t>
      </w:r>
    </w:p>
    <w:p w14:paraId="3C0D70F8" w14:textId="77777777" w:rsidR="00B16E5A" w:rsidRDefault="00771871">
      <w:pPr>
        <w:pStyle w:val="Body"/>
      </w:pPr>
      <w:r>
        <w:t>Less than 5% of mice under this protocol will be administered BrdU in drinking water (or any other equivalent labelling agent) (step 7) which may lead to decreased fluid intake (probably due to taste aversion) and dehydration. Weight loss and/or diarrhoea may be observed (mild).</w:t>
      </w:r>
    </w:p>
    <w:p w14:paraId="6AB3C085" w14:textId="77777777" w:rsidR="00B16E5A" w:rsidRDefault="00771871">
      <w:pPr>
        <w:pStyle w:val="Body"/>
      </w:pPr>
      <w:r>
        <w:t>50% of mice under this protocol will be allowed to develop blood cancer-associated abnormalities (e.g. abnormal blood count or lymph node or splenic enlargement). These can have adverse effects such as discomfort, reduced mobility and decreased activity (moderate).</w:t>
      </w:r>
    </w:p>
    <w:p w14:paraId="0CED93C6" w14:textId="77777777" w:rsidR="00B16E5A" w:rsidRDefault="00771871">
      <w:pPr>
        <w:pStyle w:val="Body"/>
      </w:pPr>
      <w:r>
        <w:t>Note: Less than 5% of animals will experience cumulative effects from all steps of this protocol (optional and mandatory).</w:t>
      </w:r>
    </w:p>
    <w:p w14:paraId="114AC429" w14:textId="77777777" w:rsidR="00B16E5A" w:rsidRDefault="00771871">
      <w:r>
        <w:t>___________________________________________________________________</w:t>
      </w:r>
    </w:p>
    <w:p w14:paraId="7C541954" w14:textId="77777777" w:rsidR="00B16E5A" w:rsidRDefault="00771871">
      <w:pPr>
        <w:pStyle w:val="Question"/>
      </w:pPr>
      <w:r>
        <w:t>Describe the general humane endpoints that you will apply during the protocol.</w:t>
      </w:r>
    </w:p>
    <w:p w14:paraId="415CB3CF" w14:textId="77777777" w:rsidR="00B16E5A" w:rsidRDefault="00771871">
      <w:pPr>
        <w:pStyle w:val="Aside"/>
      </w:pPr>
      <w:r>
        <w:t>These will be in addition to the endpoints stated for each step.</w:t>
      </w:r>
    </w:p>
    <w:p w14:paraId="1C6AF5A0" w14:textId="77777777" w:rsidR="00B16E5A" w:rsidRDefault="00771871">
      <w:pPr>
        <w:pStyle w:val="Body"/>
        <w:numPr>
          <w:ilvl w:val="0"/>
          <w:numId w:val="1"/>
        </w:numPr>
      </w:pPr>
      <w:r>
        <w:t>Masses of any size disturbing an animal from its normal function or any mass exceeding 1.2 cm in diameter.</w:t>
      </w:r>
    </w:p>
    <w:p w14:paraId="4E5DC468" w14:textId="77777777" w:rsidR="00B16E5A" w:rsidRDefault="00771871">
      <w:pPr>
        <w:pStyle w:val="Body"/>
        <w:numPr>
          <w:ilvl w:val="0"/>
          <w:numId w:val="1"/>
        </w:numPr>
      </w:pPr>
      <w:r>
        <w:t>Weight loss reaching 15% (or 20% in irradiated animals).</w:t>
      </w:r>
    </w:p>
    <w:p w14:paraId="7E4495FB" w14:textId="77777777" w:rsidR="00B16E5A" w:rsidRDefault="00771871">
      <w:pPr>
        <w:pStyle w:val="Body"/>
        <w:numPr>
          <w:ilvl w:val="0"/>
          <w:numId w:val="1"/>
        </w:numPr>
      </w:pPr>
      <w:r>
        <w:t>Any behavioural signs of ill-health such as markedly reduced activity with hunching and piloerection that persists for more than 48 hours.</w:t>
      </w:r>
    </w:p>
    <w:p w14:paraId="283AB3F9" w14:textId="77777777" w:rsidR="00B16E5A" w:rsidRDefault="00771871">
      <w:pPr>
        <w:pStyle w:val="Body"/>
        <w:numPr>
          <w:ilvl w:val="0"/>
          <w:numId w:val="1"/>
        </w:numPr>
      </w:pPr>
      <w:r>
        <w:t>Mice affected by hock swelling that are unable to grip, reluctant to move or are affected bilaterally, with associated gait disturbance, will be killed. Any treated mice that do not respond within 10 days of treatment onset (i.e. demonstrate a score of 70% or above on the relevant scoring system scale) will be killed.</w:t>
      </w:r>
    </w:p>
    <w:p w14:paraId="6F171F9C" w14:textId="77777777" w:rsidR="00B16E5A" w:rsidRDefault="00771871">
      <w:r>
        <w:t>___________________________________________________________________</w:t>
      </w:r>
    </w:p>
    <w:p w14:paraId="6524A0CD" w14:textId="77777777" w:rsidR="00B16E5A" w:rsidRDefault="00771871">
      <w:pPr>
        <w:pStyle w:val="Heading4"/>
      </w:pPr>
      <w:r>
        <w:t>Protocol 7: Experimental design</w:t>
      </w:r>
    </w:p>
    <w:p w14:paraId="4939BF59" w14:textId="77777777" w:rsidR="00B16E5A" w:rsidRDefault="00771871">
      <w:pPr>
        <w:pStyle w:val="Question"/>
      </w:pPr>
      <w:r>
        <w:t>What outputs are expected to arise from this protocol?</w:t>
      </w:r>
    </w:p>
    <w:p w14:paraId="476EA23B" w14:textId="77777777" w:rsidR="00B16E5A" w:rsidRDefault="00771871">
      <w:pPr>
        <w:pStyle w:val="Aside"/>
      </w:pPr>
      <w:r>
        <w:t>For example, test results, phenotypic information, or products.</w:t>
      </w:r>
    </w:p>
    <w:p w14:paraId="7A5296A9" w14:textId="77777777" w:rsidR="00B16E5A" w:rsidRDefault="00771871">
      <w:pPr>
        <w:pStyle w:val="Body"/>
        <w:numPr>
          <w:ilvl w:val="0"/>
          <w:numId w:val="1"/>
        </w:numPr>
      </w:pPr>
      <w:r>
        <w:t xml:space="preserve">Samples will be collected to analyse cell counts, to quantify different cell populations by flow cytometry or assess by </w:t>
      </w:r>
      <w:r>
        <w:rPr>
          <w:i/>
          <w:iCs/>
        </w:rPr>
        <w:t>in vivo</w:t>
      </w:r>
      <w:r>
        <w:t xml:space="preserve">, </w:t>
      </w:r>
      <w:r>
        <w:rPr>
          <w:i/>
          <w:iCs/>
        </w:rPr>
        <w:t>ex vivo</w:t>
      </w:r>
      <w:r>
        <w:t>/</w:t>
      </w:r>
      <w:r>
        <w:rPr>
          <w:i/>
          <w:iCs/>
        </w:rPr>
        <w:t>in vitro</w:t>
      </w:r>
      <w:r>
        <w:t xml:space="preserve"> assays.</w:t>
      </w:r>
    </w:p>
    <w:p w14:paraId="4D6ABA72" w14:textId="77777777" w:rsidR="00B16E5A" w:rsidRDefault="00771871">
      <w:pPr>
        <w:pStyle w:val="Body"/>
        <w:numPr>
          <w:ilvl w:val="0"/>
          <w:numId w:val="1"/>
        </w:numPr>
      </w:pPr>
      <w:r>
        <w:t>DNA, RNA or protein will be isolated for downstream analyses (gene expression analysis, epigenetic studies, metabolomics, proteomics or other techniques).</w:t>
      </w:r>
    </w:p>
    <w:p w14:paraId="127F7438" w14:textId="77777777" w:rsidR="00B16E5A" w:rsidRDefault="00771871">
      <w:pPr>
        <w:pStyle w:val="Body"/>
        <w:numPr>
          <w:ilvl w:val="0"/>
          <w:numId w:val="1"/>
        </w:numPr>
      </w:pPr>
      <w:r>
        <w:t>Tissues of interest may be fixed and processed for histology and other imaging methods.</w:t>
      </w:r>
    </w:p>
    <w:p w14:paraId="3E9A42CA" w14:textId="77777777" w:rsidR="00B16E5A" w:rsidRDefault="00771871">
      <w:pPr>
        <w:pStyle w:val="Body"/>
        <w:numPr>
          <w:ilvl w:val="0"/>
          <w:numId w:val="1"/>
        </w:numPr>
      </w:pPr>
      <w:r>
        <w:t xml:space="preserve">Tissues may be used in </w:t>
      </w:r>
      <w:r>
        <w:rPr>
          <w:i/>
          <w:iCs/>
        </w:rPr>
        <w:t>in vivo</w:t>
      </w:r>
      <w:r>
        <w:t xml:space="preserve"> transplantation assays in other protocols in this licence.</w:t>
      </w:r>
    </w:p>
    <w:p w14:paraId="3F010CEF" w14:textId="77777777" w:rsidR="00B16E5A" w:rsidRDefault="00771871">
      <w:pPr>
        <w:pStyle w:val="Body"/>
        <w:numPr>
          <w:ilvl w:val="0"/>
          <w:numId w:val="1"/>
        </w:numPr>
      </w:pPr>
      <w:r>
        <w:t>The results will be shared with the scientific community at conferences and published in peer-reviewed journals.</w:t>
      </w:r>
    </w:p>
    <w:p w14:paraId="265A0697" w14:textId="77777777" w:rsidR="00B16E5A" w:rsidRDefault="00771871">
      <w:r>
        <w:t>___________________________________________________________________</w:t>
      </w:r>
    </w:p>
    <w:p w14:paraId="66BB998F" w14:textId="77777777" w:rsidR="00B16E5A" w:rsidRDefault="00771871">
      <w:pPr>
        <w:pStyle w:val="Question"/>
      </w:pPr>
      <w:r>
        <w:t>Will this protocol generate quantitative data?</w:t>
      </w:r>
    </w:p>
    <w:p w14:paraId="45FEE076" w14:textId="77777777" w:rsidR="00B16E5A" w:rsidRDefault="00771871">
      <w:pPr>
        <w:pStyle w:val="Body"/>
      </w:pPr>
      <w:r>
        <w:t>Yes</w:t>
      </w:r>
    </w:p>
    <w:p w14:paraId="5DF5DCB7" w14:textId="77777777" w:rsidR="00B16E5A" w:rsidRDefault="00771871">
      <w:r>
        <w:t>___________________________________________________________________</w:t>
      </w:r>
    </w:p>
    <w:p w14:paraId="3C214E1E" w14:textId="77777777" w:rsidR="00B16E5A" w:rsidRDefault="00771871">
      <w:pPr>
        <w:pStyle w:val="Question"/>
      </w:pPr>
      <w:r>
        <w:t>Will your experimental design be determined by a regulatory guideline?</w:t>
      </w:r>
    </w:p>
    <w:p w14:paraId="64BEB57B" w14:textId="77777777" w:rsidR="00B16E5A" w:rsidRDefault="00771871">
      <w:pPr>
        <w:pStyle w:val="Body"/>
      </w:pPr>
      <w:r>
        <w:t>No</w:t>
      </w:r>
    </w:p>
    <w:p w14:paraId="03450EB2" w14:textId="77777777" w:rsidR="00B16E5A" w:rsidRDefault="00771871">
      <w:pPr>
        <w:pStyle w:val="Question"/>
      </w:pPr>
      <w:r>
        <w:t>Where relevant, explain how and when pilot studies will be used.</w:t>
      </w:r>
    </w:p>
    <w:p w14:paraId="0B51826E" w14:textId="77777777" w:rsidR="00B16E5A" w:rsidRDefault="00771871">
      <w:pPr>
        <w:pStyle w:val="Body"/>
      </w:pPr>
      <w:r>
        <w:t>A significant proportion of our work is based on solid experimental studies performed previously and does not require pilot studies. However, pilot studies will be used for the following reasons:</w:t>
      </w:r>
    </w:p>
    <w:p w14:paraId="51057F8B" w14:textId="77777777" w:rsidR="00B16E5A" w:rsidRDefault="00771871">
      <w:pPr>
        <w:pStyle w:val="Body"/>
        <w:numPr>
          <w:ilvl w:val="0"/>
          <w:numId w:val="6"/>
        </w:numPr>
      </w:pPr>
      <w:r>
        <w:t>To test logistics when new experimental setups are introduced (e.g. dosing regime, latency of malignancy, tractability by means of serial blood sampling).</w:t>
      </w:r>
    </w:p>
    <w:p w14:paraId="5AFAD033" w14:textId="77777777" w:rsidR="00B16E5A" w:rsidRDefault="00771871">
      <w:pPr>
        <w:pStyle w:val="Body"/>
        <w:numPr>
          <w:ilvl w:val="0"/>
          <w:numId w:val="6"/>
        </w:numPr>
      </w:pPr>
      <w:r>
        <w:t>To evaluate variability in the data, in order to design follow-up experiments with sufficient statistical power. Pilot studies in which a high variation is found may preclude larger follow-up studies.</w:t>
      </w:r>
    </w:p>
    <w:p w14:paraId="631227D7" w14:textId="77777777" w:rsidR="00B16E5A" w:rsidRDefault="00771871">
      <w:pPr>
        <w:pStyle w:val="Body"/>
        <w:numPr>
          <w:ilvl w:val="0"/>
          <w:numId w:val="6"/>
        </w:numPr>
      </w:pPr>
      <w:r>
        <w:t>To evaluate if any unanticipated adverse effects are observed in animals. For example, to evaluate if doses used in young adult mice are equally well tolerated by aged animals.</w:t>
      </w:r>
    </w:p>
    <w:p w14:paraId="4A8F51D9" w14:textId="77777777" w:rsidR="00B16E5A" w:rsidRDefault="00771871">
      <w:pPr>
        <w:pStyle w:val="Question"/>
      </w:pPr>
      <w:r>
        <w:t>How will you choose different experimental groups?</w:t>
      </w:r>
    </w:p>
    <w:p w14:paraId="7743DD80" w14:textId="77777777" w:rsidR="00B16E5A" w:rsidRDefault="00771871">
      <w:pPr>
        <w:pStyle w:val="Aside"/>
      </w:pPr>
      <w:r>
        <w:t>For example, controls, dose levels, satellites etc.</w:t>
      </w:r>
    </w:p>
    <w:p w14:paraId="01957861" w14:textId="77777777" w:rsidR="00B16E5A" w:rsidRDefault="00771871">
      <w:pPr>
        <w:pStyle w:val="Body"/>
      </w:pPr>
      <w:r>
        <w:t xml:space="preserve">In most experiments, genotype (e.g. mutant </w:t>
      </w:r>
      <w:r>
        <w:rPr>
          <w:i/>
          <w:iCs/>
        </w:rPr>
        <w:t>vs.</w:t>
      </w:r>
      <w:r>
        <w:t xml:space="preserve"> wild type) will determine experimental groups, or an intervention (e.g. challenge or vehicle-only) will segregate them. We will control for sex and age of mice and use littermates wherever possible.</w:t>
      </w:r>
    </w:p>
    <w:p w14:paraId="5E37E4E6" w14:textId="77777777" w:rsidR="00B16E5A" w:rsidRDefault="00771871">
      <w:pPr>
        <w:pStyle w:val="Question"/>
      </w:pPr>
      <w:r>
        <w:t>How will you choose control groups?</w:t>
      </w:r>
    </w:p>
    <w:p w14:paraId="21552639" w14:textId="77777777" w:rsidR="00B16E5A" w:rsidRDefault="00771871">
      <w:pPr>
        <w:pStyle w:val="Aside"/>
      </w:pPr>
      <w:r>
        <w:t>Provide a robust scientific justification for controls with significant suffering such as sham surgery controls or untreated infected controls.</w:t>
      </w:r>
    </w:p>
    <w:p w14:paraId="5AA80F67" w14:textId="77777777" w:rsidR="00B16E5A" w:rsidRDefault="00771871">
      <w:pPr>
        <w:pStyle w:val="Body"/>
      </w:pPr>
      <w:r>
        <w:t>In genetic experiments control groups will receive the induction treatment (e.g pIpC) but will not express the mutation as they will lack the Cre-recombinase gene for example.</w:t>
      </w:r>
    </w:p>
    <w:p w14:paraId="7C63D32F" w14:textId="77777777" w:rsidR="00B16E5A" w:rsidRDefault="00771871">
      <w:pPr>
        <w:pStyle w:val="Body"/>
      </w:pPr>
      <w:r>
        <w:t>In challenge experiments where control groups will receive vehicle only, we do not anticipate significant suffering.</w:t>
      </w:r>
    </w:p>
    <w:p w14:paraId="1CA99A14" w14:textId="77777777" w:rsidR="00B16E5A" w:rsidRDefault="00771871">
      <w:pPr>
        <w:pStyle w:val="Question"/>
      </w:pPr>
      <w:r>
        <w:t>How will experiments and data analysis be randomised and blinded?</w:t>
      </w:r>
    </w:p>
    <w:p w14:paraId="3188A93D" w14:textId="77777777" w:rsidR="00B16E5A" w:rsidRDefault="00771871">
      <w:pPr>
        <w:pStyle w:val="Body"/>
      </w:pPr>
      <w:r>
        <w:t xml:space="preserve">We will randomise animals to treatment </w:t>
      </w:r>
      <w:r>
        <w:rPr>
          <w:i/>
          <w:iCs/>
        </w:rPr>
        <w:t>vs.</w:t>
      </w:r>
      <w:r>
        <w:t xml:space="preserve"> vehicle and keep operators blinded wherever possible, particularly for studies relying on subjective assessment of mouse condition / side-effects as endpoints. For genetic studies, we will use littermates with “mutant” </w:t>
      </w:r>
      <w:r>
        <w:rPr>
          <w:i/>
          <w:iCs/>
        </w:rPr>
        <w:t>vs.</w:t>
      </w:r>
      <w:r>
        <w:t xml:space="preserve"> “wild type” genotypes and keep these in the same cages wherever possible.</w:t>
      </w:r>
    </w:p>
    <w:p w14:paraId="62D156EF" w14:textId="77777777" w:rsidR="00B16E5A" w:rsidRDefault="00771871">
      <w:pPr>
        <w:pStyle w:val="Body"/>
      </w:pPr>
      <w:r>
        <w:t>Blinding will happen at different levels of the experiment. Animal technicians will not be aware which mice are test or control. The great majority of data obtained from experiments will be objective; discrete or continuous (blood counts, cell population proportions by flow cytometry) therefore avoiding investigator bias. For analysis of data susceptible to subjective assessment, such as histology slides, experience pathologists will be blinded to genotypes or treatment groups.</w:t>
      </w:r>
    </w:p>
    <w:p w14:paraId="1400FD7F" w14:textId="77777777" w:rsidR="00B16E5A" w:rsidRDefault="00771871">
      <w:pPr>
        <w:pStyle w:val="Question"/>
      </w:pPr>
      <w:r>
        <w:t>How will you minimise variables to ensure reproducibility?</w:t>
      </w:r>
    </w:p>
    <w:p w14:paraId="0509AF7B" w14:textId="77777777" w:rsidR="00B16E5A" w:rsidRDefault="00771871">
      <w:pPr>
        <w:pStyle w:val="Body"/>
      </w:pPr>
      <w:r>
        <w:t>To minimise variables, we will use littermates as controls.</w:t>
      </w:r>
    </w:p>
    <w:p w14:paraId="5F9DB9F4" w14:textId="77777777" w:rsidR="00B16E5A" w:rsidRDefault="00771871">
      <w:pPr>
        <w:pStyle w:val="Body"/>
      </w:pPr>
      <w:r>
        <w:t>In the highly unlikely situation where this is not possible, animals of similar weight, age and, where relevant, sex will be used.</w:t>
      </w:r>
    </w:p>
    <w:p w14:paraId="40F3AF4A" w14:textId="77777777" w:rsidR="00B16E5A" w:rsidRDefault="00771871">
      <w:pPr>
        <w:pStyle w:val="Question"/>
      </w:pPr>
      <w:r>
        <w:t>How will you determine group sizes?</w:t>
      </w:r>
    </w:p>
    <w:p w14:paraId="5F988811" w14:textId="77777777" w:rsidR="00B16E5A" w:rsidRDefault="00771871">
      <w:pPr>
        <w:pStyle w:val="Aside"/>
      </w:pPr>
      <w:r>
        <w:t>You should reference POWER calculations you have made, if relevant.</w:t>
      </w:r>
    </w:p>
    <w:p w14:paraId="79A8DA60" w14:textId="77777777" w:rsidR="00B16E5A" w:rsidRDefault="00771871">
      <w:pPr>
        <w:pStyle w:val="Body"/>
      </w:pPr>
      <w:r>
        <w:t>Pilot experiments designed to test for adverse effects or assess technical issues will not require power calculations. Instead, group sizes will be estimated based on our experience, depending on the goal of the experiment. Data collected in these experiments may sometimes be used to compute the sample size needed in follow up studies designed and powered to test some of the hypotheses generated.</w:t>
      </w:r>
    </w:p>
    <w:p w14:paraId="5DCE8BC9" w14:textId="77777777" w:rsidR="00B16E5A" w:rsidRDefault="00771871">
      <w:pPr>
        <w:pStyle w:val="Body"/>
      </w:pPr>
      <w:r>
        <w:t>Under this protocol, we will generate different types of data many of which will have a normal distribution. When comparing a phenotype that displays a normal distribution such as the number of blood stem cells in the bone marrow, to detect an increase in stem cells numbers from 1000 to 2000 given a standard deviation of the mean of 600, power of 0.8 and a p value of 0.05, we will require 7 animals in each group (calculated using the Power calculator at http://www.biomath.info/power, recommended by the 3Rs-Reduction.co.uk website http://www.3rs-reduction.co.uk).</w:t>
      </w:r>
    </w:p>
    <w:p w14:paraId="57D5820C" w14:textId="77777777" w:rsidR="00B16E5A" w:rsidRDefault="00771871">
      <w:pPr>
        <w:pStyle w:val="Question"/>
      </w:pPr>
      <w:r>
        <w:t>How will you maximise the data output from the animals you use on this protocol?</w:t>
      </w:r>
    </w:p>
    <w:p w14:paraId="34EAF302" w14:textId="77777777" w:rsidR="00B16E5A" w:rsidRDefault="00771871">
      <w:pPr>
        <w:pStyle w:val="Body"/>
      </w:pPr>
      <w:r>
        <w:t>We will collect, analyse and store by cryopreservation all relevant samples (e.g. blood, bone marrow, spleen).</w:t>
      </w:r>
    </w:p>
    <w:p w14:paraId="347955BD" w14:textId="77777777" w:rsidR="00B16E5A" w:rsidRDefault="00771871">
      <w:pPr>
        <w:pStyle w:val="Body"/>
      </w:pPr>
      <w:r>
        <w:t>Where relevant, we will share unused tissues through our local mouse facility. We will also contact other researchers in our institute, particularly those who research into blood-related and solid organ malignancy or age-related projects, to potentially coordinate tissue usage.</w:t>
      </w:r>
    </w:p>
    <w:p w14:paraId="2DDB0E7A" w14:textId="77777777" w:rsidR="00B16E5A" w:rsidRDefault="00771871">
      <w:pPr>
        <w:pStyle w:val="Heading4"/>
      </w:pPr>
      <w:r>
        <w:t>Protocol 7: Protocol justification</w:t>
      </w:r>
    </w:p>
    <w:p w14:paraId="47C7177E" w14:textId="77777777" w:rsidR="00B16E5A" w:rsidRDefault="00771871">
      <w:pPr>
        <w:pStyle w:val="Question"/>
      </w:pPr>
      <w:r>
        <w:t>Why is each type of animal, experimental model, and/or method selected for this protocol:</w:t>
      </w:r>
    </w:p>
    <w:p w14:paraId="3BDD06F4" w14:textId="77777777" w:rsidR="00B16E5A" w:rsidRDefault="00771871">
      <w:pPr>
        <w:pStyle w:val="Question"/>
      </w:pPr>
      <w:r>
        <w:t>a) the most appropriate scientific approach?</w:t>
      </w:r>
    </w:p>
    <w:p w14:paraId="296091BD" w14:textId="77777777" w:rsidR="00B16E5A" w:rsidRDefault="00771871">
      <w:pPr>
        <w:pStyle w:val="Body"/>
      </w:pPr>
      <w:r>
        <w:t xml:space="preserve">In this protocol we aim to assess how cell intrinsic and cell extrinsic/environmental factors collaborate to alter the ability of normal haematopoietic stem and progenitor cells (HSPCs) to expand, differentiate and generate different types of mature blood cells. The ability of these factors to alter the development and progression of blood cancers arising from pre-malignant or malignant cells bearing leukaemia-associated mutations will also be addressed. These complex and time dependent interactions are impossible to study in model systems </w:t>
      </w:r>
      <w:r>
        <w:rPr>
          <w:i/>
          <w:iCs/>
        </w:rPr>
        <w:t>ex vivo</w:t>
      </w:r>
      <w:r>
        <w:t xml:space="preserve">. Such work can only be performed </w:t>
      </w:r>
      <w:r>
        <w:rPr>
          <w:i/>
          <w:iCs/>
        </w:rPr>
        <w:t>in vivo</w:t>
      </w:r>
      <w:r>
        <w:t xml:space="preserve"> and mice are the system of choice, as their haematopoietic system is extremely well studied and demonstrates profound similarities to the human system. Moreover, their short-generation time and the ease with which they can be genetically modified make them of great practical utility as a model system. Finally, the methodologies that we propose to use are well established and routinely used by ourselves and others to investigate different aspects of haematopoiesis.</w:t>
      </w:r>
    </w:p>
    <w:p w14:paraId="78C3C3FE" w14:textId="77777777" w:rsidR="00B16E5A" w:rsidRDefault="00771871">
      <w:pPr>
        <w:pStyle w:val="Body"/>
      </w:pPr>
      <w:r>
        <w:t>Chimaeric animals will be generated through transplantation. Transplantation will serve two main purposes:</w:t>
      </w:r>
    </w:p>
    <w:p w14:paraId="0942DA4B" w14:textId="77777777" w:rsidR="00B16E5A" w:rsidRDefault="00771871">
      <w:pPr>
        <w:pStyle w:val="Body"/>
        <w:numPr>
          <w:ilvl w:val="0"/>
          <w:numId w:val="7"/>
        </w:numPr>
      </w:pPr>
      <w:r>
        <w:t>Stringent assessment of the potential of normal and (pre) malignant blood cells to self-renew, differentiate and give rise to disease under the challenge of reconstitution of the recipient's blood system.</w:t>
      </w:r>
    </w:p>
    <w:p w14:paraId="64BD1BD4" w14:textId="77777777" w:rsidR="00B16E5A" w:rsidRDefault="00771871">
      <w:pPr>
        <w:pStyle w:val="Body"/>
        <w:numPr>
          <w:ilvl w:val="0"/>
          <w:numId w:val="7"/>
        </w:numPr>
      </w:pPr>
      <w:r>
        <w:t>Generation of large cohorts of experimental mice synchronised for their disease stage that are age and sex-matched for subsequent challenge experiments.</w:t>
      </w:r>
    </w:p>
    <w:p w14:paraId="45E170C7" w14:textId="77777777" w:rsidR="00B16E5A" w:rsidRDefault="00771871">
      <w:pPr>
        <w:pStyle w:val="Body"/>
      </w:pPr>
      <w:r>
        <w:t>Expression of conditional mutant alleles will be predominantly mediated by Cre recombinase technology. Depending on the type of Cre transgene employed this system enables fine control of mutant gene expression in the very earliest haematopoietic progenitors (Mx1-Cre), specific haematopoietic lineages (Cd19-Cre) or in a spatiotemporal fashion (CreER).</w:t>
      </w:r>
    </w:p>
    <w:p w14:paraId="74B0572F" w14:textId="77777777" w:rsidR="00B16E5A" w:rsidRDefault="00771871">
      <w:pPr>
        <w:pStyle w:val="Body"/>
      </w:pPr>
      <w:r>
        <w:t>Administration of low-dose (pIpC) will mimic a state of viral infection while super-low-dose LPS will induce an inflammatory reaction as during a bacterial infection. Phenylhydrazine (PHZ) will induce haemolysis, stressing red blood cell production. Low-dose irradiation, by inducing the DNA-damage response and a degree of senescence and cell death, will result in a state of pathogen-free (sterile) inflammation. Similarly, through modulation of sugar/fat dietary input we aim to challenge the haematopoietic system. Inflammatory reactions act at the systemic level and involve multiple levels of interactions between blood cells and their regulatory network including, among others, vasculature, haematopoietic organs and peripheral nervous system.</w:t>
      </w:r>
    </w:p>
    <w:p w14:paraId="2C0D9E8F" w14:textId="77777777" w:rsidR="00B16E5A" w:rsidRDefault="00771871">
      <w:pPr>
        <w:pStyle w:val="Body"/>
      </w:pPr>
      <w:r>
        <w:t>Many of the mutations which we study take significant periods of time to alter haematopoiesis, e.g. through slow/gradual accumulation of epigenetic changes in the case of Dnmt3a, Crebbp and/or Trp53. Therefore, some mice may be aged for up to 2 years to allow these changes to manifest.</w:t>
      </w:r>
    </w:p>
    <w:p w14:paraId="2188B0CA" w14:textId="77777777" w:rsidR="00B16E5A" w:rsidRDefault="00771871">
      <w:pPr>
        <w:pStyle w:val="Body"/>
      </w:pPr>
      <w:r>
        <w:t>Blood and marrow samples collection will serve as read outs to monitor the effects of our perturbations on haematopoiesis/disease progression. In order to assess the proliferative status/capacity of normal and pre-malignant stem cells, imaging and/or labelling agents such as BrdU are well established tools enabling longitudinal analyses. These measurements provide an unbiased and sensitive method to monitor changes in the function of blood cell formation that are under study in the protocol.</w:t>
      </w:r>
    </w:p>
    <w:p w14:paraId="13F2EAE2" w14:textId="77777777" w:rsidR="00B16E5A" w:rsidRDefault="00771871">
      <w:r>
        <w:t>___________________________________________________________________</w:t>
      </w:r>
    </w:p>
    <w:p w14:paraId="6929AE1A" w14:textId="77777777" w:rsidR="00B16E5A" w:rsidRDefault="00771871">
      <w:pPr>
        <w:pStyle w:val="Question"/>
      </w:pPr>
      <w:r>
        <w:t>b) the most refined for the purpose?</w:t>
      </w:r>
    </w:p>
    <w:p w14:paraId="7F08F8A7" w14:textId="77777777" w:rsidR="00B16E5A" w:rsidRDefault="00771871">
      <w:pPr>
        <w:pStyle w:val="Body"/>
      </w:pPr>
      <w:r>
        <w:t xml:space="preserve">Under this protocol we will assess the effects of cell intrinsic and/or cell extrinsic/environmental factors on reconstituted blood cells. Transplantation, apart from providing the most stringent condition to test the potential of blood stem cells, enables the regeneration of the entire blood system from HSPCs that can be experimentally manipulated </w:t>
      </w:r>
      <w:r>
        <w:rPr>
          <w:i/>
          <w:iCs/>
        </w:rPr>
        <w:t>ex vivo</w:t>
      </w:r>
      <w:r>
        <w:t xml:space="preserve"> prior to transplant. Through this manipulation step, we can introduce additional testable variables, that may allow for a reduction in the need to generate new mouse models or to perform additional </w:t>
      </w:r>
      <w:r>
        <w:rPr>
          <w:i/>
          <w:iCs/>
        </w:rPr>
        <w:t>in vivo</w:t>
      </w:r>
      <w:r>
        <w:t xml:space="preserve"> experimentation.</w:t>
      </w:r>
    </w:p>
    <w:p w14:paraId="16381D60" w14:textId="77777777" w:rsidR="00B16E5A" w:rsidRDefault="00771871">
      <w:pPr>
        <w:pStyle w:val="Body"/>
      </w:pPr>
      <w:r>
        <w:t xml:space="preserve">Usually, preconditioning of recipients may be required to facilitate engraftment of transplanted cells. The purpose of preconditioning is to compromise or eliminate the entire blood system of the host in order to create the “space” and conditions permissive for transplanted cells to grow. Preconditioning may be performed through irradiation. When appropriate we will use sub-lethal or partial body irradiation instead of a full lethal dose. Frequently, we will use immunocompromised recipients which allow reconstitution by donor cells without conditioning at all or with preconditioning of low intensity. Similarly, we will be assessing the efficacy of alternative pre-conditioning agents (e.g. Busulphan) as alternatives with a less harmful potential.  </w:t>
      </w:r>
    </w:p>
    <w:p w14:paraId="01CBA559" w14:textId="77777777" w:rsidR="00B16E5A" w:rsidRDefault="00771871">
      <w:pPr>
        <w:pStyle w:val="Body"/>
      </w:pPr>
      <w:r>
        <w:t>Subclinical super-low doses of LPS have been previously reported to induce a sustained non-resolving low-grade inflammatory state that provides a proxy for bacterial infection. This proposed super-low dose regimen will provide an appropriate setting to study our questions. One of the main advantages of using LPS is reproducibility of the reaction in mice and a very good tolerance when using super-low doses. Administration of LPS by intraperitoneal injection, which gives a better control of dosing, is quick and technically easy, therefore, animals will experience only a brief stress due to handling.</w:t>
      </w:r>
    </w:p>
    <w:p w14:paraId="7C930705" w14:textId="77777777" w:rsidR="00B16E5A" w:rsidRDefault="00771871">
      <w:pPr>
        <w:pStyle w:val="Body"/>
      </w:pPr>
      <w:r>
        <w:t>Similarly, a course of low-dose pIpC will provide a simplified setting to study behaviour of blood cells with blood cancer-associated mutations under a pro-inflammatory milieu specific to viral infection, while the use of specific inflammatory cytokines will test the mechanistic hypothesis of which specific soluble factors mediate the predominant response and may have implications for clinical targeting.</w:t>
      </w:r>
    </w:p>
    <w:p w14:paraId="2F8133CB" w14:textId="77777777" w:rsidR="00B16E5A" w:rsidRDefault="00771871">
      <w:pPr>
        <w:pStyle w:val="Body"/>
      </w:pPr>
      <w:r>
        <w:t>Low-doses of irradiation induce a state of a sterile inflammation (pathogen-free) where clearance of damaged and dead cells is associated with increased production of inflammatory cytokines. In our hands, low-dose irradiation applied over a period of time is an appropriate approach to induce a mild genotoxic stress at a level suitable to achieve chronic senescence, characterising age-related changes without inducing acute senescence related to an oncogene or a chemotherapy.</w:t>
      </w:r>
    </w:p>
    <w:p w14:paraId="0AACCF96" w14:textId="77777777" w:rsidR="00B16E5A" w:rsidRDefault="00771871">
      <w:pPr>
        <w:pStyle w:val="Body"/>
      </w:pPr>
      <w:r>
        <w:t>Different challenges mentioned above are expected to mimic certain aspects of the ageing process. The treatments will be applied to mice mostly during adulthood and therefore, may accelerate the blood phenotype, thereby reducing or obviating completely the requirement to age the mice beyond 2 years.</w:t>
      </w:r>
    </w:p>
    <w:p w14:paraId="22A462FE" w14:textId="77777777" w:rsidR="00B16E5A" w:rsidRDefault="00771871">
      <w:pPr>
        <w:pStyle w:val="Body"/>
      </w:pPr>
      <w:r>
        <w:t xml:space="preserve">Periodic blood sampling may be performed to monitor output of blood cells with blood cancer-associated mutations under the different treatments and in a subset of mice we will also aim to monitor progenitor populations harvested from the bone marrow. In order to assess the proliferative status/capacity of normal and pre-malignant stem cells, imaging and labelling agents such as BrdU are well established tools enabling longitudinal analyses. </w:t>
      </w:r>
    </w:p>
    <w:p w14:paraId="17767847" w14:textId="77777777" w:rsidR="00B16E5A" w:rsidRDefault="00771871">
      <w:r>
        <w:t>___________________________________________________________________</w:t>
      </w:r>
    </w:p>
    <w:p w14:paraId="36F0F2A4" w14:textId="77777777" w:rsidR="00B16E5A" w:rsidRDefault="00771871">
      <w:pPr>
        <w:pStyle w:val="Question"/>
      </w:pPr>
      <w:r>
        <w:t>For each model and/or method, what is the scientific need for the expected clinical signs?</w:t>
      </w:r>
    </w:p>
    <w:p w14:paraId="549955EB" w14:textId="77777777" w:rsidR="00B16E5A" w:rsidRDefault="00771871">
      <w:pPr>
        <w:pStyle w:val="Body"/>
      </w:pPr>
      <w:r>
        <w:t>Clinical signs in the animals studied under this protocol are expected to arise as a result of the following main reasons:</w:t>
      </w:r>
    </w:p>
    <w:p w14:paraId="1981F822" w14:textId="77777777" w:rsidR="00B16E5A" w:rsidRDefault="00771871">
      <w:pPr>
        <w:pStyle w:val="Body"/>
        <w:numPr>
          <w:ilvl w:val="0"/>
          <w:numId w:val="8"/>
        </w:numPr>
      </w:pPr>
      <w:r>
        <w:t>1) Transplantation is necessary to study how normal and (pre) malignant cells expand, differentiate and reconstitute the blood system of a recipient animal. Transplantations are also required to generate large cohorts of experimental mice synchronised for their disease stage for subsequent challenge experiments and are therefore necessary to answer our research questions. Moderate adverse effects such as weight loss up to 20% after preconditioning with irradiation prior to transplantation may be observed but are not required for us to achieve the scientific goals of our project.</w:t>
      </w:r>
    </w:p>
    <w:p w14:paraId="2A18E913" w14:textId="77777777" w:rsidR="00B16E5A" w:rsidRDefault="00771871">
      <w:pPr>
        <w:pStyle w:val="Body"/>
        <w:numPr>
          <w:ilvl w:val="0"/>
          <w:numId w:val="8"/>
        </w:numPr>
      </w:pPr>
      <w:r>
        <w:t>Interventions to challenge the mutant blood cells such as pro-inflammatory treatments may lead to adverse effects of mild severity such as mild weight loss (&lt;10%) or mild stress. The weight loss is non-specific and related to a low-grade inflammatory reaction and is not required to reach our scientific goals.</w:t>
      </w:r>
    </w:p>
    <w:p w14:paraId="18B244A3" w14:textId="77777777" w:rsidR="00B16E5A" w:rsidRDefault="00771871">
      <w:pPr>
        <w:pStyle w:val="Body"/>
        <w:numPr>
          <w:ilvl w:val="0"/>
          <w:numId w:val="8"/>
        </w:numPr>
      </w:pPr>
      <w:r>
        <w:t>Altering the sugar/fat content of the diet may lead to weight gain that may also lead to type 2 diabetes (classified as a counterpart to pre-diabetes in humans - info from Jax webpage). This is an unavoidable effect of increased caloric intake and is not required to reach our scientific goals.</w:t>
      </w:r>
    </w:p>
    <w:p w14:paraId="09FFE6AD" w14:textId="77777777" w:rsidR="00B16E5A" w:rsidRDefault="00771871">
      <w:pPr>
        <w:pStyle w:val="Body"/>
        <w:numPr>
          <w:ilvl w:val="0"/>
          <w:numId w:val="8"/>
        </w:numPr>
      </w:pPr>
      <w:r>
        <w:t>Mild haematological phenotypes equivalent to clonal haematopoiesis or pre-malignancy may develop, which will be subclinical and may be identified by blood analysis. Blood counts may enable identification of appropriate time points for terminal analysis. Elevation of white blood cell counts usually occurs before overt disease develops. Mice at this stage do not present with clinical signs of more than mild severity.</w:t>
      </w:r>
    </w:p>
    <w:p w14:paraId="39413CEF" w14:textId="77777777" w:rsidR="00B16E5A" w:rsidRDefault="00771871">
      <w:pPr>
        <w:pStyle w:val="Body"/>
        <w:numPr>
          <w:ilvl w:val="0"/>
          <w:numId w:val="8"/>
        </w:numPr>
      </w:pPr>
      <w:r>
        <w:t>Consequences of the mutation. The genetic alterations studied in this protocol will lead directly to blood cancer formation in some animals with adverse effects of moderate severity. We expect that many of the challenge agents on this protocol will modify this risk, usually accelerating it over time and/or leading to an increased penetrance of disease. We anticipate that our challenges will at most double the incidence of blood cancer formation in mice containing single mutant alleles and reduce the latency of the disease by greater than 25% in the case of mice with combinations of alleles.</w:t>
      </w:r>
    </w:p>
    <w:p w14:paraId="16CB7E9C" w14:textId="77777777" w:rsidR="00B16E5A" w:rsidRDefault="00771871">
      <w:pPr>
        <w:pStyle w:val="Body"/>
        <w:numPr>
          <w:ilvl w:val="0"/>
          <w:numId w:val="8"/>
        </w:numPr>
      </w:pPr>
      <w:r>
        <w:t>Ageing. Ageing involves a broad range of physiological changes some of which may affect the well-being of the animal. We need to age some animals up to 2 years in order answer the questions of the project but we do not require ageing-related clinical signs to develop to answer our questions. We are interested in ageing as a framework to facilitate the effects of blood cancer-associated mutations to allow alterations in blood cell formation.</w:t>
      </w:r>
    </w:p>
    <w:p w14:paraId="17C4DBB9" w14:textId="77777777" w:rsidR="00B16E5A" w:rsidRDefault="00771871">
      <w:pPr>
        <w:pStyle w:val="Body"/>
        <w:numPr>
          <w:ilvl w:val="0"/>
          <w:numId w:val="8"/>
        </w:numPr>
      </w:pPr>
      <w:r>
        <w:t xml:space="preserve">Monitoring procedures such as BM sampling, blood collection, imaging and BrdU assay. Analysis methods involve a certain level of discomfort to the animals due to administration of substances such as BrdU or the collection of peripheral blood or bone marrow. These analyses provide an unbiased assessment of the potential of the blood-forming system, for example to reconstitute the recipient mice upon transplantation. This is one of essential readouts of the blood stem cells potential. Additionally, they may enable identification of scientifically appropriate experimental endpoints, thus obviating the need to reach humane endpoints. </w:t>
      </w:r>
    </w:p>
    <w:p w14:paraId="762E12C2" w14:textId="77777777" w:rsidR="00B16E5A" w:rsidRDefault="00771871">
      <w:r>
        <w:t>___________________________________________________________________</w:t>
      </w:r>
    </w:p>
    <w:p w14:paraId="60929269" w14:textId="77777777" w:rsidR="00B16E5A" w:rsidRDefault="00771871">
      <w:pPr>
        <w:pStyle w:val="Question"/>
      </w:pPr>
      <w:r>
        <w:t>Why scientifically do the animals need to suffer to this degree?</w:t>
      </w:r>
    </w:p>
    <w:p w14:paraId="7207C299" w14:textId="77777777" w:rsidR="00B16E5A" w:rsidRDefault="00771871">
      <w:pPr>
        <w:pStyle w:val="Body"/>
      </w:pPr>
      <w:r>
        <w:t>Adverse effects observed under this protocol are caused by the transplantation and subsequent progression to haematological malignancy of mutant cells which may be facilitated by the challenge regimens applied. These effects are integral to the experimental design under this protocol and are necessary to answer our research questions.</w:t>
      </w:r>
    </w:p>
    <w:p w14:paraId="2EC15C79" w14:textId="77777777" w:rsidR="00B16E5A" w:rsidRDefault="00771871">
      <w:r>
        <w:t>___________________________________________________________________</w:t>
      </w:r>
    </w:p>
    <w:p w14:paraId="4B054F38" w14:textId="77777777" w:rsidR="00B16E5A" w:rsidRDefault="00771871">
      <w:pPr>
        <w:pStyle w:val="Question"/>
      </w:pPr>
      <w:r>
        <w:t>Why can't you achieve your scientific outputs with an earlier humane endpoint, or without animals showing any clinical signs?</w:t>
      </w:r>
    </w:p>
    <w:p w14:paraId="25BCF934" w14:textId="77777777" w:rsidR="00B16E5A" w:rsidRDefault="00771871">
      <w:pPr>
        <w:pStyle w:val="Body"/>
      </w:pPr>
      <w:r>
        <w:t>We are interested in the longitudinal evolution of haematological malignancies from normal through pre-malignant to malignant stages. Although we are able to employ surrogate markers of disease progression (e.g. analysis of blood samples is an extremely informative trigger for increased health monitoring) these may:</w:t>
      </w:r>
    </w:p>
    <w:p w14:paraId="5DB0FBE8" w14:textId="77777777" w:rsidR="00B16E5A" w:rsidRDefault="00771871">
      <w:pPr>
        <w:pStyle w:val="Body"/>
      </w:pPr>
      <w:r>
        <w:t>a) vary between systems, making it difficult to assign a generic surrogate endpoint, and/or</w:t>
      </w:r>
    </w:p>
    <w:p w14:paraId="69BCE013" w14:textId="77777777" w:rsidR="00B16E5A" w:rsidRDefault="00771871">
      <w:pPr>
        <w:pStyle w:val="Body"/>
      </w:pPr>
      <w:r>
        <w:t>b) may be in themselves quantitative and/or qualitative measures of disease progression (e.g. haematological tumours that arise in response to certain challenges may show higher levels of leucocytosis compared to the haematological tumours that arose in the same experimental setting with no challenge). Allowing the end-point (moderate) to be reached is necessary in order to fully characterise and understand the preceding events.</w:t>
      </w:r>
    </w:p>
    <w:p w14:paraId="0DED2F38" w14:textId="77777777" w:rsidR="00B16E5A" w:rsidRDefault="00771871">
      <w:pPr>
        <w:pStyle w:val="Body"/>
      </w:pPr>
      <w:r>
        <w:t>Most, if not all, clinical symptoms become apparent upon transformation to a malignant state. Therefore, development of clinical symptoms is unfortunately unavoidable.</w:t>
      </w:r>
    </w:p>
    <w:p w14:paraId="5F39238D" w14:textId="77777777" w:rsidR="00B16E5A" w:rsidRDefault="00771871">
      <w:r>
        <w:t>___________________________________________________________________</w:t>
      </w:r>
    </w:p>
    <w:p w14:paraId="2E15B882" w14:textId="77777777" w:rsidR="00B16E5A" w:rsidRDefault="00771871">
      <w:pPr>
        <w:pStyle w:val="Question"/>
      </w:pPr>
      <w:r>
        <w:t>Will you be administering substances for experimental purposes?</w:t>
      </w:r>
    </w:p>
    <w:p w14:paraId="1254165E" w14:textId="77777777" w:rsidR="00B16E5A" w:rsidRDefault="00771871">
      <w:pPr>
        <w:pStyle w:val="Body"/>
      </w:pPr>
      <w:r>
        <w:t>Yes</w:t>
      </w:r>
    </w:p>
    <w:p w14:paraId="3EEABE09" w14:textId="77777777" w:rsidR="00B16E5A" w:rsidRDefault="00771871">
      <w:r>
        <w:t>___________________________________________________________________</w:t>
      </w:r>
    </w:p>
    <w:p w14:paraId="4E89275A" w14:textId="77777777" w:rsidR="00B16E5A" w:rsidRDefault="00771871">
      <w:pPr>
        <w:pStyle w:val="Question"/>
      </w:pPr>
      <w:r>
        <w:t>How will you assess the suitability of these substances, and minimise the unnecessary harms arising from their administration given the particular strain or type of animal you will be using?</w:t>
      </w:r>
    </w:p>
    <w:p w14:paraId="7EB7777E" w14:textId="77777777" w:rsidR="00B16E5A" w:rsidRDefault="00771871">
      <w:pPr>
        <w:pStyle w:val="Aside"/>
      </w:pPr>
      <w:r>
        <w:t>When assessing suitability, state how you will consider toxicity, efficacy, and sterility.</w:t>
      </w:r>
    </w:p>
    <w:p w14:paraId="5F7007C5" w14:textId="77777777" w:rsidR="00B16E5A" w:rsidRDefault="00771871">
      <w:pPr>
        <w:pStyle w:val="Body"/>
      </w:pPr>
      <w:r>
        <w:t>Under this protocol, we will predominantly administer substances that have previously been routinely given to the mouse strains we will be using and whose effects are well understood and described in the literature. Some substances will be given to study their effects on the expansion of blood cells with mutations and progression of clones to haematological malignancy. One example is the administration of pIpC to induce low-grade inflammation, an intervention that has previously been shown to influence growth of mutant blood stem cells. The treatment regimens will be based on the literature.</w:t>
      </w:r>
    </w:p>
    <w:p w14:paraId="67E6F917" w14:textId="77777777" w:rsidR="00B16E5A" w:rsidRDefault="00771871">
      <w:pPr>
        <w:pStyle w:val="Question"/>
      </w:pPr>
      <w:r>
        <w:t>How will you determine an appropriate dosing regimen?</w:t>
      </w:r>
    </w:p>
    <w:p w14:paraId="22EED01B" w14:textId="77777777" w:rsidR="00B16E5A" w:rsidRDefault="00771871">
      <w:pPr>
        <w:pStyle w:val="Aside"/>
      </w:pPr>
      <w:r>
        <w:t>Include routes, dosage volumes, frequencies, and durations.</w:t>
      </w:r>
    </w:p>
    <w:p w14:paraId="3EB2731A" w14:textId="77777777" w:rsidR="00B16E5A" w:rsidRDefault="00771871">
      <w:pPr>
        <w:pStyle w:val="Body"/>
      </w:pPr>
      <w:r>
        <w:t>Under this protocol, we will predominantly use substances that are well characterised and at established treatment regimes.</w:t>
      </w:r>
    </w:p>
    <w:p w14:paraId="5EF6775F" w14:textId="77777777" w:rsidR="00B16E5A" w:rsidRDefault="00771871">
      <w:pPr>
        <w:pStyle w:val="Body"/>
      </w:pPr>
      <w:r>
        <w:t>Dosing regimen for Step 2.</w:t>
      </w:r>
    </w:p>
    <w:p w14:paraId="304E69EE" w14:textId="77777777" w:rsidR="00B16E5A" w:rsidRDefault="00771871">
      <w:pPr>
        <w:pStyle w:val="Body"/>
      </w:pPr>
      <w:r>
        <w:t>The table with dosing regimens is related to Step 2 (activation of genetic mutations) where one of the two substances may be used: pIpC or tamoxifen. Concentrations, volumes and frequencies of administration for these two agents are well established and are summarised in a comprehensive way in the table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71"/>
        <w:gridCol w:w="1996"/>
        <w:gridCol w:w="1690"/>
        <w:gridCol w:w="1178"/>
        <w:gridCol w:w="1498"/>
        <w:gridCol w:w="1178"/>
      </w:tblGrid>
      <w:tr w:rsidR="00B16E5A" w14:paraId="2CD39876" w14:textId="77777777">
        <w:tc>
          <w:tcPr>
            <w:tcW w:w="0" w:type="auto"/>
          </w:tcPr>
          <w:p w14:paraId="4B4290F3" w14:textId="77777777" w:rsidR="00B16E5A" w:rsidRDefault="00771871">
            <w:pPr>
              <w:pStyle w:val="Body"/>
            </w:pPr>
            <w:r>
              <w:t>Administration route</w:t>
            </w:r>
          </w:p>
        </w:tc>
        <w:tc>
          <w:tcPr>
            <w:tcW w:w="0" w:type="auto"/>
          </w:tcPr>
          <w:p w14:paraId="53BF8AAD" w14:textId="77777777" w:rsidR="00B16E5A" w:rsidRDefault="00771871">
            <w:pPr>
              <w:pStyle w:val="Body"/>
            </w:pPr>
            <w:r>
              <w:t>Daily max. volume (ml/kg)</w:t>
            </w:r>
          </w:p>
        </w:tc>
        <w:tc>
          <w:tcPr>
            <w:tcW w:w="0" w:type="auto"/>
          </w:tcPr>
          <w:p w14:paraId="7637E4DD" w14:textId="77777777" w:rsidR="00B16E5A" w:rsidRDefault="00771871">
            <w:pPr>
              <w:pStyle w:val="Body"/>
            </w:pPr>
            <w:r>
              <w:t>Substance and dosage (mg/treatment)</w:t>
            </w:r>
          </w:p>
        </w:tc>
        <w:tc>
          <w:tcPr>
            <w:tcW w:w="0" w:type="auto"/>
          </w:tcPr>
          <w:p w14:paraId="5953E034" w14:textId="77777777" w:rsidR="00B16E5A" w:rsidRDefault="00771871">
            <w:pPr>
              <w:pStyle w:val="Body"/>
            </w:pPr>
            <w:r>
              <w:t>Max. no./day</w:t>
            </w:r>
          </w:p>
        </w:tc>
        <w:tc>
          <w:tcPr>
            <w:tcW w:w="0" w:type="auto"/>
          </w:tcPr>
          <w:p w14:paraId="01CD16B7" w14:textId="77777777" w:rsidR="00B16E5A" w:rsidRDefault="00771871">
            <w:pPr>
              <w:pStyle w:val="Body"/>
            </w:pPr>
            <w:r>
              <w:t>Total number/period length of treatments</w:t>
            </w:r>
          </w:p>
        </w:tc>
        <w:tc>
          <w:tcPr>
            <w:tcW w:w="0" w:type="auto"/>
          </w:tcPr>
          <w:p w14:paraId="33ED2C91" w14:textId="77777777" w:rsidR="00B16E5A" w:rsidRDefault="00771871">
            <w:pPr>
              <w:pStyle w:val="Body"/>
            </w:pPr>
            <w:r>
              <w:t>Max frequency</w:t>
            </w:r>
          </w:p>
        </w:tc>
      </w:tr>
      <w:tr w:rsidR="00B16E5A" w14:paraId="6543CD80" w14:textId="77777777">
        <w:tc>
          <w:tcPr>
            <w:tcW w:w="0" w:type="auto"/>
          </w:tcPr>
          <w:p w14:paraId="4C8CB2EB" w14:textId="77777777" w:rsidR="00B16E5A" w:rsidRDefault="00771871">
            <w:pPr>
              <w:pStyle w:val="Body"/>
            </w:pPr>
            <w:r>
              <w:t>s/c</w:t>
            </w:r>
          </w:p>
        </w:tc>
        <w:tc>
          <w:tcPr>
            <w:tcW w:w="0" w:type="auto"/>
          </w:tcPr>
          <w:p w14:paraId="4CB8C939" w14:textId="77777777" w:rsidR="00B16E5A" w:rsidRDefault="00771871">
            <w:pPr>
              <w:pStyle w:val="Body"/>
            </w:pPr>
            <w:r>
              <w:t>20ml/kg (0.4ml/injection)</w:t>
            </w:r>
          </w:p>
        </w:tc>
        <w:tc>
          <w:tcPr>
            <w:tcW w:w="0" w:type="auto"/>
          </w:tcPr>
          <w:p w14:paraId="680C601A" w14:textId="77777777" w:rsidR="00B16E5A" w:rsidRDefault="00771871">
            <w:pPr>
              <w:pStyle w:val="Body"/>
            </w:pPr>
            <w:r>
              <w:t>Tamoxifen: Typically: 2mg/injection. Max: 4mg/injection</w:t>
            </w:r>
          </w:p>
        </w:tc>
        <w:tc>
          <w:tcPr>
            <w:tcW w:w="0" w:type="auto"/>
          </w:tcPr>
          <w:p w14:paraId="3DCFC1D4" w14:textId="77777777" w:rsidR="00B16E5A" w:rsidRDefault="00771871">
            <w:pPr>
              <w:pStyle w:val="Body"/>
            </w:pPr>
            <w:r>
              <w:t>1</w:t>
            </w:r>
          </w:p>
        </w:tc>
        <w:tc>
          <w:tcPr>
            <w:tcW w:w="0" w:type="auto"/>
          </w:tcPr>
          <w:p w14:paraId="664BA992" w14:textId="77777777" w:rsidR="00B16E5A" w:rsidRDefault="00771871">
            <w:pPr>
              <w:pStyle w:val="Body"/>
            </w:pPr>
            <w:r>
              <w:t>3</w:t>
            </w:r>
          </w:p>
        </w:tc>
        <w:tc>
          <w:tcPr>
            <w:tcW w:w="0" w:type="auto"/>
          </w:tcPr>
          <w:p w14:paraId="7FB531C8" w14:textId="77777777" w:rsidR="00B16E5A" w:rsidRDefault="00771871">
            <w:pPr>
              <w:pStyle w:val="Body"/>
            </w:pPr>
            <w:r>
              <w:t>Every 2 days</w:t>
            </w:r>
          </w:p>
        </w:tc>
      </w:tr>
      <w:tr w:rsidR="00B16E5A" w14:paraId="1FE209C5" w14:textId="77777777">
        <w:tc>
          <w:tcPr>
            <w:tcW w:w="0" w:type="auto"/>
          </w:tcPr>
          <w:p w14:paraId="752F8D79" w14:textId="77777777" w:rsidR="00B16E5A" w:rsidRDefault="00771871">
            <w:pPr>
              <w:pStyle w:val="Body"/>
            </w:pPr>
            <w:r>
              <w:t>i/p</w:t>
            </w:r>
          </w:p>
        </w:tc>
        <w:tc>
          <w:tcPr>
            <w:tcW w:w="0" w:type="auto"/>
          </w:tcPr>
          <w:p w14:paraId="3C536354" w14:textId="77777777" w:rsidR="00B16E5A" w:rsidRDefault="00771871">
            <w:pPr>
              <w:pStyle w:val="Body"/>
            </w:pPr>
            <w:r>
              <w:t>10ml/kg (max0.2ml/injection</w:t>
            </w:r>
          </w:p>
        </w:tc>
        <w:tc>
          <w:tcPr>
            <w:tcW w:w="0" w:type="auto"/>
          </w:tcPr>
          <w:p w14:paraId="66165778" w14:textId="77777777" w:rsidR="00B16E5A" w:rsidRDefault="00771871">
            <w:pPr>
              <w:pStyle w:val="Body"/>
            </w:pPr>
            <w:r>
              <w:t>plpC: Typically: 0.4mg/injection. Max: 0.65mg/injection</w:t>
            </w:r>
          </w:p>
        </w:tc>
        <w:tc>
          <w:tcPr>
            <w:tcW w:w="0" w:type="auto"/>
          </w:tcPr>
          <w:p w14:paraId="02267B27" w14:textId="77777777" w:rsidR="00B16E5A" w:rsidRDefault="00771871">
            <w:pPr>
              <w:pStyle w:val="Body"/>
            </w:pPr>
            <w:r>
              <w:t>1</w:t>
            </w:r>
          </w:p>
        </w:tc>
        <w:tc>
          <w:tcPr>
            <w:tcW w:w="0" w:type="auto"/>
          </w:tcPr>
          <w:p w14:paraId="194F3181" w14:textId="77777777" w:rsidR="00B16E5A" w:rsidRDefault="00771871">
            <w:pPr>
              <w:pStyle w:val="Body"/>
            </w:pPr>
            <w:r>
              <w:t>Typically: 5 Max: 7</w:t>
            </w:r>
          </w:p>
        </w:tc>
        <w:tc>
          <w:tcPr>
            <w:tcW w:w="0" w:type="auto"/>
          </w:tcPr>
          <w:p w14:paraId="0E2AED66" w14:textId="77777777" w:rsidR="00B16E5A" w:rsidRDefault="00771871">
            <w:pPr>
              <w:pStyle w:val="Body"/>
            </w:pPr>
            <w:r>
              <w:t>Every day</w:t>
            </w:r>
          </w:p>
        </w:tc>
      </w:tr>
      <w:tr w:rsidR="00B16E5A" w14:paraId="3F83DCA3" w14:textId="77777777">
        <w:tc>
          <w:tcPr>
            <w:tcW w:w="0" w:type="auto"/>
          </w:tcPr>
          <w:p w14:paraId="3D9D8862" w14:textId="77777777" w:rsidR="00B16E5A" w:rsidRDefault="00771871">
            <w:pPr>
              <w:pStyle w:val="Body"/>
            </w:pPr>
            <w:r>
              <w:t>i/p</w:t>
            </w:r>
          </w:p>
        </w:tc>
        <w:tc>
          <w:tcPr>
            <w:tcW w:w="0" w:type="auto"/>
          </w:tcPr>
          <w:p w14:paraId="5F85EBD2" w14:textId="77777777" w:rsidR="00B16E5A" w:rsidRDefault="00771871">
            <w:pPr>
              <w:pStyle w:val="Body"/>
            </w:pPr>
            <w:r>
              <w:t>10ml/kg (0.2ml/injection)</w:t>
            </w:r>
          </w:p>
        </w:tc>
        <w:tc>
          <w:tcPr>
            <w:tcW w:w="0" w:type="auto"/>
          </w:tcPr>
          <w:p w14:paraId="2FB4B76C" w14:textId="77777777" w:rsidR="00B16E5A" w:rsidRDefault="00771871">
            <w:pPr>
              <w:pStyle w:val="Body"/>
            </w:pPr>
            <w:r>
              <w:t>Tamoxifen: Typically: 2mg/injection. Max: 4mg/injection</w:t>
            </w:r>
          </w:p>
        </w:tc>
        <w:tc>
          <w:tcPr>
            <w:tcW w:w="0" w:type="auto"/>
          </w:tcPr>
          <w:p w14:paraId="42ED85CC" w14:textId="77777777" w:rsidR="00B16E5A" w:rsidRDefault="00771871">
            <w:pPr>
              <w:pStyle w:val="Body"/>
            </w:pPr>
            <w:r>
              <w:t>1</w:t>
            </w:r>
          </w:p>
        </w:tc>
        <w:tc>
          <w:tcPr>
            <w:tcW w:w="0" w:type="auto"/>
          </w:tcPr>
          <w:p w14:paraId="2D32BB9A" w14:textId="77777777" w:rsidR="00B16E5A" w:rsidRDefault="00771871">
            <w:pPr>
              <w:pStyle w:val="Body"/>
            </w:pPr>
            <w:r>
              <w:t>5</w:t>
            </w:r>
          </w:p>
        </w:tc>
        <w:tc>
          <w:tcPr>
            <w:tcW w:w="0" w:type="auto"/>
          </w:tcPr>
          <w:p w14:paraId="0E53CA48" w14:textId="77777777" w:rsidR="00B16E5A" w:rsidRDefault="00771871">
            <w:pPr>
              <w:pStyle w:val="Body"/>
            </w:pPr>
            <w:r>
              <w:t>Every day</w:t>
            </w:r>
          </w:p>
        </w:tc>
      </w:tr>
      <w:tr w:rsidR="00B16E5A" w14:paraId="4C0C2ADB" w14:textId="77777777">
        <w:tc>
          <w:tcPr>
            <w:tcW w:w="0" w:type="auto"/>
          </w:tcPr>
          <w:p w14:paraId="40B420B2" w14:textId="77777777" w:rsidR="00B16E5A" w:rsidRDefault="00771871">
            <w:pPr>
              <w:pStyle w:val="Body"/>
            </w:pPr>
            <w:r>
              <w:t>diet</w:t>
            </w:r>
          </w:p>
        </w:tc>
        <w:tc>
          <w:tcPr>
            <w:tcW w:w="0" w:type="auto"/>
          </w:tcPr>
          <w:p w14:paraId="59573171" w14:textId="77777777" w:rsidR="00B16E5A" w:rsidRDefault="00771871">
            <w:pPr>
              <w:pStyle w:val="Body"/>
            </w:pPr>
            <w:r>
              <w:t>40-50mg/kg</w:t>
            </w:r>
          </w:p>
        </w:tc>
        <w:tc>
          <w:tcPr>
            <w:tcW w:w="0" w:type="auto"/>
          </w:tcPr>
          <w:p w14:paraId="0110A1A8" w14:textId="77777777" w:rsidR="00B16E5A" w:rsidRDefault="00771871">
            <w:pPr>
              <w:pStyle w:val="Body"/>
            </w:pPr>
            <w:r>
              <w:t>Tamoxifen: 250-500mg/kg of diet Typically: 1mg/mouse/day Max: 2mg/mouse/day</w:t>
            </w:r>
          </w:p>
        </w:tc>
        <w:tc>
          <w:tcPr>
            <w:tcW w:w="0" w:type="auto"/>
          </w:tcPr>
          <w:p w14:paraId="76166931" w14:textId="77777777" w:rsidR="00B16E5A" w:rsidRDefault="00771871">
            <w:pPr>
              <w:pStyle w:val="Body"/>
            </w:pPr>
            <w:r>
              <w:t>Continuous</w:t>
            </w:r>
          </w:p>
        </w:tc>
        <w:tc>
          <w:tcPr>
            <w:tcW w:w="0" w:type="auto"/>
          </w:tcPr>
          <w:p w14:paraId="54CE81B9" w14:textId="77777777" w:rsidR="00B16E5A" w:rsidRDefault="00771871">
            <w:pPr>
              <w:pStyle w:val="Body"/>
            </w:pPr>
            <w:r>
              <w:t>Up to 8 weeks</w:t>
            </w:r>
          </w:p>
        </w:tc>
        <w:tc>
          <w:tcPr>
            <w:tcW w:w="0" w:type="auto"/>
          </w:tcPr>
          <w:p w14:paraId="1153846E" w14:textId="77777777" w:rsidR="00B16E5A" w:rsidRDefault="00771871">
            <w:pPr>
              <w:pStyle w:val="Body"/>
            </w:pPr>
            <w:r>
              <w:t>Continuous or alternate weeks for longer treatments (e.g. two weeks Tamoxifen, one week off)</w:t>
            </w:r>
          </w:p>
        </w:tc>
      </w:tr>
    </w:tbl>
    <w:p w14:paraId="09D4E48F" w14:textId="77777777" w:rsidR="00B16E5A" w:rsidRDefault="00771871">
      <w:pPr>
        <w:pStyle w:val="Body"/>
      </w:pPr>
      <w:r>
        <w:t>Table 2. Detailed information about different induction regimens used under Step 2.</w:t>
      </w:r>
      <w:r>
        <w:tab/>
      </w:r>
      <w:r>
        <w:tab/>
      </w:r>
      <w:r>
        <w:tab/>
      </w:r>
    </w:p>
    <w:p w14:paraId="475102FD" w14:textId="77777777" w:rsidR="00B16E5A" w:rsidRDefault="00771871">
      <w:pPr>
        <w:pStyle w:val="Body"/>
      </w:pPr>
      <w:r>
        <w:t>Dosing regimen for Steps 2 and 4.</w:t>
      </w:r>
    </w:p>
    <w:p w14:paraId="09EC70DD" w14:textId="77777777" w:rsidR="00B16E5A" w:rsidRDefault="00771871">
      <w:pPr>
        <w:pStyle w:val="Body"/>
      </w:pPr>
      <w:r>
        <w:t>Under Step 4 we will administer to mice different substances with pro- or anti-inflammatory effects. In most instances, these substances will induce states within the physiological reactions. Only already existing substances will be tested. Established protocols will be obtained from literature or through a direct communication with researchers experienced with a specific substance. Step 4 provides the general information about volumes to be used for dosing. We will adhere to the maximum frequencies suggested; for subcutaneous administration, a maximum of 24 treatments (3 per day if less than 10 days and 2 per day if greater than 10 days); for intraperitoneal, a maximum of 30 treatments (2 per day if less than 10 days and 1 per day if greater than 10 days); for oral gavage, a maximum of 60 treatments (3 per day if less than 10 days and 2 per day if greater than 10 days).</w:t>
      </w:r>
    </w:p>
    <w:p w14:paraId="4EB296AA" w14:textId="77777777" w:rsidR="00B16E5A" w:rsidRDefault="00771871">
      <w:pPr>
        <w:pStyle w:val="Heading3"/>
      </w:pPr>
      <w:r>
        <w:t>Protocol 8</w:t>
      </w:r>
    </w:p>
    <w:p w14:paraId="344AE36E" w14:textId="77777777" w:rsidR="00B16E5A" w:rsidRDefault="00771871">
      <w:pPr>
        <w:pStyle w:val="Question"/>
      </w:pPr>
      <w:r>
        <w:t>Title</w:t>
      </w:r>
    </w:p>
    <w:p w14:paraId="3803CD7A" w14:textId="77777777" w:rsidR="00B16E5A" w:rsidRDefault="00771871">
      <w:pPr>
        <w:pStyle w:val="Body"/>
      </w:pPr>
      <w:r>
        <w:t>Study of the genetic and therapeutic vulnerabilities of pre-leukaemia and leukaemia</w:t>
      </w:r>
    </w:p>
    <w:p w14:paraId="04EE84FC" w14:textId="77777777" w:rsidR="00B16E5A" w:rsidRDefault="00771871">
      <w:r>
        <w:t>___________________________________________________________________</w:t>
      </w:r>
    </w:p>
    <w:p w14:paraId="4D706BD9" w14:textId="77777777" w:rsidR="00B16E5A" w:rsidRDefault="00771871">
      <w:pPr>
        <w:pStyle w:val="Heading4"/>
      </w:pPr>
      <w:r>
        <w:t>Protocol 8: Protocol details</w:t>
      </w:r>
    </w:p>
    <w:p w14:paraId="6CE6356D" w14:textId="77777777" w:rsidR="00B16E5A" w:rsidRDefault="00771871">
      <w:pPr>
        <w:pStyle w:val="Question"/>
      </w:pPr>
      <w:r>
        <w:t>Briefly describe the purposes of this protocol</w:t>
      </w:r>
    </w:p>
    <w:p w14:paraId="569C8F62" w14:textId="77777777" w:rsidR="00B16E5A" w:rsidRDefault="00771871">
      <w:pPr>
        <w:pStyle w:val="Aside"/>
      </w:pPr>
      <w:r>
        <w:t>Ensure that you state any relevant regulatory guidelines.</w:t>
      </w:r>
    </w:p>
    <w:p w14:paraId="4F3574F2" w14:textId="77777777" w:rsidR="00B16E5A" w:rsidRDefault="00771871">
      <w:pPr>
        <w:pStyle w:val="Body"/>
      </w:pPr>
      <w:r>
        <w:t>To study the effects of substances and genetic alterations that inhibit the development or proliferation of haematological malignancies, in order to develop new preventive and therapeutic approaches against these conditions.</w:t>
      </w:r>
    </w:p>
    <w:p w14:paraId="50D459A8" w14:textId="77777777" w:rsidR="00B16E5A" w:rsidRDefault="00771871">
      <w:r>
        <w:t>___________________________________________________________________</w:t>
      </w:r>
    </w:p>
    <w:p w14:paraId="7D805187" w14:textId="77777777" w:rsidR="00B16E5A" w:rsidRDefault="00771871">
      <w:pPr>
        <w:pStyle w:val="Question"/>
      </w:pPr>
      <w:r>
        <w:t>Given the controls and limitations in place, what is the highest severity that an animal could experience in this protocol?</w:t>
      </w:r>
    </w:p>
    <w:p w14:paraId="3EC49D88" w14:textId="77777777" w:rsidR="00B16E5A" w:rsidRDefault="00771871">
      <w:pPr>
        <w:pStyle w:val="Body"/>
      </w:pPr>
      <w:r>
        <w:t>Severe</w:t>
      </w:r>
    </w:p>
    <w:p w14:paraId="17DC3D0E" w14:textId="77777777" w:rsidR="00B16E5A" w:rsidRDefault="00771871">
      <w:r>
        <w:t>___________________________________________________________________</w:t>
      </w:r>
    </w:p>
    <w:p w14:paraId="771F02F9" w14:textId="77777777" w:rsidR="00B16E5A" w:rsidRDefault="00771871">
      <w:pPr>
        <w:pStyle w:val="Question"/>
      </w:pPr>
      <w:r>
        <w:t>What proportion of animals will experience this severity?</w:t>
      </w:r>
    </w:p>
    <w:p w14:paraId="7BC1EFD5" w14:textId="77777777" w:rsidR="00B16E5A" w:rsidRDefault="00771871">
      <w:pPr>
        <w:pStyle w:val="Body"/>
      </w:pPr>
      <w:r>
        <w:t>10% of animals will experience severe. Out of the remainder of the animals 50% will experience moderate and the remainder 40% will experience mild.</w:t>
      </w:r>
    </w:p>
    <w:p w14:paraId="5A1AB570" w14:textId="77777777" w:rsidR="00B16E5A" w:rsidRDefault="00771871">
      <w:r>
        <w:t>___________________________________________________________________</w:t>
      </w:r>
    </w:p>
    <w:p w14:paraId="4DAF7BA7" w14:textId="77777777" w:rsidR="00B16E5A" w:rsidRDefault="00771871">
      <w:pPr>
        <w:pStyle w:val="Question"/>
      </w:pPr>
      <w:r>
        <w:t>Why are you proposing this severity category?</w:t>
      </w:r>
    </w:p>
    <w:p w14:paraId="60279A12" w14:textId="77777777" w:rsidR="00B16E5A" w:rsidRDefault="00771871">
      <w:pPr>
        <w:pStyle w:val="Body"/>
      </w:pPr>
      <w:r>
        <w:t>All animals will undergo transplantation and up to 80% of animals will develop an overt haematological malignancy. Up to 80% of animals will receive potential tumoricidal or disease-modifying agents, known drugs or control substances (including epigenetic inhibitors/activators, antimetabolites, monoclonal antibodies, nucleoside analogues, anti-proliferative drugs, signal transduction inhibitors). Combinations of the above have the potential to induce stress and/or symptoms that exceed moderate severity.</w:t>
      </w:r>
    </w:p>
    <w:p w14:paraId="6A4E8DA9" w14:textId="77777777" w:rsidR="00B16E5A" w:rsidRDefault="00771871">
      <w:r>
        <w:t>___________________________________________________________________</w:t>
      </w:r>
    </w:p>
    <w:p w14:paraId="629D8687" w14:textId="77777777" w:rsidR="00B16E5A" w:rsidRDefault="00771871">
      <w:pPr>
        <w:pStyle w:val="Question"/>
      </w:pPr>
      <w:r>
        <w:t>Locations where this protocol can be carried out</w:t>
      </w:r>
    </w:p>
    <w:p w14:paraId="503EC5BB" w14:textId="77777777" w:rsidR="00B16E5A" w:rsidRDefault="00771871">
      <w:pPr>
        <w:pStyle w:val="Aside"/>
      </w:pPr>
      <w:r>
        <w:t>Select all that apply.</w:t>
      </w:r>
    </w:p>
    <w:p w14:paraId="133464DD" w14:textId="77777777" w:rsidR="00B16E5A" w:rsidRDefault="00771871">
      <w:pPr>
        <w:pStyle w:val="ListParagraph"/>
        <w:numPr>
          <w:ilvl w:val="0"/>
          <w:numId w:val="1"/>
        </w:numPr>
      </w:pPr>
      <w:r>
        <w:t>University of Cambridge</w:t>
      </w:r>
    </w:p>
    <w:p w14:paraId="5C0E222A" w14:textId="77777777" w:rsidR="00B16E5A" w:rsidRDefault="00771871">
      <w:r>
        <w:t>___________________________________________________________________</w:t>
      </w:r>
    </w:p>
    <w:p w14:paraId="254181B9" w14:textId="77777777" w:rsidR="00B16E5A" w:rsidRDefault="00771871">
      <w:pPr>
        <w:pStyle w:val="Question"/>
      </w:pPr>
      <w:r>
        <w:t>Which of your objectives will this protocol address?</w:t>
      </w:r>
    </w:p>
    <w:p w14:paraId="5D1A4F3A" w14:textId="77777777" w:rsidR="00B16E5A" w:rsidRDefault="00771871">
      <w:pPr>
        <w:pStyle w:val="Aside"/>
      </w:pPr>
      <w:r>
        <w:t>Select all that apply.</w:t>
      </w:r>
    </w:p>
    <w:p w14:paraId="555E46AD" w14:textId="77777777" w:rsidR="00B16E5A" w:rsidRDefault="00771871">
      <w:pPr>
        <w:pStyle w:val="ListParagraph"/>
        <w:numPr>
          <w:ilvl w:val="0"/>
          <w:numId w:val="1"/>
        </w:numPr>
      </w:pPr>
      <w:r>
        <w:t>To determine the response of pre-malignant and malignant blood cancer cells to therapeutic agents and/or stressors of haematopoiesis.</w:t>
      </w:r>
    </w:p>
    <w:p w14:paraId="1CCA3630" w14:textId="77777777" w:rsidR="00B16E5A" w:rsidRDefault="00771871">
      <w:pPr>
        <w:pStyle w:val="ListParagraph"/>
        <w:numPr>
          <w:ilvl w:val="0"/>
          <w:numId w:val="1"/>
        </w:numPr>
      </w:pPr>
      <w:r>
        <w:t>To determine mechanisms of disease relapse and resistance following treatments for blood cancers.</w:t>
      </w:r>
    </w:p>
    <w:p w14:paraId="148D9307" w14:textId="77777777" w:rsidR="00B16E5A" w:rsidRDefault="00771871">
      <w:r>
        <w:t>___________________________________________________________________</w:t>
      </w:r>
    </w:p>
    <w:p w14:paraId="164E20E1" w14:textId="77777777" w:rsidR="00B16E5A" w:rsidRDefault="00771871">
      <w:pPr>
        <w:pStyle w:val="Heading4"/>
      </w:pPr>
      <w:r>
        <w:t>Protocol 8: Animals used in this protocol</w:t>
      </w:r>
    </w:p>
    <w:p w14:paraId="4E500718" w14:textId="77777777" w:rsidR="00B16E5A" w:rsidRDefault="00771871">
      <w:pPr>
        <w:pStyle w:val="Heading4"/>
      </w:pPr>
      <w:r>
        <w:t>Mice</w:t>
      </w:r>
    </w:p>
    <w:p w14:paraId="6F2CF5C3" w14:textId="77777777" w:rsidR="00B16E5A" w:rsidRDefault="00771871">
      <w:pPr>
        <w:pStyle w:val="Question"/>
      </w:pPr>
      <w:r>
        <w:t>What is the maximum number of {{ values.speciesLabel }} that will be used in this protocol?</w:t>
      </w:r>
    </w:p>
    <w:p w14:paraId="2ADD3613" w14:textId="77777777" w:rsidR="00B16E5A" w:rsidRDefault="00771871">
      <w:pPr>
        <w:pStyle w:val="Aside"/>
      </w:pPr>
      <w:r>
        <w:t>Only enter numerals, for example 40</w:t>
      </w:r>
    </w:p>
    <w:p w14:paraId="03703087" w14:textId="77777777" w:rsidR="00B16E5A" w:rsidRDefault="00771871">
      <w:pPr>
        <w:pStyle w:val="Body"/>
      </w:pPr>
      <w:r>
        <w:t>4000</w:t>
      </w:r>
    </w:p>
    <w:p w14:paraId="0202524F" w14:textId="77777777" w:rsidR="00B16E5A" w:rsidRDefault="00771871">
      <w:r>
        <w:t>___________________________________________________________________</w:t>
      </w:r>
    </w:p>
    <w:p w14:paraId="2E1C5B12" w14:textId="77777777" w:rsidR="00B16E5A" w:rsidRDefault="00771871">
      <w:pPr>
        <w:pStyle w:val="Question"/>
      </w:pPr>
      <w:r>
        <w:t>Which life stages will be used in this protocol?</w:t>
      </w:r>
    </w:p>
    <w:p w14:paraId="10DE8821" w14:textId="77777777" w:rsidR="00B16E5A" w:rsidRDefault="00771871">
      <w:pPr>
        <w:pStyle w:val="Aside"/>
      </w:pPr>
      <w:r>
        <w:t>Select all that apply</w:t>
      </w:r>
    </w:p>
    <w:p w14:paraId="44190226" w14:textId="77777777" w:rsidR="00B16E5A" w:rsidRDefault="00771871">
      <w:pPr>
        <w:pStyle w:val="ListParagraph"/>
        <w:numPr>
          <w:ilvl w:val="0"/>
          <w:numId w:val="1"/>
        </w:numPr>
      </w:pPr>
      <w:r>
        <w:t>Adult</w:t>
      </w:r>
    </w:p>
    <w:p w14:paraId="0E74536F" w14:textId="77777777" w:rsidR="00B16E5A" w:rsidRDefault="00771871">
      <w:r>
        <w:t>___________________________________________________________________</w:t>
      </w:r>
    </w:p>
    <w:p w14:paraId="1FB184D2" w14:textId="77777777" w:rsidR="00B16E5A" w:rsidRDefault="00771871">
      <w:pPr>
        <w:pStyle w:val="Question"/>
      </w:pPr>
      <w:r>
        <w:t>Will any {{ values.speciesLabel }} coming onto this protocol be classed as ‘continued use’?</w:t>
      </w:r>
    </w:p>
    <w:p w14:paraId="7841284E" w14:textId="77777777" w:rsidR="00B16E5A" w:rsidRDefault="00771871">
      <w:pPr>
        <w:pStyle w:val="Aside"/>
      </w:pPr>
      <w:r>
        <w:t>‘Continued use’ describes animals that are specifically genetically altered and bred for scientific use or animals that have had procedures applied to them in order to be prepared for use in this protocol.</w:t>
      </w:r>
    </w:p>
    <w:p w14:paraId="76B42521" w14:textId="77777777" w:rsidR="00B16E5A" w:rsidRDefault="00771871">
      <w:pPr>
        <w:pStyle w:val="Body"/>
      </w:pPr>
      <w:r>
        <w:t>Yes</w:t>
      </w:r>
    </w:p>
    <w:p w14:paraId="7801594C" w14:textId="77777777" w:rsidR="00B16E5A" w:rsidRDefault="00771871">
      <w:r>
        <w:t>___________________________________________________________________</w:t>
      </w:r>
    </w:p>
    <w:p w14:paraId="66CBB19E" w14:textId="77777777" w:rsidR="00B16E5A" w:rsidRDefault="00771871">
      <w:pPr>
        <w:pStyle w:val="Question"/>
      </w:pPr>
      <w:r>
        <w:t>How did these animals start their use?</w:t>
      </w:r>
    </w:p>
    <w:p w14:paraId="2F69E1BA" w14:textId="77777777" w:rsidR="00B16E5A" w:rsidRDefault="00771871">
      <w:pPr>
        <w:pStyle w:val="Aside"/>
      </w:pPr>
      <w:r>
        <w:t>Describe the procedures that have been applied to animals that will continue their use on to this protocol.</w:t>
      </w:r>
    </w:p>
    <w:p w14:paraId="0C05628F" w14:textId="77777777" w:rsidR="00B16E5A" w:rsidRDefault="00771871">
      <w:pPr>
        <w:pStyle w:val="Body"/>
      </w:pPr>
      <w:r>
        <w:t>These animals will be have been bred (or received) on Protocols 4 or 5, or obtained from other projects/commercial suppliers with authority to supply animals of a type authorised in this project.</w:t>
      </w:r>
    </w:p>
    <w:p w14:paraId="45A2AE16" w14:textId="77777777" w:rsidR="00B16E5A" w:rsidRDefault="00771871">
      <w:pPr>
        <w:pStyle w:val="Question"/>
      </w:pPr>
      <w:r>
        <w:t>Are you re-using any {{ values.speciesLabel }}?</w:t>
      </w:r>
    </w:p>
    <w:p w14:paraId="0CFD6D4B" w14:textId="77777777" w:rsidR="00B16E5A" w:rsidRDefault="00771871">
      <w:pPr>
        <w:pStyle w:val="Aside"/>
      </w:pPr>
      <w:r>
        <w:t>‘Re-use’ describes using an animal for a new experiment when you could equally use a naive animal to get the same results.  Select each that applies</w:t>
      </w:r>
    </w:p>
    <w:p w14:paraId="71568DEA" w14:textId="77777777" w:rsidR="00B16E5A" w:rsidRDefault="00771871">
      <w:pPr>
        <w:pStyle w:val="ListParagraph"/>
        <w:numPr>
          <w:ilvl w:val="0"/>
          <w:numId w:val="1"/>
        </w:numPr>
      </w:pPr>
      <w:r>
        <w:t>No</w:t>
      </w:r>
    </w:p>
    <w:p w14:paraId="208F48A4" w14:textId="77777777" w:rsidR="00B16E5A" w:rsidRDefault="00771871">
      <w:r>
        <w:t>___________________________________________________________________</w:t>
      </w:r>
    </w:p>
    <w:p w14:paraId="33E26E02" w14:textId="77777777" w:rsidR="00B16E5A" w:rsidRDefault="00771871">
      <w:pPr>
        <w:pStyle w:val="Heading4"/>
      </w:pPr>
      <w:r>
        <w:t>Protocol 8: Genetically altered animals (GAA)</w:t>
      </w:r>
    </w:p>
    <w:p w14:paraId="10A2FF92" w14:textId="77777777" w:rsidR="00B16E5A" w:rsidRDefault="00771871">
      <w:pPr>
        <w:pStyle w:val="Question"/>
      </w:pPr>
      <w:r>
        <w:t>Will this protocol use any genetically altered animals?</w:t>
      </w:r>
    </w:p>
    <w:p w14:paraId="58334A65" w14:textId="77777777" w:rsidR="00B16E5A" w:rsidRDefault="00771871">
      <w:pPr>
        <w:pStyle w:val="Body"/>
      </w:pPr>
      <w:r>
        <w:t>Yes</w:t>
      </w:r>
    </w:p>
    <w:p w14:paraId="42B9F409" w14:textId="77777777" w:rsidR="00B16E5A" w:rsidRDefault="00771871">
      <w:r>
        <w:t>___________________________________________________________________</w:t>
      </w:r>
    </w:p>
    <w:p w14:paraId="72D3D3F5" w14:textId="77777777" w:rsidR="00B16E5A" w:rsidRDefault="00771871">
      <w:pPr>
        <w:pStyle w:val="Question"/>
      </w:pPr>
      <w:r>
        <w:t>Which general types or strains will you be using and why?</w:t>
      </w:r>
    </w:p>
    <w:p w14:paraId="43776447" w14:textId="77777777" w:rsidR="00B16E5A" w:rsidRDefault="00771871">
      <w:pPr>
        <w:pStyle w:val="Body"/>
      </w:pPr>
      <w:r>
        <w:t>We will primarily use C57/BL6 mice. The majority of blood cancer and blood development studies are conducted using this background, including work under our previous Project Licences P844C00DB &amp; PP3042348. We need to use this background for our studies to be comparable to our previous work and the work of other researchers.</w:t>
      </w:r>
    </w:p>
    <w:p w14:paraId="564EBE73" w14:textId="77777777" w:rsidR="00B16E5A" w:rsidRDefault="00771871">
      <w:pPr>
        <w:pStyle w:val="Body"/>
      </w:pPr>
      <w:r>
        <w:t>Specific strains we will use include:</w:t>
      </w:r>
    </w:p>
    <w:p w14:paraId="25ED26A2" w14:textId="77777777" w:rsidR="00B16E5A" w:rsidRDefault="00771871">
      <w:pPr>
        <w:pStyle w:val="Body"/>
      </w:pPr>
      <w:r>
        <w:t>Crebbp fl/fl: Used for modelling lymphoma.</w:t>
      </w:r>
    </w:p>
    <w:p w14:paraId="15EFDB10" w14:textId="77777777" w:rsidR="00B16E5A" w:rsidRDefault="00771871">
      <w:pPr>
        <w:pStyle w:val="Body"/>
      </w:pPr>
      <w:r>
        <w:t>Cd19-Cre: Used for modelling lymphoma.</w:t>
      </w:r>
    </w:p>
    <w:p w14:paraId="2DB3AFDC" w14:textId="77777777" w:rsidR="00B16E5A" w:rsidRDefault="00771871">
      <w:pPr>
        <w:pStyle w:val="Body"/>
      </w:pPr>
      <w:r>
        <w:t>Mx1-Cre: Used for modelling leukaemia/lymphoma.</w:t>
      </w:r>
    </w:p>
    <w:p w14:paraId="616E437E" w14:textId="77777777" w:rsidR="00B16E5A" w:rsidRDefault="00771871">
      <w:pPr>
        <w:pStyle w:val="Body"/>
      </w:pPr>
      <w:r>
        <w:t>Rosa26 Cre: Used for modelling leukaemia/lymphoma.</w:t>
      </w:r>
    </w:p>
    <w:p w14:paraId="5E2017EE" w14:textId="77777777" w:rsidR="00B16E5A" w:rsidRDefault="00771871">
      <w:pPr>
        <w:pStyle w:val="Body"/>
      </w:pPr>
      <w:r>
        <w:t>Hyper-GrOnc mice: Used for modelling lymphoma.</w:t>
      </w:r>
    </w:p>
    <w:p w14:paraId="1042F987" w14:textId="77777777" w:rsidR="00B16E5A" w:rsidRDefault="00771871">
      <w:pPr>
        <w:pStyle w:val="Body"/>
      </w:pPr>
      <w:r>
        <w:t>DDx3x fl/fl and Ddx3y fl/fl mice: Used for modelling myc driven lymphoma</w:t>
      </w:r>
    </w:p>
    <w:p w14:paraId="746B7161" w14:textId="77777777" w:rsidR="00B16E5A" w:rsidRDefault="00771871">
      <w:pPr>
        <w:pStyle w:val="Body"/>
      </w:pPr>
      <w:r>
        <w:t>Lambda-Myc todrive Myc-related lymphoma</w:t>
      </w:r>
    </w:p>
    <w:p w14:paraId="58E97F10" w14:textId="77777777" w:rsidR="00B16E5A" w:rsidRDefault="00771871">
      <w:pPr>
        <w:pStyle w:val="Body"/>
      </w:pPr>
      <w:r>
        <w:t>Dnmt3a</w:t>
      </w:r>
      <w:r>
        <w:rPr>
          <w:vertAlign w:val="superscript"/>
        </w:rPr>
        <w:t>R882H</w:t>
      </w:r>
      <w:r>
        <w:t xml:space="preserve"> mouse: Used for modelling pre-malignant phase of AML (crossed with Mx1-Cre).</w:t>
      </w:r>
    </w:p>
    <w:p w14:paraId="10BC6727" w14:textId="77777777" w:rsidR="00B16E5A" w:rsidRDefault="00771871">
      <w:pPr>
        <w:pStyle w:val="Body"/>
      </w:pPr>
      <w:r>
        <w:t>NPM1: Used for modelling AML and its premalignant stages.</w:t>
      </w:r>
    </w:p>
    <w:p w14:paraId="26CDEA95" w14:textId="77777777" w:rsidR="00B16E5A" w:rsidRDefault="00771871">
      <w:pPr>
        <w:pStyle w:val="Body"/>
      </w:pPr>
      <w:r>
        <w:t>FLT3-ITD: Used for modelling AML and its premalignant stages.</w:t>
      </w:r>
    </w:p>
    <w:p w14:paraId="44AD1E6F" w14:textId="77777777" w:rsidR="00B16E5A" w:rsidRDefault="00771871">
      <w:pPr>
        <w:pStyle w:val="Body"/>
      </w:pPr>
      <w:r>
        <w:t>Trp53: Used for modelling pre-malignant phase of AML.</w:t>
      </w:r>
    </w:p>
    <w:p w14:paraId="40756D07" w14:textId="77777777" w:rsidR="00B16E5A" w:rsidRDefault="00771871">
      <w:pPr>
        <w:pStyle w:val="Body"/>
      </w:pPr>
      <w:r>
        <w:t>CD45.1: Used as transplant recipients or donors.</w:t>
      </w:r>
    </w:p>
    <w:p w14:paraId="73E4842D" w14:textId="77777777" w:rsidR="00B16E5A" w:rsidRDefault="00771871">
      <w:pPr>
        <w:pStyle w:val="Body"/>
      </w:pPr>
      <w:r>
        <w:t>CD45.2: Used as comparators for CD45.1 mice.</w:t>
      </w:r>
    </w:p>
    <w:p w14:paraId="20AF9C00" w14:textId="77777777" w:rsidR="00B16E5A" w:rsidRDefault="00771871">
      <w:pPr>
        <w:pStyle w:val="Body"/>
      </w:pPr>
      <w:r>
        <w:t>Rosa26-Cas9-GFP for use in genome editing modification of cells.</w:t>
      </w:r>
    </w:p>
    <w:p w14:paraId="0C0063D3" w14:textId="77777777" w:rsidR="00B16E5A" w:rsidRDefault="00771871">
      <w:pPr>
        <w:pStyle w:val="Body"/>
      </w:pPr>
      <w:r>
        <w:t>NSG (NOD-SCID IL2-receptor gamma null) including derivatives (e.g NSG-SGM3): Used as recipients for human leukaemia and lymphoma cells.</w:t>
      </w:r>
    </w:p>
    <w:p w14:paraId="0602557F" w14:textId="77777777" w:rsidR="00B16E5A" w:rsidRDefault="00771871">
      <w:pPr>
        <w:pStyle w:val="Body"/>
      </w:pPr>
      <w:r>
        <w:t>W41 mice: Used as transplant recipients.</w:t>
      </w:r>
    </w:p>
    <w:p w14:paraId="22969353" w14:textId="77777777" w:rsidR="00B16E5A" w:rsidRDefault="00771871">
      <w:pPr>
        <w:pStyle w:val="Body"/>
      </w:pPr>
      <w:r>
        <w:t>Other models developed during this licence (or from other licenses) with recombinant, mutant, knock-out or knock-down (constitutive or conditional) versions of genes to study mechanisms of haematological malignancies.</w:t>
      </w:r>
    </w:p>
    <w:p w14:paraId="059E94BF" w14:textId="77777777" w:rsidR="00B16E5A" w:rsidRDefault="00771871">
      <w:pPr>
        <w:pStyle w:val="Question"/>
      </w:pPr>
      <w:r>
        <w:t>Do you expect any of these GAAs to show a harmful phenotype with welfare consequences?</w:t>
      </w:r>
    </w:p>
    <w:p w14:paraId="2FBD22B4" w14:textId="77777777" w:rsidR="00B16E5A" w:rsidRDefault="00771871">
      <w:pPr>
        <w:pStyle w:val="Body"/>
      </w:pPr>
      <w:r>
        <w:t>Yes</w:t>
      </w:r>
    </w:p>
    <w:p w14:paraId="05E91987" w14:textId="77777777" w:rsidR="00B16E5A" w:rsidRDefault="00771871">
      <w:pPr>
        <w:pStyle w:val="Question"/>
      </w:pPr>
      <w:r>
        <w:t>Why are each of these harmful phenotypes necessary?</w:t>
      </w:r>
    </w:p>
    <w:p w14:paraId="5A85041E" w14:textId="77777777" w:rsidR="00B16E5A" w:rsidRDefault="00771871">
      <w:pPr>
        <w:pStyle w:val="Body"/>
      </w:pPr>
      <w:r>
        <w:t>Harmful phenotypes in GAA under this protocol are caused by mutations related to haematological malignancies and progression to malignancy is integral to the experimental design under this protocol.</w:t>
      </w:r>
    </w:p>
    <w:p w14:paraId="3BFBD5F4" w14:textId="77777777" w:rsidR="00B16E5A" w:rsidRDefault="00771871">
      <w:pPr>
        <w:pStyle w:val="Question"/>
      </w:pPr>
      <w:r>
        <w:t>How will you minimise the harms associated with these phenotypes?</w:t>
      </w:r>
    </w:p>
    <w:p w14:paraId="474BD06D" w14:textId="77777777" w:rsidR="00B16E5A" w:rsidRDefault="00771871">
      <w:pPr>
        <w:pStyle w:val="Aside"/>
      </w:pPr>
      <w:r>
        <w:t>Ensure that you include any humane endpoints that you will use.</w:t>
      </w:r>
    </w:p>
    <w:p w14:paraId="4287B6D2" w14:textId="77777777" w:rsidR="00B16E5A" w:rsidRDefault="00771871">
      <w:pPr>
        <w:pStyle w:val="Body"/>
        <w:numPr>
          <w:ilvl w:val="0"/>
          <w:numId w:val="1"/>
        </w:numPr>
      </w:pPr>
      <w:r>
        <w:t>We have extensive experience in identifying adverse effects for each specific phenotype, allowing timely intervention to reduce harm.</w:t>
      </w:r>
    </w:p>
    <w:p w14:paraId="6B7D6C3B" w14:textId="77777777" w:rsidR="00B16E5A" w:rsidRDefault="00771871">
      <w:pPr>
        <w:pStyle w:val="Body"/>
        <w:numPr>
          <w:ilvl w:val="0"/>
          <w:numId w:val="1"/>
        </w:numPr>
      </w:pPr>
      <w:r>
        <w:t>Animals will be monitored by physical examination for lymphadenopathy and visceral organomegaly and weight measurements. Animals can also be monitored by periodic blood counts or bioluminescence imaging to detect the cancer at an early phase and monitor disease progression.</w:t>
      </w:r>
    </w:p>
    <w:p w14:paraId="45ADFA63" w14:textId="77777777" w:rsidR="00B16E5A" w:rsidRDefault="00771871">
      <w:pPr>
        <w:pStyle w:val="Body"/>
        <w:numPr>
          <w:ilvl w:val="0"/>
          <w:numId w:val="1"/>
        </w:numPr>
      </w:pPr>
      <w:r>
        <w:t>We will also employ specific monitoring sheets and clearly defined points at which intervention is required (be it palliative or a clinical endpoint).</w:t>
      </w:r>
    </w:p>
    <w:p w14:paraId="3E6B7178" w14:textId="77777777" w:rsidR="00B16E5A" w:rsidRDefault="00771871">
      <w:pPr>
        <w:pStyle w:val="Body"/>
        <w:numPr>
          <w:ilvl w:val="0"/>
          <w:numId w:val="1"/>
        </w:numPr>
      </w:pPr>
      <w:r>
        <w:t>Some mice are immunocompromised (NSG). Blood cancer development in other strains can impair their immune system. Housing mice in IVCs and only examining them under aseptic conditions in laminar flow hoods will limit exposure to pathogens.</w:t>
      </w:r>
    </w:p>
    <w:p w14:paraId="3AECE9B4" w14:textId="77777777" w:rsidR="00B16E5A" w:rsidRDefault="00771871">
      <w:pPr>
        <w:pStyle w:val="Heading4"/>
      </w:pPr>
      <w:r>
        <w:t>Protocol 8: Steps</w:t>
      </w:r>
    </w:p>
    <w:p w14:paraId="2DCE6174" w14:textId="77777777" w:rsidR="00B16E5A" w:rsidRDefault="00771871">
      <w:pPr>
        <w:pStyle w:val="Heading4"/>
      </w:pPr>
      <w:r>
        <w:t>Step 1: Tumour induction (mandatory)</w:t>
      </w:r>
    </w:p>
    <w:p w14:paraId="617D686B" w14:textId="77777777" w:rsidR="00B16E5A" w:rsidRDefault="00771871">
      <w:pPr>
        <w:pStyle w:val="Question"/>
      </w:pPr>
      <w:r>
        <w:t>Describe the procedures that will be carried out during this step.</w:t>
      </w:r>
    </w:p>
    <w:p w14:paraId="231BC370"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7B256F1C" w14:textId="77777777" w:rsidR="00B16E5A" w:rsidRDefault="00771871">
      <w:pPr>
        <w:pStyle w:val="Body"/>
      </w:pPr>
      <w:r>
        <w:t>Tumour induction by one or more of the following routes:</w:t>
      </w:r>
    </w:p>
    <w:p w14:paraId="662473B0" w14:textId="77777777" w:rsidR="00B16E5A" w:rsidRDefault="00771871">
      <w:pPr>
        <w:pStyle w:val="Body"/>
      </w:pPr>
      <w:r>
        <w:t>Note: Control (e.g. wild type) animals can be treated with the same inducing agents or with placebo (e.g. vehicle, water etc.) depending on the experiment.</w:t>
      </w:r>
    </w:p>
    <w:p w14:paraId="1F772425" w14:textId="77777777" w:rsidR="00B16E5A" w:rsidRDefault="00771871">
      <w:pPr>
        <w:pStyle w:val="Body"/>
      </w:pPr>
      <w:r>
        <w:t>1. Spontaneous (no action required for tumour induction).</w:t>
      </w:r>
    </w:p>
    <w:p w14:paraId="38B266EC" w14:textId="77777777" w:rsidR="00B16E5A" w:rsidRDefault="00771871">
      <w:pPr>
        <w:pStyle w:val="Body"/>
      </w:pPr>
      <w:r>
        <w:t>2. Transgene inducing or deleting agents or control substances, or control animals without such treatment, will be administered alone or in combination, continuously or intermittently on more than one occasion by one or more of the following routes:</w:t>
      </w:r>
    </w:p>
    <w:p w14:paraId="2F235084" w14:textId="77777777" w:rsidR="00B16E5A" w:rsidRDefault="00771871">
      <w:pPr>
        <w:pStyle w:val="Body"/>
      </w:pPr>
      <w:r>
        <w:t>a) Subcutaneous (AA)</w:t>
      </w:r>
    </w:p>
    <w:p w14:paraId="78D49731" w14:textId="77777777" w:rsidR="00B16E5A" w:rsidRDefault="00771871">
      <w:pPr>
        <w:pStyle w:val="Body"/>
      </w:pPr>
      <w:r>
        <w:t>b) Intraperitoneal (AA)</w:t>
      </w:r>
    </w:p>
    <w:p w14:paraId="0EB91855" w14:textId="77777777" w:rsidR="00B16E5A" w:rsidRDefault="00771871">
      <w:pPr>
        <w:pStyle w:val="Body"/>
      </w:pPr>
      <w:r>
        <w:t>c) In diet or drinking water (AA).</w:t>
      </w:r>
    </w:p>
    <w:p w14:paraId="6DE72D26" w14:textId="77777777" w:rsidR="00B16E5A" w:rsidRDefault="00771871">
      <w:pPr>
        <w:pStyle w:val="Body"/>
      </w:pPr>
      <w:r>
        <w:t>3. Intravenous (AA) or intrafemoral injection (AB) of pre-leukaemic or leukaemic murine or human haematopoietic cells. Recipient mice may be conditioned by one of the following methods:</w:t>
      </w:r>
    </w:p>
    <w:p w14:paraId="58BBF474" w14:textId="77777777" w:rsidR="00B16E5A" w:rsidRDefault="00771871">
      <w:pPr>
        <w:pStyle w:val="Body"/>
      </w:pPr>
      <w:r>
        <w:t>a) up to two sub-lethal doses (maximum 6Gy in total) of a whole body (AA) or hemi-body/partial (AB) irradiation</w:t>
      </w:r>
    </w:p>
    <w:p w14:paraId="3D9DE453" w14:textId="77777777" w:rsidR="00B16E5A" w:rsidRDefault="00771871">
      <w:pPr>
        <w:pStyle w:val="Body"/>
      </w:pPr>
      <w:r>
        <w:t>or</w:t>
      </w:r>
    </w:p>
    <w:p w14:paraId="6D4D2A5A" w14:textId="77777777" w:rsidR="00B16E5A" w:rsidRDefault="00771871">
      <w:pPr>
        <w:pStyle w:val="Body"/>
      </w:pPr>
      <w:r>
        <w:t>b) a lethal total dose given as a split dose (maximum 2x 6Gy) of a whole body (AA) or hemi-body/partial (AB) irradiation</w:t>
      </w:r>
    </w:p>
    <w:p w14:paraId="445EB59B" w14:textId="77777777" w:rsidR="00B16E5A" w:rsidRDefault="00771871">
      <w:pPr>
        <w:pStyle w:val="Body"/>
      </w:pPr>
      <w:r>
        <w:t>or</w:t>
      </w:r>
    </w:p>
    <w:p w14:paraId="0069DF58" w14:textId="77777777" w:rsidR="00B16E5A" w:rsidRDefault="00771871">
      <w:pPr>
        <w:pStyle w:val="Body"/>
      </w:pPr>
      <w:r>
        <w:t>c) No irradiation (certain experiments, e.g. generation of tumours or transplantation of large HSC inoculates may not require irradiation conditioning, allowing better preservation of the bone marrow microenvironment).</w:t>
      </w:r>
    </w:p>
    <w:p w14:paraId="78A9D2E3" w14:textId="77777777" w:rsidR="00B16E5A" w:rsidRDefault="00771871">
      <w:pPr>
        <w:pStyle w:val="Body"/>
      </w:pPr>
      <w:r>
        <w:t xml:space="preserve">or </w:t>
      </w:r>
    </w:p>
    <w:p w14:paraId="260C36D8" w14:textId="77777777" w:rsidR="00B16E5A" w:rsidRDefault="00771871">
      <w:pPr>
        <w:pStyle w:val="Body"/>
      </w:pPr>
      <w:r>
        <w:t xml:space="preserve">e) (on one or more occasions) Administration of preconditioning agent (AA) (e.g. busulfan, pIpC (IP) or LPS (in diet or IP) at low doses, with a maximum volume of 20ml/kg for a single treatment and a maximum of 30 treatments (2/day if &lt;10days and 1/day if &gt;10 days). </w:t>
      </w:r>
    </w:p>
    <w:p w14:paraId="3DA0BF3B" w14:textId="77777777" w:rsidR="00B16E5A" w:rsidRDefault="00771871">
      <w:r>
        <w:t>___________________________________________________________________</w:t>
      </w:r>
    </w:p>
    <w:p w14:paraId="5AD50E34" w14:textId="77777777" w:rsidR="00B16E5A" w:rsidRDefault="00771871">
      <w:pPr>
        <w:pStyle w:val="Question"/>
      </w:pPr>
      <w:r>
        <w:t>Is this step optional?</w:t>
      </w:r>
    </w:p>
    <w:p w14:paraId="3A8EBD94" w14:textId="77777777" w:rsidR="00B16E5A" w:rsidRDefault="00771871">
      <w:pPr>
        <w:pStyle w:val="Body"/>
      </w:pPr>
      <w:r>
        <w:t>No</w:t>
      </w:r>
    </w:p>
    <w:p w14:paraId="110BA4B2" w14:textId="77777777" w:rsidR="00B16E5A" w:rsidRDefault="00771871">
      <w:r>
        <w:t>___________________________________________________________________</w:t>
      </w:r>
    </w:p>
    <w:p w14:paraId="06B9F08C" w14:textId="77777777" w:rsidR="00B16E5A" w:rsidRDefault="00771871">
      <w:pPr>
        <w:pStyle w:val="Question"/>
      </w:pPr>
      <w:r>
        <w:t>Do you expect this step to have adverse effects for the animals that are more than mild and transient?</w:t>
      </w:r>
    </w:p>
    <w:p w14:paraId="264DE0F6"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4BBF664" w14:textId="77777777" w:rsidR="00B16E5A" w:rsidRDefault="00771871">
      <w:pPr>
        <w:pStyle w:val="Body"/>
      </w:pPr>
      <w:r>
        <w:t>Yes</w:t>
      </w:r>
    </w:p>
    <w:p w14:paraId="09E81693" w14:textId="77777777" w:rsidR="00B16E5A" w:rsidRDefault="00771871">
      <w:r>
        <w:t>___________________________________________________________________</w:t>
      </w:r>
    </w:p>
    <w:p w14:paraId="27B6BA61" w14:textId="77777777" w:rsidR="00B16E5A" w:rsidRDefault="00771871">
      <w:pPr>
        <w:pStyle w:val="Question"/>
      </w:pPr>
      <w:r>
        <w:t>What are the likely adverse effects of this step?</w:t>
      </w:r>
    </w:p>
    <w:p w14:paraId="2818DED3" w14:textId="77777777" w:rsidR="00B16E5A" w:rsidRDefault="00771871">
      <w:pPr>
        <w:pStyle w:val="Aside"/>
      </w:pPr>
      <w:r>
        <w:t>State the expected adverse effect, including the likely incidence, and the anticipated degree and duration of suffering.</w:t>
      </w:r>
    </w:p>
    <w:p w14:paraId="5D291859" w14:textId="77777777" w:rsidR="00B16E5A" w:rsidRDefault="00771871">
      <w:pPr>
        <w:pStyle w:val="Body"/>
      </w:pPr>
      <w:r>
        <w:t>• Transgene inducing and deleting agents (such as pIpC and Tamoxifen)</w:t>
      </w:r>
    </w:p>
    <w:p w14:paraId="0C97E40E" w14:textId="77777777" w:rsidR="00B16E5A" w:rsidRDefault="00771871">
      <w:pPr>
        <w:pStyle w:val="Body"/>
      </w:pPr>
      <w:r>
        <w:t>- transient weight loss (not expected to exceed 15%). Male mice may develop transient scrotal swelling upon repeated dosing with tamoxifen.</w:t>
      </w:r>
    </w:p>
    <w:p w14:paraId="3A1498C5" w14:textId="77777777" w:rsidR="00B16E5A" w:rsidRDefault="00771871">
      <w:pPr>
        <w:pStyle w:val="Body"/>
      </w:pPr>
      <w:r>
        <w:t>• Irradiation</w:t>
      </w:r>
    </w:p>
    <w:p w14:paraId="4335936F" w14:textId="77777777" w:rsidR="00B16E5A" w:rsidRDefault="00771871">
      <w:pPr>
        <w:pStyle w:val="Body"/>
      </w:pPr>
      <w:r>
        <w:t>- weight loss that may reach 20%.</w:t>
      </w:r>
    </w:p>
    <w:p w14:paraId="7965E94E" w14:textId="77777777" w:rsidR="00B16E5A" w:rsidRDefault="00771871">
      <w:pPr>
        <w:pStyle w:val="Body"/>
      </w:pPr>
      <w:r>
        <w:t>• Intrafemoral injection</w:t>
      </w:r>
    </w:p>
    <w:p w14:paraId="55B44953" w14:textId="77777777" w:rsidR="00B16E5A" w:rsidRDefault="00771871">
      <w:pPr>
        <w:pStyle w:val="Body"/>
      </w:pPr>
      <w:r>
        <w:t>- reduced activity and pain in the operated area.</w:t>
      </w:r>
    </w:p>
    <w:p w14:paraId="006DD5E4" w14:textId="77777777" w:rsidR="00B16E5A" w:rsidRDefault="00771871">
      <w:pPr>
        <w:pStyle w:val="Body"/>
      </w:pPr>
      <w:r>
        <w:t>• Prolonged administration of preconditioning agents may result in weight loss of less than 15%.</w:t>
      </w:r>
    </w:p>
    <w:p w14:paraId="10B32C0D" w14:textId="77777777" w:rsidR="00B16E5A" w:rsidRDefault="00771871">
      <w:pPr>
        <w:pStyle w:val="Question"/>
      </w:pPr>
      <w:r>
        <w:t>How will you monitor for, control, and limit any of these adverse effects?</w:t>
      </w:r>
    </w:p>
    <w:p w14:paraId="44ADA63F" w14:textId="77777777" w:rsidR="00B16E5A" w:rsidRDefault="00771871">
      <w:pPr>
        <w:pStyle w:val="Aside"/>
      </w:pPr>
      <w:r>
        <w:t>If adverse effects can't be prevented, how will you attempt to ameliorate their initial signs?</w:t>
      </w:r>
    </w:p>
    <w:p w14:paraId="54CF94B7" w14:textId="77777777" w:rsidR="00B16E5A" w:rsidRDefault="00771871">
      <w:pPr>
        <w:pStyle w:val="Body"/>
        <w:numPr>
          <w:ilvl w:val="0"/>
          <w:numId w:val="1"/>
        </w:numPr>
      </w:pPr>
      <w:r>
        <w:t>We will employ specific monitoring sheets, post procedure checks and clearly defined points at which intervention is required (be it palliative or a clinical endpoint).</w:t>
      </w:r>
    </w:p>
    <w:p w14:paraId="3A892033" w14:textId="77777777" w:rsidR="00B16E5A" w:rsidRDefault="00771871">
      <w:pPr>
        <w:pStyle w:val="Body"/>
        <w:numPr>
          <w:ilvl w:val="0"/>
          <w:numId w:val="1"/>
        </w:numPr>
      </w:pPr>
      <w:r>
        <w:t>Transgene inducing and deleting agents:</w:t>
      </w:r>
    </w:p>
    <w:p w14:paraId="39A517B3" w14:textId="77777777" w:rsidR="00B16E5A" w:rsidRDefault="00771871">
      <w:pPr>
        <w:pStyle w:val="Body"/>
      </w:pPr>
      <w:r>
        <w:t xml:space="preserve">- pIpC administration: Mice may be weighed once weekly during treatment and once weekly for 2 weeks after treatment finishes. </w:t>
      </w:r>
    </w:p>
    <w:p w14:paraId="0D8AF955" w14:textId="77777777" w:rsidR="00B16E5A" w:rsidRDefault="00771871">
      <w:pPr>
        <w:pStyle w:val="Body"/>
      </w:pPr>
      <w:r>
        <w:t>-Tamoxifen treatment, mice may be weighed bi-weekly during treatment and for 2 weeks after treatment finishes. Male mice given tamoxifen will be monitored for testicular swelling every day during the period of administration and for 48 hours afterwards.</w:t>
      </w:r>
    </w:p>
    <w:p w14:paraId="278BFA69" w14:textId="77777777" w:rsidR="00B16E5A" w:rsidRDefault="00771871">
      <w:pPr>
        <w:pStyle w:val="Body"/>
      </w:pPr>
      <w:r>
        <w:t>If weight loss exceeds 10%, weight monitoring will become more frequent (twice weekly) and soft food (e.g. mashed food) will be introduced. Monitoring will continue until the weight has been regained or stabilises.</w:t>
      </w:r>
    </w:p>
    <w:p w14:paraId="40126164" w14:textId="77777777" w:rsidR="00B16E5A" w:rsidRDefault="00771871">
      <w:pPr>
        <w:pStyle w:val="Body"/>
        <w:numPr>
          <w:ilvl w:val="0"/>
          <w:numId w:val="1"/>
        </w:numPr>
      </w:pPr>
      <w:r>
        <w:t>Irradiation:</w:t>
      </w:r>
    </w:p>
    <w:p w14:paraId="1C2F0B9A" w14:textId="77777777" w:rsidR="00B16E5A" w:rsidRDefault="00771871">
      <w:pPr>
        <w:pStyle w:val="Body"/>
      </w:pPr>
      <w:r>
        <w:t xml:space="preserve">1) After irradiation mice will be weighed twice weekly throughout a period of 2 weeks. The animals will be given access to mashed food and/or Hydrogel for at least 5 days post irradiation. </w:t>
      </w:r>
    </w:p>
    <w:p w14:paraId="53DCD75B" w14:textId="77777777" w:rsidR="00B16E5A" w:rsidRDefault="00771871">
      <w:pPr>
        <w:pStyle w:val="Body"/>
      </w:pPr>
      <w:r>
        <w:t>2) If mice lose &gt;10% of their body weight we will increase the frequency of weight monitoring to every other day or daily if &gt;15% weight loss is observed. Mashed food and/or Hydrogel will be used until weight loss is reversed or stabilised.</w:t>
      </w:r>
    </w:p>
    <w:p w14:paraId="5A3E91AD" w14:textId="77777777" w:rsidR="00B16E5A" w:rsidRDefault="00771871">
      <w:pPr>
        <w:pStyle w:val="Body"/>
        <w:numPr>
          <w:ilvl w:val="0"/>
          <w:numId w:val="1"/>
        </w:numPr>
      </w:pPr>
      <w:r>
        <w:t>Intrafemoral transplantation:</w:t>
      </w:r>
    </w:p>
    <w:p w14:paraId="2D678EF6" w14:textId="77777777" w:rsidR="00B16E5A" w:rsidRDefault="00771871">
      <w:pPr>
        <w:pStyle w:val="Body"/>
      </w:pPr>
      <w:r>
        <w:t>- The technique will be performed aseptically. Analgesia will be provided. Swelling of the hock, pain and mobility will be assessed following the procedure using step-specific monitoring sheets.</w:t>
      </w:r>
    </w:p>
    <w:p w14:paraId="78E44988" w14:textId="77777777" w:rsidR="00B16E5A" w:rsidRDefault="00771871">
      <w:pPr>
        <w:pStyle w:val="Body"/>
        <w:numPr>
          <w:ilvl w:val="0"/>
          <w:numId w:val="1"/>
        </w:numPr>
      </w:pPr>
      <w:r>
        <w:t>Preconditioned by LPS/other agent</w:t>
      </w:r>
    </w:p>
    <w:p w14:paraId="68E5E243" w14:textId="77777777" w:rsidR="00B16E5A" w:rsidRDefault="00771871">
      <w:pPr>
        <w:pStyle w:val="Body"/>
      </w:pPr>
      <w:r>
        <w:t>- Animals will be monitored within 4 hours of the procedure (using step-specific monitoring sheets). LPS dosage will be calculated in units of endotoxin per unit weight instead of mg/kg as recommended by guidance to our local 3Rs/AWERB. When different routes of administration are possible, we will use the less invasive route, for example using the diet or drinking water instead of intraperitoneal injection, on the condition that a satisfactory biological effect is achieved. Mice will be observed closely throughout the administration period and weighed weekly. If weight loss reaches 5% weight, monitoring will increase to twice per week and an enriched diet (e.g. mashed food) will be provided until the weight has stabilised.</w:t>
      </w:r>
    </w:p>
    <w:p w14:paraId="562607EB" w14:textId="77777777" w:rsidR="00B16E5A" w:rsidRDefault="00771871">
      <w:pPr>
        <w:pStyle w:val="Body"/>
        <w:numPr>
          <w:ilvl w:val="0"/>
          <w:numId w:val="1"/>
        </w:numPr>
      </w:pPr>
      <w:r>
        <w:t xml:space="preserve">Busulphan (or equivalent pre-conditioning agents): </w:t>
      </w:r>
    </w:p>
    <w:p w14:paraId="0C0AAB93" w14:textId="77777777" w:rsidR="00B16E5A" w:rsidRDefault="00771871">
      <w:pPr>
        <w:pStyle w:val="Body"/>
      </w:pPr>
      <w:r>
        <w:t>1) Mice will be weighed daily for the duration of treatment and twice throughout the period of 7 days post treatment.</w:t>
      </w:r>
    </w:p>
    <w:p w14:paraId="1064DAC8" w14:textId="77777777" w:rsidR="00B16E5A" w:rsidRDefault="00771871">
      <w:pPr>
        <w:pStyle w:val="Body"/>
      </w:pPr>
      <w:r>
        <w:t>2) If mice lose &gt;5% of their body weight we will increase the frequency of weight monitoring to every other day or daily if &gt;10% weight loss is observed. Mashed food and/or Hydrogel will be used until weight loss is reversed or stabilised.</w:t>
      </w:r>
    </w:p>
    <w:p w14:paraId="0829DCDD"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490AB239" w14:textId="77777777" w:rsidR="00B16E5A" w:rsidRDefault="00771871">
      <w:pPr>
        <w:pStyle w:val="Question"/>
      </w:pPr>
      <w:r>
        <w:t>What are the humane endpoints for this step?</w:t>
      </w:r>
    </w:p>
    <w:p w14:paraId="3A64076E" w14:textId="77777777" w:rsidR="00B16E5A" w:rsidRDefault="00771871">
      <w:pPr>
        <w:pStyle w:val="Aside"/>
      </w:pPr>
      <w:r>
        <w:t>This would be the point at which you would kill the animal to prevent further suffering.</w:t>
      </w:r>
    </w:p>
    <w:p w14:paraId="2A7DCED2" w14:textId="77777777" w:rsidR="00B16E5A" w:rsidRDefault="00771871">
      <w:pPr>
        <w:pStyle w:val="Body"/>
        <w:numPr>
          <w:ilvl w:val="0"/>
          <w:numId w:val="1"/>
        </w:numPr>
      </w:pPr>
      <w:r>
        <w:t xml:space="preserve">Transgene inducing and deleting agents: </w:t>
      </w:r>
    </w:p>
    <w:p w14:paraId="3774092F" w14:textId="77777777" w:rsidR="00B16E5A" w:rsidRDefault="00771871">
      <w:pPr>
        <w:pStyle w:val="Body"/>
      </w:pPr>
      <w:r>
        <w:t>Weight loss reaching 15% and/or scrotal swelling causing more than mild discomfort (difficulty walking, altered activity, pain on palpation of scrotal swelling) for mice under sub-step 2.</w:t>
      </w:r>
    </w:p>
    <w:p w14:paraId="79912112" w14:textId="77777777" w:rsidR="00B16E5A" w:rsidRDefault="00771871">
      <w:pPr>
        <w:pStyle w:val="Body"/>
        <w:numPr>
          <w:ilvl w:val="0"/>
          <w:numId w:val="1"/>
        </w:numPr>
      </w:pPr>
      <w:r>
        <w:t xml:space="preserve">Irradiation: </w:t>
      </w:r>
    </w:p>
    <w:p w14:paraId="4FAE96F1" w14:textId="77777777" w:rsidR="00B16E5A" w:rsidRDefault="00771871">
      <w:pPr>
        <w:pStyle w:val="Body"/>
      </w:pPr>
      <w:r>
        <w:t>Weight loss reaching 20% (for animals conditioned with irradiation).</w:t>
      </w:r>
    </w:p>
    <w:p w14:paraId="77E16880" w14:textId="77777777" w:rsidR="00B16E5A" w:rsidRDefault="00771871">
      <w:pPr>
        <w:pStyle w:val="Body"/>
        <w:numPr>
          <w:ilvl w:val="0"/>
          <w:numId w:val="1"/>
        </w:numPr>
      </w:pPr>
      <w:r>
        <w:t>Intrafemoral injection:</w:t>
      </w:r>
    </w:p>
    <w:p w14:paraId="1D72E53F" w14:textId="77777777" w:rsidR="00B16E5A" w:rsidRDefault="00771871">
      <w:pPr>
        <w:pStyle w:val="Body"/>
      </w:pPr>
      <w:r>
        <w:t>A difficulty to return to normal activity within 2 hours post-anaesthesia.</w:t>
      </w:r>
    </w:p>
    <w:p w14:paraId="5BD16732" w14:textId="77777777" w:rsidR="00B16E5A" w:rsidRDefault="00771871">
      <w:pPr>
        <w:pStyle w:val="Body"/>
      </w:pPr>
      <w:r>
        <w:t>Failure to regain normal limb mobility within 72 hours of intrafemoral injection and limping and inability to properly weight bear which does not improve within 24 hours of the procedure.</w:t>
      </w:r>
    </w:p>
    <w:p w14:paraId="0B70C3AE" w14:textId="77777777" w:rsidR="00B16E5A" w:rsidRDefault="00771871">
      <w:pPr>
        <w:pStyle w:val="Body"/>
        <w:numPr>
          <w:ilvl w:val="0"/>
          <w:numId w:val="1"/>
        </w:numPr>
      </w:pPr>
      <w:r>
        <w:t>Preconditioned by an agent</w:t>
      </w:r>
    </w:p>
    <w:p w14:paraId="000FADE0" w14:textId="77777777" w:rsidR="00B16E5A" w:rsidRDefault="00771871">
      <w:pPr>
        <w:pStyle w:val="Body"/>
      </w:pPr>
      <w:r>
        <w:t>Weight loss reaching 15%.</w:t>
      </w:r>
    </w:p>
    <w:p w14:paraId="748E1EAC" w14:textId="77777777" w:rsidR="00B16E5A" w:rsidRDefault="00771871">
      <w:pPr>
        <w:pStyle w:val="Heading4"/>
      </w:pPr>
      <w:r>
        <w:t>Step 2: Treatment (optional)</w:t>
      </w:r>
    </w:p>
    <w:p w14:paraId="0B3BA473" w14:textId="77777777" w:rsidR="00B16E5A" w:rsidRDefault="00771871">
      <w:pPr>
        <w:pStyle w:val="Question"/>
      </w:pPr>
      <w:r>
        <w:t>Describe the procedures that will be carried out during this step.</w:t>
      </w:r>
    </w:p>
    <w:p w14:paraId="0A20898D"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D499B6D" w14:textId="77777777" w:rsidR="00B16E5A" w:rsidRDefault="00771871">
      <w:pPr>
        <w:pStyle w:val="Body"/>
      </w:pPr>
      <w:r>
        <w:t>(At any stage)</w:t>
      </w:r>
    </w:p>
    <w:p w14:paraId="2BDC56BA" w14:textId="77777777" w:rsidR="00B16E5A" w:rsidRDefault="00771871">
      <w:pPr>
        <w:pStyle w:val="Body"/>
      </w:pPr>
      <w:r>
        <w:t>Mice will be given potential tumouricidal or disease-modifying agents, known drugs or control substances (including epigenetic inhibitors/activators, antimetabolites, monoclonal antibodies, nucleoside analogues, anti-proliferative drugs, signal transduction inhibitors).</w:t>
      </w:r>
    </w:p>
    <w:p w14:paraId="3EF7E4E7" w14:textId="77777777" w:rsidR="00B16E5A" w:rsidRDefault="00771871">
      <w:pPr>
        <w:pStyle w:val="Body"/>
      </w:pPr>
      <w:r>
        <w:t>These will be administered alone or in combination using one or more of the following routes intermittently or continuously (only for compounds added to diet or drinking water).</w:t>
      </w:r>
    </w:p>
    <w:p w14:paraId="471548C2" w14:textId="77777777" w:rsidR="00B16E5A" w:rsidRDefault="00771871">
      <w:pPr>
        <w:pStyle w:val="Body"/>
      </w:pPr>
      <w:r>
        <w:t>a) Subcutaneous (AA), maximum volume of 20ml/kg for a single treatment, , a maximum of 24 treatments (3 per day if less than 10 days and 2 per day if greater than 10 days).</w:t>
      </w:r>
    </w:p>
    <w:p w14:paraId="16952853" w14:textId="77777777" w:rsidR="00B16E5A" w:rsidRDefault="00771871">
      <w:pPr>
        <w:pStyle w:val="Body"/>
      </w:pPr>
      <w:r>
        <w:t>b) Intraperitoneal (AA), maximum volume of 20ml/kg for a single treatment, , a maximum of 30 treatments (2 per day if less than 10 days and 1 per day if greater than 10 days).</w:t>
      </w:r>
    </w:p>
    <w:p w14:paraId="7338B691" w14:textId="77777777" w:rsidR="00B16E5A" w:rsidRDefault="00771871">
      <w:pPr>
        <w:pStyle w:val="Body"/>
      </w:pPr>
      <w:r>
        <w:t>c) Oral gavage (AA), maximum volume of 20ml/kg for a single treatment, a maximum of 60 treatments (3 per day if less than 10 days and 2 per day if greater than 10 days).</w:t>
      </w:r>
    </w:p>
    <w:p w14:paraId="61C0BE47" w14:textId="77777777" w:rsidR="00B16E5A" w:rsidRDefault="00771871">
      <w:pPr>
        <w:pStyle w:val="Body"/>
      </w:pPr>
      <w:r>
        <w:t>d) In diet or drinking water (AA) continuously up to 12 weeks, , continuous and/or intermittent at any time.</w:t>
      </w:r>
    </w:p>
    <w:p w14:paraId="3A508F52" w14:textId="77777777" w:rsidR="00B16E5A" w:rsidRDefault="00771871">
      <w:pPr>
        <w:pStyle w:val="Body"/>
      </w:pPr>
      <w:r>
        <w:t>e) Intravenous (AA), maximum volume of 20ml/kg for a single treatment, a maximum of 3 treatments.</w:t>
      </w:r>
    </w:p>
    <w:p w14:paraId="3F971B59" w14:textId="77777777" w:rsidR="00B16E5A" w:rsidRDefault="00771871">
      <w:pPr>
        <w:pStyle w:val="Body"/>
      </w:pPr>
      <w:r>
        <w:t>Control (e.g. wild type) animals can be treated with the same inducing agents or with placebo (e.g. vehicle, water etc) depending on the experiment. Agents administered in diet and drinking water may overlap with other routes.</w:t>
      </w:r>
    </w:p>
    <w:p w14:paraId="23010804" w14:textId="77777777" w:rsidR="00B16E5A" w:rsidRDefault="00771871">
      <w:r>
        <w:t>___________________________________________________________________</w:t>
      </w:r>
    </w:p>
    <w:p w14:paraId="799D3D64" w14:textId="77777777" w:rsidR="00B16E5A" w:rsidRDefault="00771871">
      <w:pPr>
        <w:pStyle w:val="Question"/>
      </w:pPr>
      <w:r>
        <w:t>Is this step optional?</w:t>
      </w:r>
    </w:p>
    <w:p w14:paraId="20493185" w14:textId="77777777" w:rsidR="00B16E5A" w:rsidRDefault="00771871">
      <w:pPr>
        <w:pStyle w:val="Body"/>
      </w:pPr>
      <w:r>
        <w:t>Yes</w:t>
      </w:r>
    </w:p>
    <w:p w14:paraId="32FD8F76" w14:textId="77777777" w:rsidR="00B16E5A" w:rsidRDefault="00771871">
      <w:r>
        <w:t>___________________________________________________________________</w:t>
      </w:r>
    </w:p>
    <w:p w14:paraId="44757B08" w14:textId="77777777" w:rsidR="00B16E5A" w:rsidRDefault="00771871">
      <w:pPr>
        <w:pStyle w:val="Question"/>
      </w:pPr>
      <w:r>
        <w:t>Do you expect this step to have adverse effects for the animals that are more than mild and transient?</w:t>
      </w:r>
    </w:p>
    <w:p w14:paraId="69FDC196"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6F895F9" w14:textId="77777777" w:rsidR="00B16E5A" w:rsidRDefault="00771871">
      <w:pPr>
        <w:pStyle w:val="Body"/>
      </w:pPr>
      <w:r>
        <w:t>Yes</w:t>
      </w:r>
    </w:p>
    <w:p w14:paraId="499E3C4F" w14:textId="77777777" w:rsidR="00B16E5A" w:rsidRDefault="00771871">
      <w:r>
        <w:t>___________________________________________________________________</w:t>
      </w:r>
    </w:p>
    <w:p w14:paraId="567C8E25" w14:textId="77777777" w:rsidR="00B16E5A" w:rsidRDefault="00771871">
      <w:pPr>
        <w:pStyle w:val="Question"/>
      </w:pPr>
      <w:r>
        <w:t>What are the likely adverse effects of this step?</w:t>
      </w:r>
    </w:p>
    <w:p w14:paraId="03660D6B" w14:textId="77777777" w:rsidR="00B16E5A" w:rsidRDefault="00771871">
      <w:pPr>
        <w:pStyle w:val="Aside"/>
      </w:pPr>
      <w:r>
        <w:t>State the expected adverse effect, including the likely incidence, and the anticipated degree and duration of suffering.</w:t>
      </w:r>
    </w:p>
    <w:p w14:paraId="7D1D6B87" w14:textId="77777777" w:rsidR="00B16E5A" w:rsidRDefault="00771871">
      <w:pPr>
        <w:pStyle w:val="Body"/>
      </w:pPr>
      <w:r>
        <w:t>• Weight loss of up to 20%.</w:t>
      </w:r>
    </w:p>
    <w:p w14:paraId="6CB319F1" w14:textId="77777777" w:rsidR="00B16E5A" w:rsidRDefault="00771871">
      <w:pPr>
        <w:pStyle w:val="Body"/>
      </w:pPr>
      <w:r>
        <w:t>• Transiently compromised wellbeing signs such as lethargy coupled with pronounced piloerection or pronounced hunching which should not last for more than 24 hours post treatment.</w:t>
      </w:r>
    </w:p>
    <w:p w14:paraId="2DF73527" w14:textId="77777777" w:rsidR="00B16E5A" w:rsidRDefault="00771871">
      <w:pPr>
        <w:pStyle w:val="Question"/>
      </w:pPr>
      <w:r>
        <w:t>How will you monitor for, control, and limit any of these adverse effects?</w:t>
      </w:r>
    </w:p>
    <w:p w14:paraId="7FBEE3B8" w14:textId="77777777" w:rsidR="00B16E5A" w:rsidRDefault="00771871">
      <w:pPr>
        <w:pStyle w:val="Aside"/>
      </w:pPr>
      <w:r>
        <w:t>If adverse effects can't be prevented, how will you attempt to ameliorate their initial signs?</w:t>
      </w:r>
    </w:p>
    <w:p w14:paraId="5932FFC8" w14:textId="77777777" w:rsidR="00B16E5A" w:rsidRDefault="00771871">
      <w:pPr>
        <w:pStyle w:val="Body"/>
      </w:pPr>
      <w:r>
        <w:t>• We will employ specific monitoring sheets, post procedure checks and clearly defined points at which intervention is required (be it palliative or a clinical endpoint).</w:t>
      </w:r>
    </w:p>
    <w:p w14:paraId="148B71C0" w14:textId="77777777" w:rsidR="00B16E5A" w:rsidRDefault="00771871">
      <w:pPr>
        <w:pStyle w:val="Body"/>
      </w:pPr>
      <w:r>
        <w:t>• When different routes of administration are possible, we will use the less invasive route, on the condition that a satisfactory biological effect is achieved.</w:t>
      </w:r>
    </w:p>
    <w:p w14:paraId="4497A146"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0812E20F" w14:textId="77777777" w:rsidR="00B16E5A" w:rsidRDefault="00771871">
      <w:pPr>
        <w:pStyle w:val="Question"/>
      </w:pPr>
      <w:r>
        <w:t>What are the humane endpoints for this step?</w:t>
      </w:r>
    </w:p>
    <w:p w14:paraId="577714F1" w14:textId="77777777" w:rsidR="00B16E5A" w:rsidRDefault="00771871">
      <w:pPr>
        <w:pStyle w:val="Aside"/>
      </w:pPr>
      <w:r>
        <w:t>This would be the point at which you would kill the animal to prevent further suffering.</w:t>
      </w:r>
    </w:p>
    <w:p w14:paraId="0E6B43EF" w14:textId="77777777" w:rsidR="00B16E5A" w:rsidRDefault="00771871">
      <w:pPr>
        <w:pStyle w:val="Body"/>
      </w:pPr>
      <w:r>
        <w:t>• Weight loss reaching 20% in comparison to baseline weight.</w:t>
      </w:r>
    </w:p>
    <w:p w14:paraId="4419EE42" w14:textId="77777777" w:rsidR="00B16E5A" w:rsidRDefault="00771871">
      <w:pPr>
        <w:pStyle w:val="Body"/>
      </w:pPr>
      <w:r>
        <w:t>• Compromised wellbeing signs such as lethargy coupled with pronounced piloerection or pronounced hunching that persist for more than 24 hours post treatment.</w:t>
      </w:r>
    </w:p>
    <w:p w14:paraId="31D629ED" w14:textId="77777777" w:rsidR="00B16E5A" w:rsidRDefault="00771871">
      <w:pPr>
        <w:pStyle w:val="Heading4"/>
      </w:pPr>
      <w:r>
        <w:t>Step 3: Blood sample (optional)</w:t>
      </w:r>
    </w:p>
    <w:p w14:paraId="00133BAC" w14:textId="77777777" w:rsidR="00B16E5A" w:rsidRDefault="00771871">
      <w:pPr>
        <w:pStyle w:val="Aside"/>
      </w:pPr>
      <w:r>
        <w:t>Repeated from protocol 6</w:t>
      </w:r>
    </w:p>
    <w:p w14:paraId="7CE4EF67" w14:textId="77777777" w:rsidR="00B16E5A" w:rsidRDefault="00771871">
      <w:pPr>
        <w:pStyle w:val="Question"/>
      </w:pPr>
      <w:r>
        <w:t>Describe the procedures that will be carried out during this step.</w:t>
      </w:r>
    </w:p>
    <w:p w14:paraId="75C12BEA"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0EBEB442" w14:textId="77777777" w:rsidR="00B16E5A" w:rsidRDefault="00771871">
      <w:pPr>
        <w:pStyle w:val="Body"/>
      </w:pPr>
      <w:r>
        <w:t>(At any stage)</w:t>
      </w:r>
    </w:p>
    <w:p w14:paraId="45161261" w14:textId="77777777" w:rsidR="00B16E5A" w:rsidRDefault="00771871">
      <w:pPr>
        <w:pStyle w:val="Body"/>
      </w:pPr>
      <w:r>
        <w:t>Blood samples will be taken from a superficial vessel on multiple occasions (AA). Sample volume will not exceed 10% of total blood volume in 24hrs and 15% of total blood volume in any 28-day period (AA).</w:t>
      </w:r>
    </w:p>
    <w:p w14:paraId="7ACBFB3C" w14:textId="77777777" w:rsidR="00B16E5A" w:rsidRDefault="00771871">
      <w:r>
        <w:t>___________________________________________________________________</w:t>
      </w:r>
    </w:p>
    <w:p w14:paraId="7E72317E" w14:textId="77777777" w:rsidR="00B16E5A" w:rsidRDefault="00771871">
      <w:pPr>
        <w:pStyle w:val="Question"/>
      </w:pPr>
      <w:r>
        <w:t>Is this step optional?</w:t>
      </w:r>
    </w:p>
    <w:p w14:paraId="7DE1A2FC" w14:textId="77777777" w:rsidR="00B16E5A" w:rsidRDefault="00771871">
      <w:pPr>
        <w:pStyle w:val="Body"/>
      </w:pPr>
      <w:r>
        <w:t>Yes</w:t>
      </w:r>
    </w:p>
    <w:p w14:paraId="54369342" w14:textId="77777777" w:rsidR="00B16E5A" w:rsidRDefault="00771871">
      <w:r>
        <w:t>___________________________________________________________________</w:t>
      </w:r>
    </w:p>
    <w:p w14:paraId="4CBC329A" w14:textId="77777777" w:rsidR="00B16E5A" w:rsidRDefault="00771871">
      <w:pPr>
        <w:pStyle w:val="Question"/>
      </w:pPr>
      <w:r>
        <w:t>Do you expect this step to have adverse effects for the animals that are more than mild and transient?</w:t>
      </w:r>
    </w:p>
    <w:p w14:paraId="6AEE1FCD"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C46DDDA" w14:textId="77777777" w:rsidR="00B16E5A" w:rsidRDefault="00771871">
      <w:pPr>
        <w:pStyle w:val="Body"/>
      </w:pPr>
      <w:r>
        <w:t>No</w:t>
      </w:r>
    </w:p>
    <w:p w14:paraId="55B9E111" w14:textId="77777777" w:rsidR="00B16E5A" w:rsidRDefault="00771871">
      <w:r>
        <w:t>___________________________________________________________________</w:t>
      </w:r>
    </w:p>
    <w:p w14:paraId="56FC2017" w14:textId="77777777" w:rsidR="00B16E5A" w:rsidRDefault="00771871">
      <w:pPr>
        <w:pStyle w:val="Heading4"/>
      </w:pPr>
      <w:r>
        <w:t>Step 4: Induction of a mild-grade challenge (optional)</w:t>
      </w:r>
    </w:p>
    <w:p w14:paraId="2168072C" w14:textId="77777777" w:rsidR="00B16E5A" w:rsidRDefault="00771871">
      <w:pPr>
        <w:pStyle w:val="Aside"/>
      </w:pPr>
      <w:r>
        <w:t>Repeated from protocol 6</w:t>
      </w:r>
    </w:p>
    <w:p w14:paraId="2EE7DD48" w14:textId="77777777" w:rsidR="00B16E5A" w:rsidRDefault="00771871">
      <w:pPr>
        <w:pStyle w:val="Question"/>
      </w:pPr>
      <w:r>
        <w:t>Describe the procedures that will be carried out during this step.</w:t>
      </w:r>
    </w:p>
    <w:p w14:paraId="1020D2C6"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5642B192" w14:textId="77777777" w:rsidR="00B16E5A" w:rsidRDefault="00771871">
      <w:pPr>
        <w:pStyle w:val="Body"/>
      </w:pPr>
      <w:r>
        <w:t>(At any stage)</w:t>
      </w:r>
    </w:p>
    <w:p w14:paraId="57A31E5B" w14:textId="77777777" w:rsidR="00B16E5A" w:rsidRDefault="00771871">
      <w:pPr>
        <w:pStyle w:val="Body"/>
      </w:pPr>
      <w:r>
        <w:t>Induction of a mild-grade challenge (such as myelosuppression, irradiation or inflammation) to the haematopoietic system.</w:t>
      </w:r>
    </w:p>
    <w:p w14:paraId="27D06D9D" w14:textId="77777777" w:rsidR="00B16E5A" w:rsidRDefault="00771871">
      <w:pPr>
        <w:pStyle w:val="Body"/>
      </w:pPr>
      <w:r>
        <w:t>This will be done by one of the following three approaches:</w:t>
      </w:r>
    </w:p>
    <w:p w14:paraId="0209F0BD" w14:textId="77777777" w:rsidR="00B16E5A" w:rsidRDefault="00771871">
      <w:pPr>
        <w:pStyle w:val="Body"/>
      </w:pPr>
      <w:r>
        <w:t>a) An inducing agent (for example 5-FU, low-dose pIpC or super-low-dose LPS) will be administered through one or more of the following routes intermittently or continuously (only for compounds: added to diet or drinking water) on one or more occasions:</w:t>
      </w:r>
    </w:p>
    <w:p w14:paraId="526527D3" w14:textId="77777777" w:rsidR="00B16E5A" w:rsidRDefault="00771871">
      <w:pPr>
        <w:pStyle w:val="Body"/>
      </w:pPr>
      <w:r>
        <w:t>1.</w:t>
      </w:r>
      <w:r>
        <w:tab/>
        <w:t>Subcutaneous (AA), max volume of 20ml/kg for a single treatment, a maximum of 24 treatments (3 per day if less than 10 days and 2 per day if greater than 10 days).</w:t>
      </w:r>
    </w:p>
    <w:p w14:paraId="0DB5A718" w14:textId="77777777" w:rsidR="00B16E5A" w:rsidRDefault="00771871">
      <w:pPr>
        <w:pStyle w:val="Body"/>
      </w:pPr>
      <w:r>
        <w:t>2.</w:t>
      </w:r>
      <w:r>
        <w:tab/>
        <w:t>Intraperitoneal (AA), max volume of 20ml/kg for a single treatment, a maximum of 30 treatments (2 per day if less than 10 days and 1 per day if greater than 10 days).</w:t>
      </w:r>
    </w:p>
    <w:p w14:paraId="0CD7FB3E" w14:textId="77777777" w:rsidR="00B16E5A" w:rsidRDefault="00771871">
      <w:pPr>
        <w:pStyle w:val="Body"/>
      </w:pPr>
      <w:r>
        <w:t>3.</w:t>
      </w:r>
      <w:r>
        <w:tab/>
        <w:t>Oral gavage (AA), max volume of 20ml/kg for a single treatment, a maximum of 60 treatments (3 per day if less than 10 days and 2 per day if greater than 10 days).</w:t>
      </w:r>
    </w:p>
    <w:p w14:paraId="54CE43DA" w14:textId="77777777" w:rsidR="00B16E5A" w:rsidRDefault="00771871">
      <w:pPr>
        <w:pStyle w:val="Body"/>
      </w:pPr>
      <w:r>
        <w:t>4.</w:t>
      </w:r>
      <w:r>
        <w:tab/>
        <w:t>In diet or drinking water (AA), continuous and/or intermittent at any time.</w:t>
      </w:r>
    </w:p>
    <w:p w14:paraId="080DE33B" w14:textId="77777777" w:rsidR="00B16E5A" w:rsidRDefault="00771871">
      <w:pPr>
        <w:pStyle w:val="Body"/>
      </w:pPr>
      <w:r>
        <w:t>or</w:t>
      </w:r>
    </w:p>
    <w:p w14:paraId="17D30A87" w14:textId="77777777" w:rsidR="00B16E5A" w:rsidRDefault="00771871">
      <w:pPr>
        <w:pStyle w:val="Body"/>
      </w:pPr>
      <w:r>
        <w:t>b) Low dose irradiation of whole body (AA) or partial-body (AB) on one or more occasions (maximum of 3 doses separated by at least 24 hours and keeping total dose less than 5Gy).</w:t>
      </w:r>
    </w:p>
    <w:p w14:paraId="1647AA72" w14:textId="77777777" w:rsidR="00B16E5A" w:rsidRDefault="00771871">
      <w:pPr>
        <w:pStyle w:val="Body"/>
      </w:pPr>
      <w:r>
        <w:t xml:space="preserve">or </w:t>
      </w:r>
    </w:p>
    <w:p w14:paraId="5662A33E" w14:textId="77777777" w:rsidR="00B16E5A" w:rsidRDefault="00771871">
      <w:pPr>
        <w:pStyle w:val="Body"/>
      </w:pPr>
      <w:r>
        <w:t>c) Altering the fat or sugar content of the diet. The animals will be fed on such modified diets for periods of up to 16 weeks, depending on the study.</w:t>
      </w:r>
    </w:p>
    <w:p w14:paraId="211D5479" w14:textId="77777777" w:rsidR="00B16E5A" w:rsidRDefault="00771871">
      <w:r>
        <w:t>___________________________________________________________________</w:t>
      </w:r>
    </w:p>
    <w:p w14:paraId="7D3E5C5A" w14:textId="77777777" w:rsidR="00B16E5A" w:rsidRDefault="00771871">
      <w:pPr>
        <w:pStyle w:val="Question"/>
      </w:pPr>
      <w:r>
        <w:t>Is this step optional?</w:t>
      </w:r>
    </w:p>
    <w:p w14:paraId="5C69E3F3" w14:textId="77777777" w:rsidR="00B16E5A" w:rsidRDefault="00771871">
      <w:pPr>
        <w:pStyle w:val="Body"/>
      </w:pPr>
      <w:r>
        <w:t>Yes</w:t>
      </w:r>
    </w:p>
    <w:p w14:paraId="655AD9D6" w14:textId="77777777" w:rsidR="00B16E5A" w:rsidRDefault="00771871">
      <w:r>
        <w:t>___________________________________________________________________</w:t>
      </w:r>
    </w:p>
    <w:p w14:paraId="6963CA8B" w14:textId="77777777" w:rsidR="00B16E5A" w:rsidRDefault="00771871">
      <w:pPr>
        <w:pStyle w:val="Question"/>
      </w:pPr>
      <w:r>
        <w:t>Do you expect this step to have adverse effects for the animals that are more than mild and transient?</w:t>
      </w:r>
    </w:p>
    <w:p w14:paraId="345E349A"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D14C653" w14:textId="77777777" w:rsidR="00B16E5A" w:rsidRDefault="00771871">
      <w:pPr>
        <w:pStyle w:val="Body"/>
      </w:pPr>
      <w:r>
        <w:t>Yes</w:t>
      </w:r>
    </w:p>
    <w:p w14:paraId="4109117A" w14:textId="77777777" w:rsidR="00B16E5A" w:rsidRDefault="00771871">
      <w:r>
        <w:t>___________________________________________________________________</w:t>
      </w:r>
    </w:p>
    <w:p w14:paraId="13F05F6C" w14:textId="77777777" w:rsidR="00B16E5A" w:rsidRDefault="00771871">
      <w:pPr>
        <w:pStyle w:val="Question"/>
      </w:pPr>
      <w:r>
        <w:t>What are the likely adverse effects of this step?</w:t>
      </w:r>
    </w:p>
    <w:p w14:paraId="07896D82" w14:textId="77777777" w:rsidR="00B16E5A" w:rsidRDefault="00771871">
      <w:pPr>
        <w:pStyle w:val="Aside"/>
      </w:pPr>
      <w:r>
        <w:t>State the expected adverse effect, including the likely incidence, and the anticipated degree and duration of suffering.</w:t>
      </w:r>
    </w:p>
    <w:p w14:paraId="3E3ABB57" w14:textId="77777777" w:rsidR="00B16E5A" w:rsidRDefault="00771871">
      <w:pPr>
        <w:pStyle w:val="Body"/>
      </w:pPr>
      <w:r>
        <w:t>a) When using an inducing agent: Weight loss (up to 15%) and decreased activity. Male mice may develop transient scrotal swelling upon repeated dosing with tamoxifen.</w:t>
      </w:r>
    </w:p>
    <w:p w14:paraId="6E31CB66" w14:textId="77777777" w:rsidR="00B16E5A" w:rsidRDefault="00771871">
      <w:pPr>
        <w:pStyle w:val="Body"/>
      </w:pPr>
      <w:r>
        <w:t>b) When using low dose irradiation: Weight loss (up to 15%).</w:t>
      </w:r>
    </w:p>
    <w:p w14:paraId="0754FD3F" w14:textId="77777777" w:rsidR="00B16E5A" w:rsidRDefault="00771871">
      <w:pPr>
        <w:pStyle w:val="Body"/>
      </w:pPr>
      <w:r>
        <w:t>c) Modification of the diet may lead to changes in the weight of animals. A gradual weight gain is expected for the diets with a high-fat or a high-sugar content as they may increase the overall caloric intake. At more advanced stages of the diet modification, these mice may gradually develop obesity and some may also develop type 2 diabetes classified as a counterpart to pre-diabetes in humans (info from Jax webpage). An increase in incidence of skin irritation, hair loss and superficial lesions may be seen. Excessive production of urine may be observed as a sign of diabetes development and these mice with polyuria will be consulted with NACWO/NVS for the further action.</w:t>
      </w:r>
    </w:p>
    <w:p w14:paraId="628410A8" w14:textId="77777777" w:rsidR="00B16E5A" w:rsidRDefault="00771871">
      <w:pPr>
        <w:pStyle w:val="Question"/>
      </w:pPr>
      <w:r>
        <w:t>How will you monitor for, control, and limit any of these adverse effects?</w:t>
      </w:r>
    </w:p>
    <w:p w14:paraId="7F7FF4C3" w14:textId="77777777" w:rsidR="00B16E5A" w:rsidRDefault="00771871">
      <w:pPr>
        <w:pStyle w:val="Aside"/>
      </w:pPr>
      <w:r>
        <w:t>If adverse effects can't be prevented, how will you attempt to ameliorate their initial signs?</w:t>
      </w:r>
    </w:p>
    <w:p w14:paraId="6ADDE715" w14:textId="77777777" w:rsidR="00B16E5A" w:rsidRDefault="00771871">
      <w:pPr>
        <w:pStyle w:val="Body"/>
      </w:pPr>
      <w:r>
        <w:t>We will employ specific monitoring sheets, post procedure checks and clearly defined points at which intervention is required (be it palliative or a clinical endpoint).</w:t>
      </w:r>
    </w:p>
    <w:p w14:paraId="5DF6EF69" w14:textId="77777777" w:rsidR="00B16E5A" w:rsidRDefault="00771871">
      <w:pPr>
        <w:pStyle w:val="Body"/>
      </w:pPr>
      <w:r>
        <w:t>- LPS dosage will be calculated in units of endotoxin per unit weight instead of mg/kg as recommended by guidance from our local 3Rs/AWERB.</w:t>
      </w:r>
    </w:p>
    <w:p w14:paraId="654B86CE" w14:textId="77777777" w:rsidR="00B16E5A" w:rsidRDefault="00771871">
      <w:pPr>
        <w:pStyle w:val="Body"/>
      </w:pPr>
      <w:r>
        <w:t xml:space="preserve">- pIpC administration: Mice may be weighed once weekly during treatment and once weekly for 2 weeks after treatment finishes. </w:t>
      </w:r>
    </w:p>
    <w:p w14:paraId="1D7F69C0" w14:textId="77777777" w:rsidR="00B16E5A" w:rsidRDefault="00771871">
      <w:pPr>
        <w:pStyle w:val="Body"/>
      </w:pPr>
      <w:r>
        <w:t>-Tamoxifen treatment, mice may be weighed bi-weekly during treatment and bi-weekly for 2 weeks after treatment finishes. Male mice given tamoxifen will be monitored for testicular swelling every day during the period of administration and for 48 hours afterwards.</w:t>
      </w:r>
    </w:p>
    <w:p w14:paraId="3C08A738" w14:textId="77777777" w:rsidR="00B16E5A" w:rsidRDefault="00771871">
      <w:pPr>
        <w:pStyle w:val="Body"/>
      </w:pPr>
      <w:r>
        <w:t>If weight loss exceeds 10%, weight monitoring will become more frequent (twice weekly) and soft food (e.g. mashed food) will be introduced. Monitoring will continue until the weight has been regained or stabilises.</w:t>
      </w:r>
    </w:p>
    <w:p w14:paraId="3303D939" w14:textId="77777777" w:rsidR="00B16E5A" w:rsidRDefault="00771871">
      <w:pPr>
        <w:pStyle w:val="Body"/>
      </w:pPr>
      <w:r>
        <w:t xml:space="preserve">-High fat diet: As the majority of our cancer models present with short latency, diet-related long term effects are unlikely. However, we will still monitor and control for these effects as follows: </w:t>
      </w:r>
    </w:p>
    <w:p w14:paraId="35B13D4B" w14:textId="77777777" w:rsidR="00B16E5A" w:rsidRDefault="00771871">
      <w:pPr>
        <w:pStyle w:val="Body"/>
        <w:numPr>
          <w:ilvl w:val="0"/>
          <w:numId w:val="9"/>
        </w:numPr>
      </w:pPr>
      <w:r>
        <w:t>Mice will be weighed at least once a week whilst on the modified diet.</w:t>
      </w:r>
    </w:p>
    <w:p w14:paraId="6B893B10" w14:textId="77777777" w:rsidR="00B16E5A" w:rsidRDefault="00771871">
      <w:pPr>
        <w:pStyle w:val="Body"/>
        <w:numPr>
          <w:ilvl w:val="0"/>
          <w:numId w:val="9"/>
        </w:numPr>
      </w:pPr>
      <w:r>
        <w:t xml:space="preserve">Animals will be closely monitored for any signs of skin issues or relevant stereotypical behaviours (e.g. over-grooming, excessive scratching). If any hair loss with skin irritation, scabbing or superficial skin lesions are observed due to over-grooming or scratching, advice from the NVS/NACWO will be sought. Nails will be trimmed to prevent scratching and a treatment may be applied (e.g. clay) if advised by the NVS/NACWO. The affected area will be evaluated post treatment and further advice will be sought from the NVS/NACWO. As hyperglycaemic mice may develop polyuria, we will check cages for increased levels of moisture in their corners/evidence of increased urine production. If mice present with polyuria, we will consult with the NVS/NACWO for further actions (e.g. instigating weekly urine glucose testing). In the absence of any additional symptoms (e.g. weight loss or skin related issues) monitoring will continue as normal but the wet bedding will be changed twice weekly to avoid sub-optimal environment. The degree of polyuria will be re-evaluated twice weekly by us until the end of the protocol, with advice sought by the NACWO/NVS if the situation changes.  </w:t>
      </w:r>
    </w:p>
    <w:p w14:paraId="0AABC655" w14:textId="77777777" w:rsidR="00B16E5A" w:rsidRDefault="00771871">
      <w:pPr>
        <w:pStyle w:val="Body"/>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7AE4658B" w14:textId="77777777" w:rsidR="00B16E5A" w:rsidRDefault="00771871">
      <w:pPr>
        <w:pStyle w:val="Question"/>
      </w:pPr>
      <w:r>
        <w:t>What are the humane endpoints for this step?</w:t>
      </w:r>
    </w:p>
    <w:p w14:paraId="27188E51" w14:textId="77777777" w:rsidR="00B16E5A" w:rsidRDefault="00771871">
      <w:pPr>
        <w:pStyle w:val="Aside"/>
      </w:pPr>
      <w:r>
        <w:t>This would be the point at which you would kill the animal to prevent further suffering.</w:t>
      </w:r>
    </w:p>
    <w:p w14:paraId="741886D3" w14:textId="77777777" w:rsidR="00B16E5A" w:rsidRDefault="00771871">
      <w:pPr>
        <w:pStyle w:val="Body"/>
      </w:pPr>
      <w:r>
        <w:t>Weight loss reaching 15% (compared to baseline).</w:t>
      </w:r>
    </w:p>
    <w:p w14:paraId="6BF93ED7" w14:textId="77777777" w:rsidR="00B16E5A" w:rsidRDefault="00771871">
      <w:pPr>
        <w:pStyle w:val="Body"/>
      </w:pPr>
      <w:r>
        <w:t>Scrotal swelling causing more than mild discomfort (difficulty walking, altered activity, pain on palpation of scrotal swelling) in male mice treated with tamoxifen.</w:t>
      </w:r>
    </w:p>
    <w:p w14:paraId="53ECB76A" w14:textId="77777777" w:rsidR="00B16E5A" w:rsidRDefault="00771871">
      <w:pPr>
        <w:pStyle w:val="Body"/>
      </w:pPr>
      <w:r>
        <w:t>Superficial skin lesions (irritated skin, scabbing) of area more than 3cm</w:t>
      </w:r>
      <w:r>
        <w:rPr>
          <w:vertAlign w:val="superscript"/>
        </w:rPr>
        <w:t>2</w:t>
      </w:r>
      <w:r>
        <w:t xml:space="preserve"> or any deep skin lesions and deep wounds e.g. ulcers seen deep in muscles or bones.</w:t>
      </w:r>
    </w:p>
    <w:p w14:paraId="3B453A58" w14:textId="77777777" w:rsidR="00B16E5A" w:rsidRDefault="00771871">
      <w:pPr>
        <w:pStyle w:val="Body"/>
      </w:pPr>
      <w:r>
        <w:t>Polyuria manifesting as urine glucose levels of ≥200 mg/dL using reagent test strips or equivalent).</w:t>
      </w:r>
    </w:p>
    <w:p w14:paraId="69DC1DD4" w14:textId="77777777" w:rsidR="00B16E5A" w:rsidRDefault="00771871">
      <w:pPr>
        <w:pStyle w:val="Heading4"/>
      </w:pPr>
      <w:r>
        <w:t>Step 5: Intraosseous sampling (optional)</w:t>
      </w:r>
    </w:p>
    <w:p w14:paraId="3C714261" w14:textId="77777777" w:rsidR="00B16E5A" w:rsidRDefault="00771871">
      <w:pPr>
        <w:pStyle w:val="Aside"/>
      </w:pPr>
      <w:r>
        <w:t>Repeated from protocol 6</w:t>
      </w:r>
    </w:p>
    <w:p w14:paraId="600C6073" w14:textId="77777777" w:rsidR="00B16E5A" w:rsidRDefault="00771871">
      <w:pPr>
        <w:pStyle w:val="Question"/>
      </w:pPr>
      <w:r>
        <w:t>Describe the procedures that will be carried out during this step.</w:t>
      </w:r>
    </w:p>
    <w:p w14:paraId="55DCF41E"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188E02A9" w14:textId="77777777" w:rsidR="00B16E5A" w:rsidRDefault="00771871">
      <w:pPr>
        <w:pStyle w:val="Body"/>
      </w:pPr>
      <w:r>
        <w:t>(At any stage)</w:t>
      </w:r>
    </w:p>
    <w:p w14:paraId="1B08C61E" w14:textId="77777777" w:rsidR="00B16E5A" w:rsidRDefault="00771871">
      <w:pPr>
        <w:pStyle w:val="Body"/>
      </w:pPr>
      <w:r>
        <w:t>Bone marrow samples to be taken by intra-femoral/intraosseous sampling under anaesthetic (AB). This may be repeated in the animal (i.e. a maximum of two samples), with the second sample taken from the contralateral side.</w:t>
      </w:r>
    </w:p>
    <w:p w14:paraId="3AA533A2" w14:textId="77777777" w:rsidR="00B16E5A" w:rsidRDefault="00771871">
      <w:r>
        <w:t>___________________________________________________________________</w:t>
      </w:r>
    </w:p>
    <w:p w14:paraId="6EBA934F" w14:textId="77777777" w:rsidR="00B16E5A" w:rsidRDefault="00771871">
      <w:pPr>
        <w:pStyle w:val="Question"/>
      </w:pPr>
      <w:r>
        <w:t>Is this step optional?</w:t>
      </w:r>
    </w:p>
    <w:p w14:paraId="06B22627" w14:textId="77777777" w:rsidR="00B16E5A" w:rsidRDefault="00771871">
      <w:pPr>
        <w:pStyle w:val="Body"/>
      </w:pPr>
      <w:r>
        <w:t>Yes</w:t>
      </w:r>
    </w:p>
    <w:p w14:paraId="7B6E6195" w14:textId="77777777" w:rsidR="00B16E5A" w:rsidRDefault="00771871">
      <w:r>
        <w:t>___________________________________________________________________</w:t>
      </w:r>
    </w:p>
    <w:p w14:paraId="54A292E7" w14:textId="77777777" w:rsidR="00B16E5A" w:rsidRDefault="00771871">
      <w:pPr>
        <w:pStyle w:val="Question"/>
      </w:pPr>
      <w:r>
        <w:t>Do you expect this step to have adverse effects for the animals that are more than mild and transient?</w:t>
      </w:r>
    </w:p>
    <w:p w14:paraId="7BEA98D5"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71F61950" w14:textId="77777777" w:rsidR="00B16E5A" w:rsidRDefault="00771871">
      <w:pPr>
        <w:pStyle w:val="Body"/>
      </w:pPr>
      <w:r>
        <w:t>Yes</w:t>
      </w:r>
    </w:p>
    <w:p w14:paraId="09360E86" w14:textId="77777777" w:rsidR="00B16E5A" w:rsidRDefault="00771871">
      <w:r>
        <w:t>___________________________________________________________________</w:t>
      </w:r>
    </w:p>
    <w:p w14:paraId="79D7D2EA" w14:textId="77777777" w:rsidR="00B16E5A" w:rsidRDefault="00771871">
      <w:pPr>
        <w:pStyle w:val="Question"/>
      </w:pPr>
      <w:r>
        <w:t>What are the likely adverse effects of this step?</w:t>
      </w:r>
    </w:p>
    <w:p w14:paraId="67C3499A" w14:textId="77777777" w:rsidR="00B16E5A" w:rsidRDefault="00771871">
      <w:pPr>
        <w:pStyle w:val="Aside"/>
      </w:pPr>
      <w:r>
        <w:t>State the expected adverse effect, including the likely incidence, and the anticipated degree and duration of suffering.</w:t>
      </w:r>
    </w:p>
    <w:p w14:paraId="49EB76AE" w14:textId="77777777" w:rsidR="00B16E5A" w:rsidRDefault="00771871">
      <w:pPr>
        <w:pStyle w:val="Body"/>
      </w:pPr>
      <w:r>
        <w:t>Temporary swelling of the hind-limb (e.g. a temporary slight swelling, a minor change in gait).</w:t>
      </w:r>
    </w:p>
    <w:p w14:paraId="6934D3F7" w14:textId="77777777" w:rsidR="00B16E5A" w:rsidRDefault="00771871">
      <w:pPr>
        <w:pStyle w:val="Question"/>
      </w:pPr>
      <w:r>
        <w:t>How will you monitor for, control, and limit any of these adverse effects?</w:t>
      </w:r>
    </w:p>
    <w:p w14:paraId="2AB49402" w14:textId="77777777" w:rsidR="00B16E5A" w:rsidRDefault="00771871">
      <w:pPr>
        <w:pStyle w:val="Aside"/>
      </w:pPr>
      <w:r>
        <w:t>If adverse effects can't be prevented, how will you attempt to ameliorate their initial signs?</w:t>
      </w:r>
    </w:p>
    <w:p w14:paraId="6C9ECC11" w14:textId="77777777" w:rsidR="00B16E5A" w:rsidRDefault="00771871">
      <w:pPr>
        <w:pStyle w:val="Body"/>
        <w:numPr>
          <w:ilvl w:val="0"/>
          <w:numId w:val="1"/>
        </w:numPr>
      </w:pPr>
      <w:r>
        <w:t>The technique will be performed aseptically.</w:t>
      </w:r>
    </w:p>
    <w:p w14:paraId="2307A2FC" w14:textId="77777777" w:rsidR="00B16E5A" w:rsidRDefault="00771871">
      <w:pPr>
        <w:pStyle w:val="Body"/>
        <w:numPr>
          <w:ilvl w:val="0"/>
          <w:numId w:val="1"/>
        </w:numPr>
      </w:pPr>
      <w:r>
        <w:t>Analgesia will be provided.</w:t>
      </w:r>
    </w:p>
    <w:p w14:paraId="77046C4B" w14:textId="77777777" w:rsidR="00B16E5A" w:rsidRDefault="00771871">
      <w:pPr>
        <w:pStyle w:val="Body"/>
        <w:numPr>
          <w:ilvl w:val="0"/>
          <w:numId w:val="1"/>
        </w:numPr>
      </w:pPr>
      <w:r>
        <w:t>Swelling of the hind limb, pain and mobility will be assessed following the procedure using step-specific monitoring sheets.</w:t>
      </w:r>
    </w:p>
    <w:p w14:paraId="7FBB75C6" w14:textId="77777777" w:rsidR="00B16E5A" w:rsidRDefault="00771871">
      <w:pPr>
        <w:pStyle w:val="Question"/>
      </w:pPr>
      <w:r>
        <w:t>What are the humane endpoints for this step?</w:t>
      </w:r>
    </w:p>
    <w:p w14:paraId="55A228C9" w14:textId="77777777" w:rsidR="00B16E5A" w:rsidRDefault="00771871">
      <w:pPr>
        <w:pStyle w:val="Aside"/>
      </w:pPr>
      <w:r>
        <w:t>This would be the point at which you would kill the animal to prevent further suffering.</w:t>
      </w:r>
    </w:p>
    <w:p w14:paraId="49038A99" w14:textId="77777777" w:rsidR="00B16E5A" w:rsidRDefault="00771871">
      <w:pPr>
        <w:pStyle w:val="Body"/>
        <w:numPr>
          <w:ilvl w:val="0"/>
          <w:numId w:val="1"/>
        </w:numPr>
      </w:pPr>
      <w:r>
        <w:t>Failure to regain full normal limb mobility within 72 hours of the procedure.</w:t>
      </w:r>
    </w:p>
    <w:p w14:paraId="27E8F8C8" w14:textId="77777777" w:rsidR="00B16E5A" w:rsidRDefault="00771871">
      <w:pPr>
        <w:pStyle w:val="Body"/>
        <w:numPr>
          <w:ilvl w:val="0"/>
          <w:numId w:val="1"/>
        </w:numPr>
      </w:pPr>
      <w:r>
        <w:t>Limping and inability to properly weight bear which does not improve within 24 hours of intra-femoral injection.</w:t>
      </w:r>
    </w:p>
    <w:p w14:paraId="2F9CEB65" w14:textId="77777777" w:rsidR="00B16E5A" w:rsidRDefault="00771871">
      <w:pPr>
        <w:pStyle w:val="Body"/>
        <w:numPr>
          <w:ilvl w:val="0"/>
          <w:numId w:val="1"/>
        </w:numPr>
      </w:pPr>
      <w:r>
        <w:t>A difficulty to return to normal activity within 2 hours post anaesthesia.</w:t>
      </w:r>
    </w:p>
    <w:p w14:paraId="31FF5A42" w14:textId="77777777" w:rsidR="00B16E5A" w:rsidRDefault="00771871">
      <w:pPr>
        <w:pStyle w:val="Heading4"/>
      </w:pPr>
      <w:r>
        <w:t>Step 6: Imaging (optional)</w:t>
      </w:r>
    </w:p>
    <w:p w14:paraId="2C366447" w14:textId="77777777" w:rsidR="00B16E5A" w:rsidRDefault="00771871">
      <w:pPr>
        <w:pStyle w:val="Aside"/>
      </w:pPr>
      <w:r>
        <w:t>Repeated from protocol 7</w:t>
      </w:r>
    </w:p>
    <w:p w14:paraId="3DB1CA84" w14:textId="77777777" w:rsidR="00B16E5A" w:rsidRDefault="00771871">
      <w:pPr>
        <w:pStyle w:val="Question"/>
      </w:pPr>
      <w:r>
        <w:t>Describe the procedures that will be carried out during this step.</w:t>
      </w:r>
    </w:p>
    <w:p w14:paraId="68B2F1CF"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33F37375" w14:textId="77777777" w:rsidR="00B16E5A" w:rsidRDefault="00771871">
      <w:pPr>
        <w:pStyle w:val="Body"/>
      </w:pPr>
      <w:r>
        <w:t>(At any stage)</w:t>
      </w:r>
    </w:p>
    <w:p w14:paraId="1DA12081" w14:textId="77777777" w:rsidR="00B16E5A" w:rsidRDefault="00771871">
      <w:pPr>
        <w:pStyle w:val="Body"/>
      </w:pPr>
      <w:r>
        <w:t>Imaging of tumours using non-invasive imaging or whole-body fluorescence or luminescence using a macro-imaging system (AB) for which administration of imaging substances may be required by one of the following routes:</w:t>
      </w:r>
    </w:p>
    <w:p w14:paraId="4968B5E7" w14:textId="77777777" w:rsidR="00B16E5A" w:rsidRDefault="00771871">
      <w:pPr>
        <w:pStyle w:val="Body"/>
      </w:pPr>
      <w:r>
        <w:t>a) Intravenous (AA/AB)</w:t>
      </w:r>
    </w:p>
    <w:p w14:paraId="51172BDE" w14:textId="77777777" w:rsidR="00B16E5A" w:rsidRDefault="00771871">
      <w:pPr>
        <w:pStyle w:val="Body"/>
      </w:pPr>
      <w:r>
        <w:t>b) Intraperitoneal (AA/AB)</w:t>
      </w:r>
    </w:p>
    <w:p w14:paraId="00FAD266" w14:textId="77777777" w:rsidR="00B16E5A" w:rsidRDefault="00771871">
      <w:pPr>
        <w:pStyle w:val="Body"/>
      </w:pPr>
      <w:r>
        <w:t>No animal will be imaged more often than three times weekly or on more than 15 occasions in total, with each session lasting less than 45 minutes.</w:t>
      </w:r>
    </w:p>
    <w:p w14:paraId="31663200" w14:textId="77777777" w:rsidR="00B16E5A" w:rsidRDefault="00771871">
      <w:r>
        <w:t>___________________________________________________________________</w:t>
      </w:r>
    </w:p>
    <w:p w14:paraId="38990484" w14:textId="77777777" w:rsidR="00B16E5A" w:rsidRDefault="00771871">
      <w:pPr>
        <w:pStyle w:val="Question"/>
      </w:pPr>
      <w:r>
        <w:t>Is this step optional?</w:t>
      </w:r>
    </w:p>
    <w:p w14:paraId="614F0B1D" w14:textId="77777777" w:rsidR="00B16E5A" w:rsidRDefault="00771871">
      <w:pPr>
        <w:pStyle w:val="Body"/>
      </w:pPr>
      <w:r>
        <w:t>Yes</w:t>
      </w:r>
    </w:p>
    <w:p w14:paraId="306A40E3" w14:textId="77777777" w:rsidR="00B16E5A" w:rsidRDefault="00771871">
      <w:r>
        <w:t>___________________________________________________________________</w:t>
      </w:r>
    </w:p>
    <w:p w14:paraId="774806C6" w14:textId="77777777" w:rsidR="00B16E5A" w:rsidRDefault="00771871">
      <w:pPr>
        <w:pStyle w:val="Question"/>
      </w:pPr>
      <w:r>
        <w:t>Do you expect this step to have adverse effects for the animals that are more than mild and transient?</w:t>
      </w:r>
    </w:p>
    <w:p w14:paraId="2138D09E"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1BA80C73" w14:textId="77777777" w:rsidR="00B16E5A" w:rsidRDefault="00771871">
      <w:pPr>
        <w:pStyle w:val="Body"/>
      </w:pPr>
      <w:r>
        <w:t>Yes</w:t>
      </w:r>
    </w:p>
    <w:p w14:paraId="18F26375" w14:textId="77777777" w:rsidR="00B16E5A" w:rsidRDefault="00771871">
      <w:r>
        <w:t>___________________________________________________________________</w:t>
      </w:r>
    </w:p>
    <w:p w14:paraId="25DE4484" w14:textId="77777777" w:rsidR="00B16E5A" w:rsidRDefault="00771871">
      <w:pPr>
        <w:pStyle w:val="Question"/>
      </w:pPr>
      <w:r>
        <w:t>What are the likely adverse effects of this step?</w:t>
      </w:r>
    </w:p>
    <w:p w14:paraId="5AF73A98" w14:textId="77777777" w:rsidR="00B16E5A" w:rsidRDefault="00771871">
      <w:pPr>
        <w:pStyle w:val="Aside"/>
      </w:pPr>
      <w:r>
        <w:t>State the expected adverse effect, including the likely incidence, and the anticipated degree and duration of suffering.</w:t>
      </w:r>
    </w:p>
    <w:p w14:paraId="598FAD5D" w14:textId="77777777" w:rsidR="00B16E5A" w:rsidRDefault="00771871">
      <w:pPr>
        <w:pStyle w:val="Body"/>
      </w:pPr>
      <w:r>
        <w:t>In the immediate (&lt;2 hours) postanaesthetic period, the mice may exhibit changes in behaviour (e.g reduced activity and disturbed movements).</w:t>
      </w:r>
    </w:p>
    <w:p w14:paraId="77FAA1F2" w14:textId="77777777" w:rsidR="00B16E5A" w:rsidRDefault="00771871">
      <w:pPr>
        <w:pStyle w:val="Question"/>
      </w:pPr>
      <w:r>
        <w:t>How will you monitor for, control, and limit any of these adverse effects?</w:t>
      </w:r>
    </w:p>
    <w:p w14:paraId="6523C6F5" w14:textId="77777777" w:rsidR="00B16E5A" w:rsidRDefault="00771871">
      <w:pPr>
        <w:pStyle w:val="Aside"/>
      </w:pPr>
      <w:r>
        <w:t>If adverse effects can't be prevented, how will you attempt to ameliorate their initial signs?</w:t>
      </w:r>
    </w:p>
    <w:p w14:paraId="2894A38F" w14:textId="77777777" w:rsidR="00B16E5A" w:rsidRDefault="00771871">
      <w:pPr>
        <w:pStyle w:val="Body"/>
      </w:pPr>
      <w:r>
        <w:t>We will employ specific monitoring sheets, post procedure checks and clearly defined points at which intervention is required (be it palliative or a clinical endpoint).</w:t>
      </w:r>
    </w:p>
    <w:p w14:paraId="695376C5" w14:textId="77777777" w:rsidR="00B16E5A" w:rsidRDefault="00771871">
      <w:pPr>
        <w:pStyle w:val="Question"/>
      </w:pPr>
      <w:r>
        <w:t>What are the humane endpoints for this step?</w:t>
      </w:r>
    </w:p>
    <w:p w14:paraId="42004AE5" w14:textId="77777777" w:rsidR="00B16E5A" w:rsidRDefault="00771871">
      <w:pPr>
        <w:pStyle w:val="Aside"/>
      </w:pPr>
      <w:r>
        <w:t>This would be the point at which you would kill the animal to prevent further suffering.</w:t>
      </w:r>
    </w:p>
    <w:p w14:paraId="2045F92D" w14:textId="77777777" w:rsidR="00B16E5A" w:rsidRDefault="00771871">
      <w:pPr>
        <w:pStyle w:val="Body"/>
      </w:pPr>
      <w:r>
        <w:t>A difficulty to return to normal activity within 2 hours post-anaesthesia.</w:t>
      </w:r>
    </w:p>
    <w:p w14:paraId="3774FFDA" w14:textId="77777777" w:rsidR="00B16E5A" w:rsidRDefault="00771871">
      <w:pPr>
        <w:pStyle w:val="Heading4"/>
      </w:pPr>
      <w:r>
        <w:t>Step 7: Labelling (optional)</w:t>
      </w:r>
    </w:p>
    <w:p w14:paraId="1E881322" w14:textId="77777777" w:rsidR="00B16E5A" w:rsidRDefault="00771871">
      <w:pPr>
        <w:pStyle w:val="Aside"/>
      </w:pPr>
      <w:r>
        <w:t>Repeated from protocol 6</w:t>
      </w:r>
    </w:p>
    <w:p w14:paraId="6552B705" w14:textId="77777777" w:rsidR="00B16E5A" w:rsidRDefault="00771871">
      <w:pPr>
        <w:pStyle w:val="Question"/>
      </w:pPr>
      <w:r>
        <w:t>Describe the procedures that will be carried out during this step.</w:t>
      </w:r>
    </w:p>
    <w:p w14:paraId="31443972"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215CA335" w14:textId="77777777" w:rsidR="00B16E5A" w:rsidRDefault="00771871">
      <w:pPr>
        <w:pStyle w:val="Body"/>
      </w:pPr>
      <w:r>
        <w:t>(At any stage)</w:t>
      </w:r>
    </w:p>
    <w:p w14:paraId="79EDE518" w14:textId="77777777" w:rsidR="00B16E5A" w:rsidRDefault="00771871">
      <w:pPr>
        <w:pStyle w:val="Body"/>
      </w:pPr>
      <w:r>
        <w:t>Labelling of different cell populations by administration of a labelling agent (BrdU, Biotin-XNHS or other).</w:t>
      </w:r>
    </w:p>
    <w:p w14:paraId="367AB671" w14:textId="77777777" w:rsidR="00B16E5A" w:rsidRDefault="00771871">
      <w:pPr>
        <w:pStyle w:val="Body"/>
      </w:pPr>
      <w:r>
        <w:t>a) Subcutaneous (AA), max volume of 20ml/kg for a single treatment, max 24 treatments (3/day if &lt;10days and 2/day if &gt;10 days)</w:t>
      </w:r>
    </w:p>
    <w:p w14:paraId="1CB5D61C" w14:textId="77777777" w:rsidR="00B16E5A" w:rsidRDefault="00771871">
      <w:pPr>
        <w:pStyle w:val="Body"/>
      </w:pPr>
      <w:r>
        <w:t>b) Intraperitoneal route (AA) in a volume not exceeding 20ml/kg dose, max 2 treatments (2/day or 1/day, max 4 total number of injections)</w:t>
      </w:r>
    </w:p>
    <w:p w14:paraId="06E3A779" w14:textId="77777777" w:rsidR="00B16E5A" w:rsidRDefault="00771871">
      <w:pPr>
        <w:pStyle w:val="Body"/>
      </w:pPr>
      <w:r>
        <w:t>c) In drinking water (AA) continuously over the period up to 12 weeks.</w:t>
      </w:r>
    </w:p>
    <w:p w14:paraId="669C8261" w14:textId="77777777" w:rsidR="00B16E5A" w:rsidRDefault="00771871">
      <w:pPr>
        <w:pStyle w:val="Body"/>
      </w:pPr>
      <w:r>
        <w:t>d) Intravenous (AA) as bolus, maximum volume of 10ml/kg for a single treatment, maximum number of 14 treatments (2/day if &lt;10days and 1/day if &gt;10 days).</w:t>
      </w:r>
    </w:p>
    <w:p w14:paraId="1D42B0A3" w14:textId="77777777" w:rsidR="00B16E5A" w:rsidRDefault="00771871">
      <w:r>
        <w:t>___________________________________________________________________</w:t>
      </w:r>
    </w:p>
    <w:p w14:paraId="227F182F" w14:textId="77777777" w:rsidR="00B16E5A" w:rsidRDefault="00771871">
      <w:pPr>
        <w:pStyle w:val="Question"/>
      </w:pPr>
      <w:r>
        <w:t>Is this step optional?</w:t>
      </w:r>
    </w:p>
    <w:p w14:paraId="00CF9B0B" w14:textId="77777777" w:rsidR="00B16E5A" w:rsidRDefault="00771871">
      <w:pPr>
        <w:pStyle w:val="Body"/>
      </w:pPr>
      <w:r>
        <w:t>Yes</w:t>
      </w:r>
    </w:p>
    <w:p w14:paraId="377BB1EA" w14:textId="77777777" w:rsidR="00B16E5A" w:rsidRDefault="00771871">
      <w:r>
        <w:t>___________________________________________________________________</w:t>
      </w:r>
    </w:p>
    <w:p w14:paraId="1F652B56" w14:textId="77777777" w:rsidR="00B16E5A" w:rsidRDefault="00771871">
      <w:pPr>
        <w:pStyle w:val="Question"/>
      </w:pPr>
      <w:r>
        <w:t>Do you expect this step to have adverse effects for the animals that are more than mild and transient?</w:t>
      </w:r>
    </w:p>
    <w:p w14:paraId="073C5292"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303853BA" w14:textId="77777777" w:rsidR="00B16E5A" w:rsidRDefault="00771871">
      <w:pPr>
        <w:pStyle w:val="Body"/>
      </w:pPr>
      <w:r>
        <w:t>Yes</w:t>
      </w:r>
    </w:p>
    <w:p w14:paraId="7BF0D23F" w14:textId="77777777" w:rsidR="00B16E5A" w:rsidRDefault="00771871">
      <w:r>
        <w:t>___________________________________________________________________</w:t>
      </w:r>
    </w:p>
    <w:p w14:paraId="60BEA642" w14:textId="77777777" w:rsidR="00B16E5A" w:rsidRDefault="00771871">
      <w:pPr>
        <w:pStyle w:val="Question"/>
      </w:pPr>
      <w:r>
        <w:t>What are the likely adverse effects of this step?</w:t>
      </w:r>
    </w:p>
    <w:p w14:paraId="0CFD170F" w14:textId="77777777" w:rsidR="00B16E5A" w:rsidRDefault="00771871">
      <w:pPr>
        <w:pStyle w:val="Aside"/>
      </w:pPr>
      <w:r>
        <w:t>State the expected adverse effect, including the likely incidence, and the anticipated degree and duration of suffering.</w:t>
      </w:r>
    </w:p>
    <w:p w14:paraId="646A4F32" w14:textId="77777777" w:rsidR="00B16E5A" w:rsidRDefault="00771871">
      <w:pPr>
        <w:pStyle w:val="Body"/>
      </w:pPr>
      <w:r>
        <w:t>BrdU, because of its action on dividing cells, is primarily directed to the immune system including the bone marrow and also the GI tract. Possible side effects include interference with bone marrow progenitor cells, which in turn may result in leukopenia or anaemia manifesting through general signs of a compromised wellbeing at a mild level (reduced activity, piloerection, hunching). These signs may last for brief periods of time (1-2 hours) and often resolve spontaneously. For example, the mice may show signs in the early morning but will appear and behave normally later during the day. Possible side effects on the gastrointestinal mucosa include diarrhoea. Weight loss reaching 15% may be observed due to a decreased water and food intake.</w:t>
      </w:r>
    </w:p>
    <w:p w14:paraId="5D6D2C92" w14:textId="77777777" w:rsidR="00B16E5A" w:rsidRDefault="00771871">
      <w:pPr>
        <w:pStyle w:val="Question"/>
      </w:pPr>
      <w:r>
        <w:t>How will you monitor for, control, and limit any of these adverse effects?</w:t>
      </w:r>
    </w:p>
    <w:p w14:paraId="4053BD19" w14:textId="77777777" w:rsidR="00B16E5A" w:rsidRDefault="00771871">
      <w:pPr>
        <w:pStyle w:val="Aside"/>
      </w:pPr>
      <w:r>
        <w:t>If adverse effects can't be prevented, how will you attempt to ameliorate their initial signs?</w:t>
      </w:r>
    </w:p>
    <w:p w14:paraId="678A3CAD" w14:textId="77777777" w:rsidR="00B16E5A" w:rsidRDefault="00771871">
      <w:pPr>
        <w:pStyle w:val="Body"/>
        <w:numPr>
          <w:ilvl w:val="0"/>
          <w:numId w:val="1"/>
        </w:numPr>
      </w:pPr>
      <w:r>
        <w:t>We will employ specific monitoring sheets, post procedure checks and clearly defined points at which intervention is required (be it palliative or a clinical endpoint).</w:t>
      </w:r>
    </w:p>
    <w:p w14:paraId="3D469576" w14:textId="77777777" w:rsidR="00B16E5A" w:rsidRDefault="00771871">
      <w:pPr>
        <w:pStyle w:val="Body"/>
        <w:numPr>
          <w:ilvl w:val="0"/>
          <w:numId w:val="1"/>
        </w:numPr>
      </w:pPr>
      <w:r>
        <w:t>Drinking water containing BrdU may be supplemented with 1% glucose or blackcurrant cordial to overcome taste aversion and minimise dehydration.</w:t>
      </w:r>
    </w:p>
    <w:p w14:paraId="57E096D3" w14:textId="77777777" w:rsidR="00B16E5A" w:rsidRDefault="00771871">
      <w:pPr>
        <w:pStyle w:val="Body"/>
        <w:numPr>
          <w:ilvl w:val="0"/>
          <w:numId w:val="1"/>
        </w:numPr>
      </w:pPr>
      <w:r>
        <w:t>The bedding in the cage will be observed for signs of diarrhoea. If these are found, the condition of mice will be reviewed with NVS/NACWO.</w:t>
      </w:r>
    </w:p>
    <w:p w14:paraId="5E06F704" w14:textId="77777777" w:rsidR="00B16E5A" w:rsidRDefault="00771871">
      <w:pPr>
        <w:pStyle w:val="Body"/>
        <w:numPr>
          <w:ilvl w:val="0"/>
          <w:numId w:val="1"/>
        </w:numPr>
      </w:pPr>
      <w:r>
        <w:t xml:space="preserve">Mice may be weighed bi-weekly during and for 2 weeks after treatment finishes. If weight loss reaches 5% of pre-treatment, weight monitoring will become more frequent (every other day) and soft food (e.g mashed food) will be provided until weight has stabilised or been regained. </w:t>
      </w:r>
    </w:p>
    <w:p w14:paraId="4C3F308A" w14:textId="77777777" w:rsidR="00B16E5A" w:rsidRDefault="00771871">
      <w:pPr>
        <w:pStyle w:val="Body"/>
        <w:numPr>
          <w:ilvl w:val="0"/>
          <w:numId w:val="1"/>
        </w:numPr>
      </w:pPr>
      <w:r>
        <w:t>In order to mitigate/prevent weight loss, we will provide dietary supplements (e.g. mash) to all animals on the experimental cohort so as to avoid any bias. If we cannot use dietary supplements (e.g. when we anticipate this to influence disease outcomes or when we are interrogating the impact of altered diets), food from the hopper will also be provided on the cage floor so it is more accessible to the animals. These will remain in effect until all weights have stabilised (or reversed).</w:t>
      </w:r>
    </w:p>
    <w:p w14:paraId="2F36010A" w14:textId="77777777" w:rsidR="00B16E5A" w:rsidRDefault="00771871">
      <w:pPr>
        <w:pStyle w:val="Question"/>
      </w:pPr>
      <w:r>
        <w:t>What are the humane endpoints for this step?</w:t>
      </w:r>
    </w:p>
    <w:p w14:paraId="45D2AD7B" w14:textId="77777777" w:rsidR="00B16E5A" w:rsidRDefault="00771871">
      <w:pPr>
        <w:pStyle w:val="Aside"/>
      </w:pPr>
      <w:r>
        <w:t>This would be the point at which you would kill the animal to prevent further suffering.</w:t>
      </w:r>
    </w:p>
    <w:p w14:paraId="3E562126" w14:textId="77777777" w:rsidR="00B16E5A" w:rsidRDefault="00771871">
      <w:pPr>
        <w:pStyle w:val="Body"/>
        <w:numPr>
          <w:ilvl w:val="0"/>
          <w:numId w:val="1"/>
        </w:numPr>
      </w:pPr>
      <w:r>
        <w:t>Weight loss reaching 15% in comparison to baseline weight.</w:t>
      </w:r>
    </w:p>
    <w:p w14:paraId="09428400" w14:textId="77777777" w:rsidR="00B16E5A" w:rsidRDefault="00771871">
      <w:pPr>
        <w:pStyle w:val="Body"/>
        <w:numPr>
          <w:ilvl w:val="0"/>
          <w:numId w:val="1"/>
        </w:numPr>
      </w:pPr>
      <w:r>
        <w:t>Diarrhoea in combination with weight loss reaching 10% in comparison to baseline weight.</w:t>
      </w:r>
    </w:p>
    <w:p w14:paraId="57CEBBA1" w14:textId="77777777" w:rsidR="00B16E5A" w:rsidRDefault="00771871">
      <w:pPr>
        <w:pStyle w:val="Body"/>
        <w:numPr>
          <w:ilvl w:val="0"/>
          <w:numId w:val="1"/>
        </w:numPr>
      </w:pPr>
      <w:r>
        <w:t>Reduced activity, marked piloerection and hunching that are not linked to any other steps in this protocol and do not resolve within 24 hours.</w:t>
      </w:r>
    </w:p>
    <w:p w14:paraId="31010234" w14:textId="77777777" w:rsidR="00B16E5A" w:rsidRDefault="00771871">
      <w:pPr>
        <w:pStyle w:val="Heading4"/>
      </w:pPr>
      <w:r>
        <w:t>Step 8: Schedule 1 killing (mandatory)</w:t>
      </w:r>
    </w:p>
    <w:p w14:paraId="0EBE6241" w14:textId="77777777" w:rsidR="00B16E5A" w:rsidRDefault="00771871">
      <w:pPr>
        <w:pStyle w:val="Aside"/>
      </w:pPr>
      <w:r>
        <w:t>Repeated from protocol 6</w:t>
      </w:r>
    </w:p>
    <w:p w14:paraId="38CC1787" w14:textId="77777777" w:rsidR="00B16E5A" w:rsidRDefault="00771871">
      <w:pPr>
        <w:pStyle w:val="Question"/>
      </w:pPr>
      <w:r>
        <w:t>Describe the procedures that will be carried out during this step.</w:t>
      </w:r>
    </w:p>
    <w:p w14:paraId="08AF6D90" w14:textId="77777777" w:rsidR="00B16E5A" w:rsidRDefault="00771871">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14:paraId="4D0AE6C8" w14:textId="77777777" w:rsidR="00B16E5A" w:rsidRDefault="00771871">
      <w:pPr>
        <w:pStyle w:val="Body"/>
      </w:pPr>
      <w:r>
        <w:t>(At any time)</w:t>
      </w:r>
    </w:p>
    <w:p w14:paraId="36446CB6" w14:textId="77777777" w:rsidR="00B16E5A" w:rsidRDefault="00771871">
      <w:pPr>
        <w:pStyle w:val="Body"/>
      </w:pPr>
      <w:r>
        <w:t>Animals will be killed by a Schedule 1 method.</w:t>
      </w:r>
    </w:p>
    <w:p w14:paraId="7A0B44BA" w14:textId="77777777" w:rsidR="00B16E5A" w:rsidRDefault="00771871">
      <w:r>
        <w:t>___________________________________________________________________</w:t>
      </w:r>
    </w:p>
    <w:p w14:paraId="1D587FC5" w14:textId="77777777" w:rsidR="00B16E5A" w:rsidRDefault="00771871">
      <w:pPr>
        <w:pStyle w:val="Question"/>
      </w:pPr>
      <w:r>
        <w:t>Is this step optional?</w:t>
      </w:r>
    </w:p>
    <w:p w14:paraId="672A6721" w14:textId="77777777" w:rsidR="00B16E5A" w:rsidRDefault="00771871">
      <w:pPr>
        <w:pStyle w:val="Body"/>
      </w:pPr>
      <w:r>
        <w:t>No</w:t>
      </w:r>
    </w:p>
    <w:p w14:paraId="60C35087" w14:textId="77777777" w:rsidR="00B16E5A" w:rsidRDefault="00771871">
      <w:r>
        <w:t>___________________________________________________________________</w:t>
      </w:r>
    </w:p>
    <w:p w14:paraId="3FF52854" w14:textId="77777777" w:rsidR="00B16E5A" w:rsidRDefault="00771871">
      <w:pPr>
        <w:pStyle w:val="Question"/>
      </w:pPr>
      <w:r>
        <w:t>Do you expect this step to have adverse effects for the animals that are more than mild and transient?</w:t>
      </w:r>
    </w:p>
    <w:p w14:paraId="3B18FDD3" w14:textId="77777777" w:rsidR="00B16E5A" w:rsidRDefault="00771871">
      <w:pPr>
        <w:pStyle w:val="Aside"/>
      </w:pPr>
      <w:r>
        <w:t>Do not list uncommon or unlikely adverse effects, or effects from procedures that will cause no more than transient discomfort and no lasting harm. For example, an intravenous injection of a small volume of an innocuous substance.</w:t>
      </w:r>
    </w:p>
    <w:p w14:paraId="48CE634A" w14:textId="77777777" w:rsidR="00B16E5A" w:rsidRDefault="00771871">
      <w:pPr>
        <w:pStyle w:val="Body"/>
      </w:pPr>
      <w:r>
        <w:t>No</w:t>
      </w:r>
    </w:p>
    <w:p w14:paraId="30C3ED58" w14:textId="77777777" w:rsidR="00B16E5A" w:rsidRDefault="00771871">
      <w:r>
        <w:t>___________________________________________________________________</w:t>
      </w:r>
    </w:p>
    <w:p w14:paraId="67750C2D" w14:textId="77777777" w:rsidR="00B16E5A" w:rsidRDefault="00771871">
      <w:pPr>
        <w:pStyle w:val="Heading4"/>
      </w:pPr>
      <w:r>
        <w:t>Protocol 8: Fate of animals</w:t>
      </w:r>
    </w:p>
    <w:p w14:paraId="106117EE" w14:textId="77777777" w:rsidR="00B16E5A" w:rsidRDefault="00771871">
      <w:pPr>
        <w:pStyle w:val="Question"/>
      </w:pPr>
      <w:r>
        <w:t>What will happen to animals at the end of this protocol?</w:t>
      </w:r>
    </w:p>
    <w:p w14:paraId="77DFC96B" w14:textId="77777777" w:rsidR="00B16E5A" w:rsidRDefault="00771871">
      <w:pPr>
        <w:pStyle w:val="Aside"/>
      </w:pPr>
      <w:r>
        <w:t>Select all that apply. These options are based on what you selected in the non-technical summary.</w:t>
      </w:r>
    </w:p>
    <w:p w14:paraId="5F3F0468" w14:textId="77777777" w:rsidR="00B16E5A" w:rsidRDefault="00771871">
      <w:pPr>
        <w:pStyle w:val="ListParagraph"/>
        <w:numPr>
          <w:ilvl w:val="0"/>
          <w:numId w:val="1"/>
        </w:numPr>
      </w:pPr>
      <w:r>
        <w:t>Killed</w:t>
      </w:r>
    </w:p>
    <w:p w14:paraId="0F98F143" w14:textId="77777777" w:rsidR="00B16E5A" w:rsidRDefault="00771871">
      <w:pPr>
        <w:pStyle w:val="Question"/>
      </w:pPr>
      <w:r>
        <w:t>Will you be using non-schedule 1 killing methods on a conscious animal?</w:t>
      </w:r>
    </w:p>
    <w:p w14:paraId="796C44E5" w14:textId="77777777" w:rsidR="00B16E5A" w:rsidRDefault="00771871">
      <w:pPr>
        <w:pStyle w:val="Body"/>
      </w:pPr>
      <w:r>
        <w:t>No</w:t>
      </w:r>
    </w:p>
    <w:p w14:paraId="499BEFD0" w14:textId="77777777" w:rsidR="00B16E5A" w:rsidRDefault="00771871">
      <w:r>
        <w:t>___________________________________________________________________</w:t>
      </w:r>
    </w:p>
    <w:p w14:paraId="7E4BEAAE" w14:textId="77777777" w:rsidR="00B16E5A" w:rsidRDefault="00771871">
      <w:pPr>
        <w:pStyle w:val="Heading4"/>
      </w:pPr>
      <w:r>
        <w:t>Protocol 8: Animal experience</w:t>
      </w:r>
    </w:p>
    <w:p w14:paraId="41771989" w14:textId="77777777" w:rsidR="00B16E5A" w:rsidRDefault="00771871">
      <w:pPr>
        <w:pStyle w:val="Question"/>
      </w:pPr>
      <w:r>
        <w:t>Summarise the typical experience or end-to-end scenario for an animal being used in this protocol.</w:t>
      </w:r>
    </w:p>
    <w:p w14:paraId="111B6E12" w14:textId="77777777" w:rsidR="00B16E5A" w:rsidRDefault="00771871">
      <w:pPr>
        <w:pStyle w:val="Aside"/>
      </w:pPr>
      <w:r>
        <w:t>Consider the cumulative effect of any combinations of procedures that you may carry out.</w:t>
      </w:r>
    </w:p>
    <w:p w14:paraId="645A5F16" w14:textId="77777777" w:rsidR="00B16E5A" w:rsidRDefault="00771871">
      <w:r>
        <w:rPr>
          <w:noProof/>
        </w:rPr>
        <w:drawing>
          <wp:inline distT="0" distB="0" distL="0" distR="0" wp14:anchorId="1B58BFB0" wp14:editId="36BE83AD">
            <wp:extent cx="5715000" cy="4445000"/>
            <wp:effectExtent l="0" t="0" r="0" b="0"/>
            <wp:docPr id="279661361" name="Picture 27966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715000" cy="4445000"/>
                    </a:xfrm>
                    <a:prstGeom prst="rect">
                      <a:avLst/>
                    </a:prstGeom>
                  </pic:spPr>
                </pic:pic>
              </a:graphicData>
            </a:graphic>
          </wp:inline>
        </w:drawing>
      </w:r>
    </w:p>
    <w:p w14:paraId="79FEB1D2" w14:textId="77777777" w:rsidR="00B16E5A" w:rsidRDefault="00771871">
      <w:pPr>
        <w:pStyle w:val="Body"/>
      </w:pPr>
      <w:r>
        <w:t xml:space="preserve">Approximately 80% of mice under this protocol will be pre-conditioned by any of the methods in Step 1.3 (mild to moderate). </w:t>
      </w:r>
    </w:p>
    <w:p w14:paraId="3AF8B588" w14:textId="77777777" w:rsidR="00B16E5A" w:rsidRDefault="00771871">
      <w:pPr>
        <w:pStyle w:val="Body"/>
      </w:pPr>
      <w:r>
        <w:t>Less than 80% of mice under this protocol will be administered tumouricidal substances or control agents in an attempt to prevent, delay or eliminate the haematological malignancy (Step 2). Administration of tumouricidal agents will often require repetitive treatment by different routes, which may induce transient stress and changes in the activity levels of mice (mild to moderate).</w:t>
      </w:r>
    </w:p>
    <w:p w14:paraId="7258FFFD" w14:textId="77777777" w:rsidR="00B16E5A" w:rsidRDefault="00771871">
      <w:pPr>
        <w:pStyle w:val="Body"/>
      </w:pPr>
      <w:r>
        <w:t>In 90% of mice blood may be collected from a superficial vessel (Step 3) on one occasion or periodically.</w:t>
      </w:r>
    </w:p>
    <w:p w14:paraId="5B618817" w14:textId="77777777" w:rsidR="00B16E5A" w:rsidRDefault="00771871">
      <w:pPr>
        <w:pStyle w:val="Body"/>
      </w:pPr>
      <w:r>
        <w:t>Approximately 20% of mice will receive a challenge such as low-grade inflammation (Step 4, mild to moderate). Approximately 10% of animals under this step may receive a low dose of irradiation as a haematopoietic system challenge at a maximum of 3 doses separated by at least 24 hours and keeping total dose less than 5Gy (mild). Less than 10% of mice may be put on a high fat diet (or equivalent) for up to 16 weeks (mild to moderate).</w:t>
      </w:r>
    </w:p>
    <w:p w14:paraId="47AECBDF" w14:textId="77777777" w:rsidR="00B16E5A" w:rsidRDefault="00771871">
      <w:pPr>
        <w:pStyle w:val="Body"/>
      </w:pPr>
      <w:r>
        <w:t>Less than 5% of mice under this protocol will undergo intrafemoral sampling (step 5) on one occasion or periodically (up to 2 times in total) under general anaesthesia which may change the behaviour and food intake in the immediate post-anaesthesia period (less than 2 hours) as well as lead to pain post procedure (mild to moderate).</w:t>
      </w:r>
    </w:p>
    <w:p w14:paraId="17D00AF9" w14:textId="77777777" w:rsidR="00B16E5A" w:rsidRDefault="00771871">
      <w:pPr>
        <w:pStyle w:val="Body"/>
      </w:pPr>
      <w:r>
        <w:t>Less than 20% of mice under this protocol may be anaesthetised for imaging purposes) (Step 6). In the immediate (&lt;2 hours) post anaesthetic period, the mice may exhibit changes in behaviour (reduced activity, disturbed movements) and decreased interest in water and food (mild).</w:t>
      </w:r>
    </w:p>
    <w:p w14:paraId="2341A795" w14:textId="77777777" w:rsidR="00B16E5A" w:rsidRDefault="00771871">
      <w:pPr>
        <w:pStyle w:val="Body"/>
      </w:pPr>
      <w:r>
        <w:t>Less than 5% of mice under this protocol will be administered BrdU in drinking water (or any other equivalent labelling agent) (Step 7) which may lead to decreased fluid intake (probably due to taste aversion) and dehydration. Weight loss and/or diarrhoea may be observed (mild).</w:t>
      </w:r>
    </w:p>
    <w:p w14:paraId="28C6D0A7" w14:textId="77777777" w:rsidR="00B16E5A" w:rsidRDefault="00771871">
      <w:pPr>
        <w:pStyle w:val="Body"/>
      </w:pPr>
      <w:r>
        <w:t>50% of mice under this protocol will be allowed to develop blood cancer-associated abnormalities (e.g. abnormal blood count or lymph node or splenic enlargement). These can have adverse effects such as discomfort, reduced mobility and decreased activity, that coupled with the administration of tumoricidal agents have the potential to cause lethargy, pronounced hunching and piloerection and weight loss reaching 20% (moderate to severe). Less than 10% of animals will exceed moderate severity.</w:t>
      </w:r>
    </w:p>
    <w:p w14:paraId="6E3F621E" w14:textId="77777777" w:rsidR="00B16E5A" w:rsidRDefault="00771871">
      <w:pPr>
        <w:pStyle w:val="Body"/>
      </w:pPr>
      <w:r>
        <w:t>On rare occasions (&lt;3%) NSG mice might display a somewhat hunched posture, that may get progressively worse with age (&gt;5 months of age). When in isolation (i.e. without being accompanied by signs such as hampered movement, dehydration, weight loss (&gt;10% from baseline), or lethargy), this may not necessarily be an indication of illness/compromised welfare, but a naturally occurring phenotype due to the genetic background of this mouse strain (prone to skeletal issues). On these occasions, advise will be sought by the NACWO/NVS, to exclude any other clinical symptoms.</w:t>
      </w:r>
    </w:p>
    <w:p w14:paraId="10A415BB" w14:textId="77777777" w:rsidR="00B16E5A" w:rsidRDefault="00771871">
      <w:pPr>
        <w:pStyle w:val="Body"/>
      </w:pPr>
      <w:r>
        <w:t xml:space="preserve">Note: Less than 5% of animals will experience cumulative effects from all steps of this protocol (optional and mandatory). </w:t>
      </w:r>
    </w:p>
    <w:p w14:paraId="01E271F1" w14:textId="77777777" w:rsidR="00B16E5A" w:rsidRDefault="00771871">
      <w:r>
        <w:t>___________________________________________________________________</w:t>
      </w:r>
    </w:p>
    <w:p w14:paraId="6739D735" w14:textId="77777777" w:rsidR="00B16E5A" w:rsidRDefault="00771871">
      <w:pPr>
        <w:pStyle w:val="Question"/>
      </w:pPr>
      <w:r>
        <w:t>Describe the general humane endpoints that you will apply during the protocol.</w:t>
      </w:r>
    </w:p>
    <w:p w14:paraId="3101EFFD" w14:textId="77777777" w:rsidR="00B16E5A" w:rsidRDefault="00771871">
      <w:pPr>
        <w:pStyle w:val="Aside"/>
      </w:pPr>
      <w:r>
        <w:t>These will be in addition to the endpoints stated for each step.</w:t>
      </w:r>
    </w:p>
    <w:p w14:paraId="32607E53" w14:textId="77777777" w:rsidR="00B16E5A" w:rsidRDefault="00771871">
      <w:pPr>
        <w:pStyle w:val="Body"/>
        <w:numPr>
          <w:ilvl w:val="0"/>
          <w:numId w:val="1"/>
        </w:numPr>
      </w:pPr>
      <w:r>
        <w:t>Masses of any size disturbing an animal from its normal function or any mass exceeding 1.2 cm in diameter.</w:t>
      </w:r>
    </w:p>
    <w:p w14:paraId="3ADAFF95" w14:textId="77777777" w:rsidR="00B16E5A" w:rsidRDefault="00771871">
      <w:pPr>
        <w:pStyle w:val="Body"/>
        <w:numPr>
          <w:ilvl w:val="0"/>
          <w:numId w:val="1"/>
        </w:numPr>
      </w:pPr>
      <w:r>
        <w:t>Weight loss reaching 20% in irradiated animals and animals treated with tumouricidal or disease-modifying agents.</w:t>
      </w:r>
    </w:p>
    <w:p w14:paraId="7E8BD144" w14:textId="77777777" w:rsidR="00B16E5A" w:rsidRDefault="00771871">
      <w:pPr>
        <w:pStyle w:val="Body"/>
        <w:numPr>
          <w:ilvl w:val="0"/>
          <w:numId w:val="1"/>
        </w:numPr>
      </w:pPr>
      <w:r>
        <w:t>Compromised wellbeing signs such as lethargy coupled with pronounced piloerection or pronounced hunching that persist for more than 24 hours post treatment.</w:t>
      </w:r>
    </w:p>
    <w:p w14:paraId="54E80B3F" w14:textId="77777777" w:rsidR="00B16E5A" w:rsidRDefault="00771871">
      <w:pPr>
        <w:pStyle w:val="Body"/>
        <w:numPr>
          <w:ilvl w:val="0"/>
          <w:numId w:val="1"/>
        </w:numPr>
      </w:pPr>
      <w:r>
        <w:t>Superficial skin lesions (irritated skin, scabbing) of area more than 3cm2 or any deep skin lesions and deep wounds.</w:t>
      </w:r>
    </w:p>
    <w:p w14:paraId="65045F27" w14:textId="77777777" w:rsidR="00B16E5A" w:rsidRDefault="00771871">
      <w:pPr>
        <w:pStyle w:val="Body"/>
        <w:numPr>
          <w:ilvl w:val="0"/>
          <w:numId w:val="1"/>
        </w:numPr>
      </w:pPr>
      <w:r>
        <w:t xml:space="preserve">Mice affected by hock swelling that are unable to grip, reluctant to move or are affected bilaterally, with associated gait disturbance, will be killed. Any treated mice that do not respond within 10 days of treatment onset (i.e. demonstrate a score of 70% or above on the relevant scoring system scale) will be killed. </w:t>
      </w:r>
    </w:p>
    <w:p w14:paraId="73C35141" w14:textId="77777777" w:rsidR="00B16E5A" w:rsidRDefault="00771871">
      <w:r>
        <w:t>___________________________________________________________________</w:t>
      </w:r>
    </w:p>
    <w:p w14:paraId="27110EA5" w14:textId="77777777" w:rsidR="00B16E5A" w:rsidRDefault="00771871">
      <w:pPr>
        <w:pStyle w:val="Heading4"/>
      </w:pPr>
      <w:r>
        <w:t>Protocol 8: Experimental design</w:t>
      </w:r>
    </w:p>
    <w:p w14:paraId="546B964C" w14:textId="77777777" w:rsidR="00B16E5A" w:rsidRDefault="00771871">
      <w:pPr>
        <w:pStyle w:val="Question"/>
      </w:pPr>
      <w:r>
        <w:t>What outputs are expected to arise from this protocol?</w:t>
      </w:r>
    </w:p>
    <w:p w14:paraId="3E71D0F4" w14:textId="77777777" w:rsidR="00B16E5A" w:rsidRDefault="00771871">
      <w:pPr>
        <w:pStyle w:val="Aside"/>
      </w:pPr>
      <w:r>
        <w:t>For example, test results, phenotypic information, or products.</w:t>
      </w:r>
    </w:p>
    <w:p w14:paraId="2F69F756" w14:textId="77777777" w:rsidR="00B16E5A" w:rsidRDefault="00771871">
      <w:pPr>
        <w:pStyle w:val="Body"/>
        <w:numPr>
          <w:ilvl w:val="0"/>
          <w:numId w:val="1"/>
        </w:numPr>
      </w:pPr>
      <w:r>
        <w:t xml:space="preserve">Samples will be collected to analyse cell counts, to quantify different cell populations by flow cytometry or assess by </w:t>
      </w:r>
      <w:r>
        <w:rPr>
          <w:i/>
          <w:iCs/>
        </w:rPr>
        <w:t>ex vivo</w:t>
      </w:r>
      <w:r>
        <w:t>/</w:t>
      </w:r>
      <w:r>
        <w:rPr>
          <w:i/>
          <w:iCs/>
        </w:rPr>
        <w:t>in vitro</w:t>
      </w:r>
      <w:r>
        <w:t xml:space="preserve"> assays.</w:t>
      </w:r>
    </w:p>
    <w:p w14:paraId="0F4257CA" w14:textId="77777777" w:rsidR="00B16E5A" w:rsidRDefault="00771871">
      <w:pPr>
        <w:pStyle w:val="Body"/>
        <w:numPr>
          <w:ilvl w:val="0"/>
          <w:numId w:val="1"/>
        </w:numPr>
      </w:pPr>
      <w:r>
        <w:t>DNA, RNA or protein will be isolated for downstream analyses (gene expression analysis, epigenetic studies, metabolomics, proteomics or other techniques).</w:t>
      </w:r>
    </w:p>
    <w:p w14:paraId="7F2EA709" w14:textId="77777777" w:rsidR="00B16E5A" w:rsidRDefault="00771871">
      <w:pPr>
        <w:pStyle w:val="Body"/>
        <w:numPr>
          <w:ilvl w:val="0"/>
          <w:numId w:val="1"/>
        </w:numPr>
      </w:pPr>
      <w:r>
        <w:t>Tissues of interest may be fixed and processed for histology and other imaging methods.</w:t>
      </w:r>
    </w:p>
    <w:p w14:paraId="3BCB0F7D" w14:textId="77777777" w:rsidR="00B16E5A" w:rsidRDefault="00771871">
      <w:pPr>
        <w:pStyle w:val="Body"/>
        <w:numPr>
          <w:ilvl w:val="0"/>
          <w:numId w:val="1"/>
        </w:numPr>
      </w:pPr>
      <w:r>
        <w:t>The results will be shared with the scientific community at conferences and published in peer-reviewed journals.</w:t>
      </w:r>
    </w:p>
    <w:p w14:paraId="781DF49D" w14:textId="77777777" w:rsidR="00B16E5A" w:rsidRDefault="00771871">
      <w:r>
        <w:t>___________________________________________________________________</w:t>
      </w:r>
    </w:p>
    <w:p w14:paraId="303E32CE" w14:textId="77777777" w:rsidR="00B16E5A" w:rsidRDefault="00771871">
      <w:pPr>
        <w:pStyle w:val="Question"/>
      </w:pPr>
      <w:r>
        <w:t>Will this protocol generate quantitative data?</w:t>
      </w:r>
    </w:p>
    <w:p w14:paraId="5D2FE7C5" w14:textId="77777777" w:rsidR="00B16E5A" w:rsidRDefault="00771871">
      <w:pPr>
        <w:pStyle w:val="Body"/>
      </w:pPr>
      <w:r>
        <w:t>Yes</w:t>
      </w:r>
    </w:p>
    <w:p w14:paraId="11DB4FBA" w14:textId="77777777" w:rsidR="00B16E5A" w:rsidRDefault="00771871">
      <w:r>
        <w:t>___________________________________________________________________</w:t>
      </w:r>
    </w:p>
    <w:p w14:paraId="258E6046" w14:textId="77777777" w:rsidR="00B16E5A" w:rsidRDefault="00771871">
      <w:pPr>
        <w:pStyle w:val="Question"/>
      </w:pPr>
      <w:r>
        <w:t>Will your experimental design be determined by a regulatory guideline?</w:t>
      </w:r>
    </w:p>
    <w:p w14:paraId="62101EC4" w14:textId="77777777" w:rsidR="00B16E5A" w:rsidRDefault="00771871">
      <w:pPr>
        <w:pStyle w:val="Body"/>
      </w:pPr>
      <w:r>
        <w:t>No</w:t>
      </w:r>
    </w:p>
    <w:p w14:paraId="1F792E08" w14:textId="77777777" w:rsidR="00B16E5A" w:rsidRDefault="00771871">
      <w:pPr>
        <w:pStyle w:val="Question"/>
      </w:pPr>
      <w:r>
        <w:t>Where relevant, explain how and when pilot studies will be used.</w:t>
      </w:r>
    </w:p>
    <w:p w14:paraId="06E7A0CE" w14:textId="77777777" w:rsidR="00B16E5A" w:rsidRDefault="00771871">
      <w:pPr>
        <w:pStyle w:val="Body"/>
      </w:pPr>
      <w:r>
        <w:t>A significant proportion of our work is based on solid experimental studies performed previously and does not require pilot studies. However, pilot studies will be used for the following reasons:</w:t>
      </w:r>
    </w:p>
    <w:p w14:paraId="7F10C5A4" w14:textId="77777777" w:rsidR="00B16E5A" w:rsidRDefault="00771871">
      <w:pPr>
        <w:pStyle w:val="Body"/>
      </w:pPr>
      <w:r>
        <w:t>1. To test logistics when new experimental setups are introduced (e.g. dosing regime, latency of malignancy, tractability by means of imaging or serial blood sampling).</w:t>
      </w:r>
    </w:p>
    <w:p w14:paraId="417B175E" w14:textId="77777777" w:rsidR="00B16E5A" w:rsidRDefault="00771871">
      <w:pPr>
        <w:pStyle w:val="Body"/>
      </w:pPr>
      <w:r>
        <w:t>2. To evaluate if a predicted effect is observed and if the observed effect size is sufficient to move further with investigations (e.g. we hypothesise that treatment with LPS may facilitate growth of blood cells with certain haematological malignancy-associated mutations. To test this, we will measure growth of these cells by analysing blood counts and by flow cytometry).</w:t>
      </w:r>
    </w:p>
    <w:p w14:paraId="2A3C557B" w14:textId="77777777" w:rsidR="00B16E5A" w:rsidRDefault="00771871">
      <w:pPr>
        <w:pStyle w:val="Body"/>
      </w:pPr>
      <w:r>
        <w:t>3. To evaluate variability in the data, in order to design follow-up experiments with sufficient statistical power. Pilot studies in which a high variation is found may preclude larger follow-up studies.</w:t>
      </w:r>
    </w:p>
    <w:p w14:paraId="67A80B79" w14:textId="77777777" w:rsidR="00B16E5A" w:rsidRDefault="00771871">
      <w:pPr>
        <w:pStyle w:val="Body"/>
      </w:pPr>
      <w:r>
        <w:t>4. To evaluate if any unanticipated adverse effects are observed in animals. Whilst we will only use substances and doses with known effects on mice, we are aware of different effects reported by different operators/facilities (e.g. the reported effects of tamoxifen vary). If such a possibility is raised, we will consult with the NACWO or NVS if a pilot study would be prudent.</w:t>
      </w:r>
    </w:p>
    <w:p w14:paraId="34CD1F36" w14:textId="77777777" w:rsidR="00B16E5A" w:rsidRDefault="00771871">
      <w:pPr>
        <w:pStyle w:val="Question"/>
      </w:pPr>
      <w:r>
        <w:t>How will you choose different experimental groups?</w:t>
      </w:r>
    </w:p>
    <w:p w14:paraId="3C3336EE" w14:textId="77777777" w:rsidR="00B16E5A" w:rsidRDefault="00771871">
      <w:pPr>
        <w:pStyle w:val="Aside"/>
      </w:pPr>
      <w:r>
        <w:t>For example, controls, dose levels, satellites etc.</w:t>
      </w:r>
    </w:p>
    <w:p w14:paraId="13CF19E9" w14:textId="77777777" w:rsidR="00B16E5A" w:rsidRDefault="00771871">
      <w:pPr>
        <w:pStyle w:val="Body"/>
      </w:pPr>
      <w:r>
        <w:t xml:space="preserve">In most experiments, genotype (e.g. mutant </w:t>
      </w:r>
      <w:r>
        <w:rPr>
          <w:i/>
          <w:iCs/>
        </w:rPr>
        <w:t>vs.</w:t>
      </w:r>
      <w:r>
        <w:t xml:space="preserve"> wild type) will determine experimental groups, or an intervention (e.g. treatment or vehicle-only) will segregate them. We will control for sex and age of mice and use littermates wherever possible.</w:t>
      </w:r>
    </w:p>
    <w:p w14:paraId="0B21C422" w14:textId="77777777" w:rsidR="00B16E5A" w:rsidRDefault="00771871">
      <w:pPr>
        <w:pStyle w:val="Question"/>
      </w:pPr>
      <w:r>
        <w:t>How will you choose control groups?</w:t>
      </w:r>
    </w:p>
    <w:p w14:paraId="296E0094" w14:textId="77777777" w:rsidR="00B16E5A" w:rsidRDefault="00771871">
      <w:pPr>
        <w:pStyle w:val="Aside"/>
      </w:pPr>
      <w:r>
        <w:t>Provide a robust scientific justification for controls with significant suffering such as sham surgery controls or untreated infected controls.</w:t>
      </w:r>
    </w:p>
    <w:p w14:paraId="7C18F864" w14:textId="77777777" w:rsidR="00B16E5A" w:rsidRDefault="00771871">
      <w:pPr>
        <w:pStyle w:val="Body"/>
      </w:pPr>
      <w:r>
        <w:t>In genetic experiments control groups will receive the induction treatment (e.g pIpC) but will not express the mutation as they will lack the Cre-recombinase gene for example.</w:t>
      </w:r>
    </w:p>
    <w:p w14:paraId="64FE113B" w14:textId="77777777" w:rsidR="00B16E5A" w:rsidRDefault="00771871">
      <w:pPr>
        <w:pStyle w:val="Body"/>
      </w:pPr>
      <w:r>
        <w:t>In drug treatment experiments control groups will receive vehicle only. Control groups need to develop haematological malignancy so that we can determine whether the treatment has been successful.</w:t>
      </w:r>
    </w:p>
    <w:p w14:paraId="01E7FCD9" w14:textId="77777777" w:rsidR="00B16E5A" w:rsidRDefault="00771871">
      <w:pPr>
        <w:pStyle w:val="Question"/>
      </w:pPr>
      <w:r>
        <w:t>How will experiments and data analysis be randomised and blinded?</w:t>
      </w:r>
    </w:p>
    <w:p w14:paraId="3BDBC056" w14:textId="77777777" w:rsidR="00B16E5A" w:rsidRDefault="00771871">
      <w:pPr>
        <w:pStyle w:val="Body"/>
      </w:pPr>
      <w:r>
        <w:t xml:space="preserve">We will randomise animals to treatment </w:t>
      </w:r>
      <w:r>
        <w:rPr>
          <w:i/>
          <w:iCs/>
        </w:rPr>
        <w:t>vs.</w:t>
      </w:r>
      <w:r>
        <w:t xml:space="preserve"> placebo and keep operators blinded wherever possible, particularly for studies relying on subjective assessment of mouse condition/side-effects as endpoints. For genetic studies, we will use littermates with “mutant” </w:t>
      </w:r>
      <w:r>
        <w:rPr>
          <w:i/>
          <w:iCs/>
        </w:rPr>
        <w:t>vs.</w:t>
      </w:r>
      <w:r>
        <w:t xml:space="preserve"> “wild type” genotypes and keep these in the same cages wherever possible.</w:t>
      </w:r>
    </w:p>
    <w:p w14:paraId="786E8339" w14:textId="77777777" w:rsidR="00B16E5A" w:rsidRDefault="00771871">
      <w:pPr>
        <w:pStyle w:val="Body"/>
      </w:pPr>
      <w:r>
        <w:t>Blinding will happen at different levels of the experiment. Animal technicians taking care of animals are not involved in the design of experimental groups and will not be aware which mice are "hypothesised" to present the disease sooner or later. The great majority of data obtained from experiments will be objective; discrete or continuous (blood counts, cell population proportions by flow cytometry) therefore avoiding investigator bias. For analysis of data susceptible to subjective assessment, such as for example histology slides, pathologists will be blinded to genotypes or treatment groups.</w:t>
      </w:r>
    </w:p>
    <w:p w14:paraId="42AD2CB3" w14:textId="77777777" w:rsidR="00B16E5A" w:rsidRDefault="00771871">
      <w:pPr>
        <w:pStyle w:val="Question"/>
      </w:pPr>
      <w:r>
        <w:t>How will you minimise variables to ensure reproducibility?</w:t>
      </w:r>
    </w:p>
    <w:p w14:paraId="0898A6C6" w14:textId="77777777" w:rsidR="00B16E5A" w:rsidRDefault="00771871">
      <w:pPr>
        <w:pStyle w:val="Body"/>
      </w:pPr>
      <w:r>
        <w:t>To minimise variables we will use littermates as controls.</w:t>
      </w:r>
    </w:p>
    <w:p w14:paraId="6342A1F1" w14:textId="77777777" w:rsidR="00B16E5A" w:rsidRDefault="00771871">
      <w:pPr>
        <w:pStyle w:val="Body"/>
      </w:pPr>
      <w:r>
        <w:t>In the highly unlikely situation where this is not possible, animals of similar weight, age and, where relevant, sex will be used.</w:t>
      </w:r>
    </w:p>
    <w:p w14:paraId="0E4B743E" w14:textId="77777777" w:rsidR="00B16E5A" w:rsidRDefault="00771871">
      <w:pPr>
        <w:pStyle w:val="Question"/>
      </w:pPr>
      <w:r>
        <w:t>How will you determine group sizes?</w:t>
      </w:r>
    </w:p>
    <w:p w14:paraId="7FB73241" w14:textId="77777777" w:rsidR="00B16E5A" w:rsidRDefault="00771871">
      <w:pPr>
        <w:pStyle w:val="Aside"/>
      </w:pPr>
      <w:r>
        <w:t>You should reference POWER calculations you have made, if relevant.</w:t>
      </w:r>
    </w:p>
    <w:p w14:paraId="320FEF9C" w14:textId="77777777" w:rsidR="00B16E5A" w:rsidRDefault="00771871">
      <w:pPr>
        <w:pStyle w:val="Body"/>
      </w:pPr>
      <w:r>
        <w:t>Pilot experiments designed to test for adverse effects or assess technical issues will not require power calculations. Group sizes will be estimated based on our experience, depending on the goal of the experiment. Data collected in these experiments may sometimes be used to compute the sample size needed in follow up studies designed and powered to test some of the hypotheses generated.</w:t>
      </w:r>
    </w:p>
    <w:p w14:paraId="28680139" w14:textId="77777777" w:rsidR="00B16E5A" w:rsidRDefault="00771871">
      <w:pPr>
        <w:pStyle w:val="Body"/>
      </w:pPr>
      <w:r>
        <w:t>Group size will depend on the type of experimental questions. We will aim at a balanced design where the control group and the test group will be of the same size.</w:t>
      </w:r>
    </w:p>
    <w:p w14:paraId="3903C179" w14:textId="77777777" w:rsidR="00B16E5A" w:rsidRDefault="00771871">
      <w:pPr>
        <w:pStyle w:val="Body"/>
      </w:pPr>
      <w:r>
        <w:t>When comparing a phenotype that displays a normal distribution such as the number of blood stem cells in the bone marrow, to detect an increase in stem cells numbers from 1000 to 2000 given a standard deviation of the mean of 600, power of 0.8 and a p value of 0.05 we will require 7 animals in each group (calculated using the Power calculator at http://www.biomath.info/power, recommended by the 3Rs-Reduction.co.uk website http://www.3rs-reduction.co.uk).</w:t>
      </w:r>
    </w:p>
    <w:p w14:paraId="602209A9" w14:textId="77777777" w:rsidR="00B16E5A" w:rsidRDefault="00771871">
      <w:pPr>
        <w:pStyle w:val="Body"/>
      </w:pPr>
      <w:r>
        <w:t>For studies when a disease potential of a mutation is assessed we will compare wild type mice (WT) vs mice with putative leukaemia gene mutation (MUT). For this type of comparison, we would look for a decrease in 2-year survival of ≥2.6-fold. To detect this with a Power of 0.8 and a "p" value of 0.05, given a median survival of 22-28 months for WT mice, we would need to use 31 mice per group.</w:t>
      </w:r>
    </w:p>
    <w:p w14:paraId="14D975E8" w14:textId="77777777" w:rsidR="00B16E5A" w:rsidRDefault="00771871">
      <w:pPr>
        <w:pStyle w:val="Body"/>
      </w:pPr>
      <w:r>
        <w:t xml:space="preserve">Another example of a typical experiment to detect a difference in the latency for leukaemia development between two groups of mice: mice treated with a drug </w:t>
      </w:r>
      <w:r>
        <w:rPr>
          <w:i/>
          <w:iCs/>
        </w:rPr>
        <w:t>vs.</w:t>
      </w:r>
      <w:r>
        <w:t xml:space="preserve"> placebo after transplantation of leukaemia cells. Power calculations will be used to derive the cohort sizes required to detect a reduced progression to leukaemia after 30 days from 80% (placebo/vehicle) to ≤20% (drug) with a Power of 0.8 (i.e. β, Type II error probability = 0.2) and a "p" value of 0.05 (α, two-tailed). For this specific comparison and given a median survival of 24 days for placebo-treated mice, this can be achieved with 13 animals in each group (calculated using QuesGen sample size calculator for survival analysis: https://www.quesgen.com/SSSurvival.php ).</w:t>
      </w:r>
    </w:p>
    <w:p w14:paraId="758D1321" w14:textId="77777777" w:rsidR="00B16E5A" w:rsidRDefault="00771871">
      <w:pPr>
        <w:pStyle w:val="Question"/>
      </w:pPr>
      <w:r>
        <w:t>How will you maximise the data output from the animals you use on this protocol?</w:t>
      </w:r>
    </w:p>
    <w:p w14:paraId="4023CEA0" w14:textId="77777777" w:rsidR="00B16E5A" w:rsidRDefault="00771871">
      <w:pPr>
        <w:pStyle w:val="Body"/>
      </w:pPr>
      <w:r>
        <w:t>We will collect, analyse and store by cryopreservation all relevant samples (e.g blood, bone marrow, spleen).</w:t>
      </w:r>
    </w:p>
    <w:p w14:paraId="38BAB0B5" w14:textId="77777777" w:rsidR="00B16E5A" w:rsidRDefault="00771871">
      <w:pPr>
        <w:pStyle w:val="Body"/>
      </w:pPr>
      <w:r>
        <w:t>Where relevant, we will share unused tissues through our local mouse facility. We will also contact other researchers in our institute, particularly those who research into blood-related and solid organ malignancy or age-related projects, to potentially coordinate tissue usage.</w:t>
      </w:r>
    </w:p>
    <w:p w14:paraId="6D19EEC3" w14:textId="77777777" w:rsidR="00B16E5A" w:rsidRDefault="00771871">
      <w:pPr>
        <w:pStyle w:val="Heading4"/>
      </w:pPr>
      <w:r>
        <w:t>Protocol 8: Protocol justification</w:t>
      </w:r>
    </w:p>
    <w:p w14:paraId="16E994F8" w14:textId="77777777" w:rsidR="00B16E5A" w:rsidRDefault="00771871">
      <w:pPr>
        <w:pStyle w:val="Question"/>
      </w:pPr>
      <w:r>
        <w:t>Why is each type of animal, experimental model, and/or method selected for this protocol:</w:t>
      </w:r>
    </w:p>
    <w:p w14:paraId="1A04B7C0" w14:textId="77777777" w:rsidR="00B16E5A" w:rsidRDefault="00771871">
      <w:pPr>
        <w:pStyle w:val="Question"/>
      </w:pPr>
      <w:r>
        <w:t>a) the most appropriate scientific approach?</w:t>
      </w:r>
    </w:p>
    <w:p w14:paraId="420A096E" w14:textId="77777777" w:rsidR="00B16E5A" w:rsidRDefault="00771871">
      <w:pPr>
        <w:pStyle w:val="Body"/>
      </w:pPr>
      <w:r>
        <w:t>As haematological malignancies are somatically acquired, in the first approach to induce leukaemia, expression of conditional mutant alleles will be mediated by Cre recombinase technology. Depending on the type of Cre transgene employed, this system enables fine control of mutant gene expression in the very earliest haematopoietic progenitors (Mx1-Cre), specific haematopoietic lineages (Cd19-Cre) or in a spatiotemporal fashion (CreER). This technology is widely used in the field and is the most suitable to answer our research questions.</w:t>
      </w:r>
    </w:p>
    <w:p w14:paraId="1618A225" w14:textId="77777777" w:rsidR="00B16E5A" w:rsidRDefault="00771871">
      <w:pPr>
        <w:pStyle w:val="Body"/>
      </w:pPr>
      <w:r>
        <w:t xml:space="preserve">In the second approach to induce haematological malignancy, we may transplant (pre)-malignant cells from another mouse with blood cancer, from patients with (pre)-malignancy or leukaemia / lymphoma cell lines which may have been manipulated </w:t>
      </w:r>
      <w:r>
        <w:rPr>
          <w:i/>
          <w:iCs/>
        </w:rPr>
        <w:t>in vitro</w:t>
      </w:r>
      <w:r>
        <w:t xml:space="preserve">. For example, a Cas9 expressing cell type may have been transduced with a short guide library to enable gene editing of targets thought to be critical for leukaemia / lymphoma cell proliferation, or a reporter construct such as luciferase that allows </w:t>
      </w:r>
      <w:r>
        <w:rPr>
          <w:i/>
          <w:iCs/>
        </w:rPr>
        <w:t>in vivo</w:t>
      </w:r>
      <w:r>
        <w:t xml:space="preserve"> visualisation and bioluminescence tracking. Transplantation will generate large cohorts of experimental mice synchronised for their disease stage that are age and sex-matched for subsequent treatment experiments.</w:t>
      </w:r>
    </w:p>
    <w:p w14:paraId="4A112F78" w14:textId="77777777" w:rsidR="00B16E5A" w:rsidRDefault="00771871">
      <w:pPr>
        <w:pStyle w:val="Body"/>
      </w:pPr>
      <w:r>
        <w:t xml:space="preserve">Under Step 2, tumouricidal agents and drugs will be tested for their potential to prevent, slow down and reverse haematological malignancies. The agents and drugs under investigation will have a known mode of action. Any agent or drug tested </w:t>
      </w:r>
      <w:r>
        <w:rPr>
          <w:i/>
          <w:iCs/>
        </w:rPr>
        <w:t>in vivo</w:t>
      </w:r>
      <w:r>
        <w:t xml:space="preserve"> in our project will be first evaluated for its efficacy and specificity </w:t>
      </w:r>
      <w:r>
        <w:rPr>
          <w:i/>
          <w:iCs/>
        </w:rPr>
        <w:t>ex vivo</w:t>
      </w:r>
      <w:r>
        <w:t xml:space="preserve"> in haematopoietic and/or leukaemic cells through an extensive preliminary </w:t>
      </w:r>
      <w:r>
        <w:rPr>
          <w:i/>
          <w:iCs/>
        </w:rPr>
        <w:t>in vitro</w:t>
      </w:r>
      <w:r>
        <w:t xml:space="preserve"> analysis (e.g. cell cycle analysis, apoptosis, gene expression, differentiation, colony formation). This could be combined with mild challenges (Step 4) of the haematopoietic systems, such as altering the main source of energy through diet modifications or subjecting the animals to low grade irradiation as a source of genotoxic stress. </w:t>
      </w:r>
    </w:p>
    <w:p w14:paraId="1056FA1E" w14:textId="77777777" w:rsidR="00B16E5A" w:rsidRDefault="00771871">
      <w:pPr>
        <w:pStyle w:val="Body"/>
      </w:pPr>
      <w:r>
        <w:t>To monitor progression of the disease, blood samples will be collected on one or multiple occasions from a superficial blood vessel under Step 3. Blood count analysis allows unbiased monitoring of disease progression and the response to tumouricidal agents and drugs administered under Step 2. Therefore, blood sampling may allow us to evaluate efficacy of anti-leukaemic treatments which is one the main goals for this project. If possible, intraosseous sampling of bone marrow under Step 5, may be used in order to extract more information on disease progression and tumour cellular architecture.</w:t>
      </w:r>
    </w:p>
    <w:p w14:paraId="73C61D79" w14:textId="77777777" w:rsidR="00B16E5A" w:rsidRDefault="00771871">
      <w:pPr>
        <w:pStyle w:val="Body"/>
      </w:pPr>
      <w:r>
        <w:t>Under Step 6 the mice may undergo imaging to visualise development of leukaemia or lymphoma. Leukaemia/lymphoma cells will be manipulated prior to transplantation to express the enzyme luciferase. This enzyme allows the cancer cells to bioluminesce upon administration of luciferin. This technique is commonly used to follow tumour progression in a variety of cancer models in the literature and allows a more sensitive assessment of disease progression.</w:t>
      </w:r>
    </w:p>
    <w:p w14:paraId="12659D3A" w14:textId="77777777" w:rsidR="00B16E5A" w:rsidRDefault="00771871">
      <w:pPr>
        <w:pStyle w:val="Body"/>
      </w:pPr>
      <w:r>
        <w:t>Under Step 7, mice may receive BrdU to label proliferating cells. This step may be used to assess the proliferative response of leukaemic cells to tumouricidal agent and drug treatments aimed to limit proliferative potential of leukaemic cells.</w:t>
      </w:r>
    </w:p>
    <w:p w14:paraId="5F4D6DB2" w14:textId="77777777" w:rsidR="00B16E5A" w:rsidRDefault="00771871">
      <w:r>
        <w:t>___________________________________________________________________</w:t>
      </w:r>
    </w:p>
    <w:p w14:paraId="38762546" w14:textId="77777777" w:rsidR="00B16E5A" w:rsidRDefault="00771871">
      <w:pPr>
        <w:pStyle w:val="Question"/>
      </w:pPr>
      <w:r>
        <w:t>b) the most refined for the purpose?</w:t>
      </w:r>
    </w:p>
    <w:p w14:paraId="2780BF94" w14:textId="77777777" w:rsidR="00B16E5A" w:rsidRDefault="00771871">
      <w:pPr>
        <w:pStyle w:val="Body"/>
      </w:pPr>
      <w:r>
        <w:t>We will apply established methodologies to induce leukaemia in the mice, to monitor the disease progression and to test anti-leukaemic treatments.</w:t>
      </w:r>
    </w:p>
    <w:p w14:paraId="11425FBE" w14:textId="77777777" w:rsidR="00B16E5A" w:rsidRDefault="00771871">
      <w:pPr>
        <w:pStyle w:val="Body"/>
      </w:pPr>
      <w:r>
        <w:t>Inducible expression of a conditional mutation is a refined approach as it limits off-target effects of the mutation in non-haematopoietic tissues and allows to control the timing of expression for improved modelling of the disease in mice. Time-controlled induction of mutations will enable us to predict more accurately experimental endpoints without reaching humane endpoints due to our rich experience with the mouse models studied under this project.</w:t>
      </w:r>
    </w:p>
    <w:p w14:paraId="3A5FC0BC" w14:textId="77777777" w:rsidR="00B16E5A" w:rsidRDefault="00771871">
      <w:pPr>
        <w:pStyle w:val="Body"/>
      </w:pPr>
      <w:r>
        <w:t xml:space="preserve">Generation of haematological malignancies through transplantation enables introduction of </w:t>
      </w:r>
      <w:r>
        <w:rPr>
          <w:i/>
          <w:iCs/>
        </w:rPr>
        <w:t>ex vivo</w:t>
      </w:r>
      <w:r>
        <w:t xml:space="preserve"> pre-manipulated cells into the mice which has potentially many scientific benefits. For example, leukaemic cells can be manipulated to express luciferase for the downstream imaging of bioluminescence for the disease monitoring or as discussed above can be genetically edited for specific putative vulnerabilities by the CRISPR-Cas9 system.</w:t>
      </w:r>
    </w:p>
    <w:p w14:paraId="0671B56E" w14:textId="77777777" w:rsidR="00B16E5A" w:rsidRDefault="00771871">
      <w:pPr>
        <w:pStyle w:val="Body"/>
      </w:pPr>
      <w:r>
        <w:t>On occasions, preconditioning of recipients may be required to facilitate engraftment of transplanted cells. The purpose of preconditioning is to compromise or eliminate the blood system of the host in order to create conditions permissive for transplanted cells to grow. This can be done through irradiation or preconditioning agents such as pIpC, Busulphan etc. Whenever appropriate, we will use sublethal or partial body irradiation instead of a full lethal dose. Frequently, we will use immunocompromised recipients which allow reconstitution by donor cells without conditioning at all or with preconditioning of low intensity.</w:t>
      </w:r>
    </w:p>
    <w:p w14:paraId="5349FB3A" w14:textId="77777777" w:rsidR="00B16E5A" w:rsidRDefault="00771871">
      <w:pPr>
        <w:pStyle w:val="Body"/>
      </w:pPr>
      <w:r>
        <w:t>Non-invasive imaging of bioluminescence allows for the evolution of the disease to be tracked in a sensitive manner to identify experimental endpoints before reaching humane endpoints. Similarly, BM sampling, peripheral blood analysis and BrdU assay may enable assessment of a treatment efficacy and identification of experimental endpoints without reaching humane endpoints.</w:t>
      </w:r>
    </w:p>
    <w:p w14:paraId="5837B7BC" w14:textId="77777777" w:rsidR="00B16E5A" w:rsidRDefault="00771871">
      <w:pPr>
        <w:pStyle w:val="Body"/>
      </w:pPr>
      <w:r>
        <w:t>For anti-leukaemic treatments we will use agents and drugs with established regimens and known adverse effects. As a refinement and wherever applicable, we may test first administration of a substance through the oral route as this is less stressful. If this approach does not prove efficient, for example due to a lack of dosing control, we will move to injections as an administration route where volumes and amounts can be well managed.</w:t>
      </w:r>
    </w:p>
    <w:p w14:paraId="6C909510" w14:textId="77777777" w:rsidR="00B16E5A" w:rsidRDefault="00771871">
      <w:r>
        <w:t>___________________________________________________________________</w:t>
      </w:r>
    </w:p>
    <w:p w14:paraId="01B38AFD" w14:textId="77777777" w:rsidR="00B16E5A" w:rsidRDefault="00771871">
      <w:pPr>
        <w:pStyle w:val="Question"/>
      </w:pPr>
      <w:r>
        <w:t>For each model and/or method, what is the scientific need for the expected clinical signs?</w:t>
      </w:r>
    </w:p>
    <w:p w14:paraId="5FE7CF45" w14:textId="77777777" w:rsidR="00B16E5A" w:rsidRDefault="00771871">
      <w:pPr>
        <w:pStyle w:val="Body"/>
      </w:pPr>
      <w:r>
        <w:t>Under this protocol we study how to counteract development of haematological malignancies, including their initiation and progression towards more advanced disease stages. Therefore, the expected clinical signs fall under three broad headings 1) leukaemia/lymphoma induction and further development of blood malignancies, 2) interventions to alter the behaviour of leukaemia/lymphoma cells blood cells such as anti-leukaemic treatments which may have associated clinical signs and 3) clinical signs may appear following different disease-monitoring procedures such as bone marrow and blood sampling, BrdU assay and imaging.</w:t>
      </w:r>
    </w:p>
    <w:p w14:paraId="5B076F38" w14:textId="77777777" w:rsidR="00B16E5A" w:rsidRDefault="00771871">
      <w:pPr>
        <w:pStyle w:val="Body"/>
      </w:pPr>
      <w:r>
        <w:t>1) Specifically related to the induction of mutation. A course of pIpC is a routine method to induce Cre recombinase under the Mx1 promotor to allow recombination of LoxP sites and the generation of floxed alleles and is not expected to lead to clinical signs. Tamoxifen administration is used to activate Cre recombinase under the estrogen receptor regulatory element. Tamoxifen-based induction of Cre-ER allows generation of the floxed allele in a specific cell population when combined with a regulatory element specific for this population. Tamoxifen induction may lead to mild weight loss (&lt;10%) and testicular swelling in males. These adverse effects are not required for us to achieve the scientific goals of our project and are expected to resolve once the course of induction is completed.</w:t>
      </w:r>
    </w:p>
    <w:p w14:paraId="4742B06E" w14:textId="77777777" w:rsidR="00B16E5A" w:rsidRDefault="00771871">
      <w:pPr>
        <w:pStyle w:val="Body"/>
      </w:pPr>
      <w:r>
        <w:t>2) Consequences of the mutation or transplantation of pre-malignant or malignant cells. The genetic alterations studied in this protocol, or the transplantation of cells will lead directly to blood cancer formation in all animals. As we are studying blood cancer formation and maintenance, these adverse effects are required for us to achieve the scientific goals of our project.</w:t>
      </w:r>
    </w:p>
    <w:p w14:paraId="647733D1" w14:textId="77777777" w:rsidR="00B16E5A" w:rsidRDefault="00771871">
      <w:pPr>
        <w:pStyle w:val="Body"/>
      </w:pPr>
      <w:r>
        <w:t>3) Clinical signs may rarely follow the monitoring of disease progression and/or the effects of therapy. These methods are integral to our studies, but any adverse effects that occur are not required for us to achieve the scientific goals of our project.</w:t>
      </w:r>
    </w:p>
    <w:p w14:paraId="4C0BBA2F" w14:textId="77777777" w:rsidR="00B16E5A" w:rsidRDefault="00771871">
      <w:pPr>
        <w:pStyle w:val="Body"/>
      </w:pPr>
      <w:r>
        <w:t>4) Signs of ill health as a direct consequence of disease modifying compounds (including cytotoxic agents). In line with side-effects seen in human patients (e.g. inappetence, nausea, fatigue), a small percentage of animals may experience treatment-related adverse effects. These are typically transient and resolve post treatment at which point their efficacy can be assessed.</w:t>
      </w:r>
    </w:p>
    <w:p w14:paraId="78F26E12" w14:textId="77777777" w:rsidR="00B16E5A" w:rsidRDefault="00771871">
      <w:r>
        <w:t>___________________________________________________________________</w:t>
      </w:r>
    </w:p>
    <w:p w14:paraId="07758FF2" w14:textId="77777777" w:rsidR="00B16E5A" w:rsidRDefault="00771871">
      <w:pPr>
        <w:pStyle w:val="Question"/>
      </w:pPr>
      <w:r>
        <w:t>Why scientifically do the animals need to suffer to this degree?</w:t>
      </w:r>
    </w:p>
    <w:p w14:paraId="441FDD81" w14:textId="77777777" w:rsidR="00B16E5A" w:rsidRDefault="00771871">
      <w:pPr>
        <w:pStyle w:val="Body"/>
      </w:pPr>
      <w:r>
        <w:t>The purpose of this protocol is to study the effects of substances and genetic alterations that alter the development of haematological malignancies. As harmful phenotypes under this protocol are caused by progression to malignancy and infrequently by the treatment compounds themselves, they are an integral component of the experimental design of this protocol.</w:t>
      </w:r>
    </w:p>
    <w:p w14:paraId="1581663F" w14:textId="77777777" w:rsidR="00B16E5A" w:rsidRDefault="00771871">
      <w:r>
        <w:t>___________________________________________________________________</w:t>
      </w:r>
    </w:p>
    <w:p w14:paraId="203C4433" w14:textId="77777777" w:rsidR="00B16E5A" w:rsidRDefault="00771871">
      <w:pPr>
        <w:pStyle w:val="Question"/>
      </w:pPr>
      <w:r>
        <w:t>Why can't you achieve your scientific outputs with an earlier humane endpoint, or without animals showing any clinical signs?</w:t>
      </w:r>
    </w:p>
    <w:p w14:paraId="43110CAD" w14:textId="77777777" w:rsidR="00B16E5A" w:rsidRDefault="00771871">
      <w:pPr>
        <w:pStyle w:val="Body"/>
      </w:pPr>
      <w:r>
        <w:t>We are interested in the longitudinal evolution of haematological malignancies from normal through pre-malignant to malignant stages. Although we are able to employ surrogate markers of disease progression (e.g. analysis of blood samples is an extremely informative trigger for increased health monitoring) these may:</w:t>
      </w:r>
    </w:p>
    <w:p w14:paraId="002032E0" w14:textId="77777777" w:rsidR="00B16E5A" w:rsidRDefault="00771871">
      <w:pPr>
        <w:pStyle w:val="Body"/>
      </w:pPr>
      <w:r>
        <w:t>1) Vary between systems, making it difficult to assign a generic surrogate endpoint, and/or</w:t>
      </w:r>
    </w:p>
    <w:p w14:paraId="6E4C6FAC" w14:textId="77777777" w:rsidR="00B16E5A" w:rsidRDefault="00771871">
      <w:pPr>
        <w:pStyle w:val="Body"/>
      </w:pPr>
      <w:r>
        <w:t>2) May be in themselves quantitative and/or qualitative measures of disease progression (e.g. haematological tumours that arise in response to certain challenges may show higher levels of leucocytosis compared to the haematological tumours that arose in the same experimental setting with no challenge). Allowing the end-point (moderate/severe) to be reached is necessary in order to fully characterise and understand the preceding events.</w:t>
      </w:r>
    </w:p>
    <w:p w14:paraId="05651173" w14:textId="77777777" w:rsidR="00B16E5A" w:rsidRDefault="00771871">
      <w:pPr>
        <w:pStyle w:val="Body"/>
      </w:pPr>
      <w:r>
        <w:t>3) Most, if not all, clinical symptoms become apparent upon transformation to a malignant state. Therefore, development of clinical symptoms is unfortunately unavoidable.</w:t>
      </w:r>
    </w:p>
    <w:p w14:paraId="115B2326" w14:textId="77777777" w:rsidR="00B16E5A" w:rsidRDefault="00771871">
      <w:pPr>
        <w:pStyle w:val="Body"/>
      </w:pPr>
      <w:r>
        <w:t>4) Signs of ill health as a direct consequence of disease modifying compounds (including cytotoxic agents). In line with side-effects seen in human patients (e.g. inappetence, nausea, fatigue), a small percentage of animals may experience treatment-related adverse effects, that are unavoidable. These are typically transient and resolve post treatment at which point their efficacy can be assessed.</w:t>
      </w:r>
    </w:p>
    <w:p w14:paraId="70602F62" w14:textId="77777777" w:rsidR="00B16E5A" w:rsidRDefault="00771871">
      <w:r>
        <w:t>___________________________________________________________________</w:t>
      </w:r>
    </w:p>
    <w:p w14:paraId="3506C6DA" w14:textId="77777777" w:rsidR="00B16E5A" w:rsidRDefault="00771871">
      <w:pPr>
        <w:pStyle w:val="Question"/>
      </w:pPr>
      <w:r>
        <w:t>Will you be administering substances for experimental purposes?</w:t>
      </w:r>
    </w:p>
    <w:p w14:paraId="60076399" w14:textId="77777777" w:rsidR="00B16E5A" w:rsidRDefault="00771871">
      <w:pPr>
        <w:pStyle w:val="Body"/>
      </w:pPr>
      <w:r>
        <w:t>Yes</w:t>
      </w:r>
    </w:p>
    <w:p w14:paraId="1684CC96" w14:textId="77777777" w:rsidR="00B16E5A" w:rsidRDefault="00771871">
      <w:r>
        <w:t>___________________________________________________________________</w:t>
      </w:r>
    </w:p>
    <w:p w14:paraId="7FA94E76" w14:textId="77777777" w:rsidR="00B16E5A" w:rsidRDefault="00771871">
      <w:pPr>
        <w:pStyle w:val="Question"/>
      </w:pPr>
      <w:r>
        <w:t>How will you assess the suitability of these substances, and minimise the unnecessary harms arising from their administration given the particular strain or type of animal you will be using?</w:t>
      </w:r>
    </w:p>
    <w:p w14:paraId="1D33F902" w14:textId="77777777" w:rsidR="00B16E5A" w:rsidRDefault="00771871">
      <w:pPr>
        <w:pStyle w:val="Aside"/>
      </w:pPr>
      <w:r>
        <w:t>When assessing suitability, state how you will consider toxicity, efficacy, and sterility.</w:t>
      </w:r>
    </w:p>
    <w:p w14:paraId="6DE48A08" w14:textId="77777777" w:rsidR="00B16E5A" w:rsidRDefault="00771871">
      <w:pPr>
        <w:pStyle w:val="Body"/>
      </w:pPr>
      <w:r>
        <w:t xml:space="preserve">Under this protocol, we will administer substances whose effects are well understood and described in the literature and in line with our preliminary </w:t>
      </w:r>
      <w:r>
        <w:rPr>
          <w:i/>
          <w:iCs/>
        </w:rPr>
        <w:t>in vitro</w:t>
      </w:r>
      <w:r>
        <w:t xml:space="preserve"> and </w:t>
      </w:r>
      <w:r>
        <w:rPr>
          <w:i/>
          <w:iCs/>
        </w:rPr>
        <w:t>ex vivo</w:t>
      </w:r>
      <w:r>
        <w:t xml:space="preserve"> results. Some substances will be given to study their effects on the expansion of blood cells with mutations and progression of clones to haematological malignancy. One example is the administration of pIpC to induce low-grade inflammation, an intervention that has previously been shown to influence growth of mutant blood stem cells. The treatment regimens of tumoricidal agents will also be based on the literature, or after personal communiction with researchers that have already utilised these compounds in animal studies.</w:t>
      </w:r>
    </w:p>
    <w:p w14:paraId="7390399B" w14:textId="77777777" w:rsidR="00B16E5A" w:rsidRDefault="00771871">
      <w:pPr>
        <w:pStyle w:val="Question"/>
      </w:pPr>
      <w:r>
        <w:t>How will you determine an appropriate dosing regimen?</w:t>
      </w:r>
    </w:p>
    <w:p w14:paraId="7EFEF44E" w14:textId="77777777" w:rsidR="00B16E5A" w:rsidRDefault="00771871">
      <w:pPr>
        <w:pStyle w:val="Aside"/>
      </w:pPr>
      <w:r>
        <w:t>Include routes, dosage volumes, frequencies, and durations.</w:t>
      </w:r>
    </w:p>
    <w:p w14:paraId="15EF3E10" w14:textId="77777777" w:rsidR="00B16E5A" w:rsidRDefault="00771871">
      <w:pPr>
        <w:pStyle w:val="Body"/>
      </w:pPr>
      <w:r>
        <w:t>Under this protocol, we will predominantly use substances that are well characterised and at established treatment regimes.</w:t>
      </w:r>
    </w:p>
    <w:p w14:paraId="162CAAAE" w14:textId="77777777" w:rsidR="00B16E5A" w:rsidRDefault="00771871">
      <w:pPr>
        <w:pStyle w:val="Body"/>
      </w:pPr>
      <w:r>
        <w:t>Dosing regimen for Step 1.</w:t>
      </w:r>
    </w:p>
    <w:p w14:paraId="4A9C97E6" w14:textId="77777777" w:rsidR="00B16E5A" w:rsidRDefault="00771871">
      <w:pPr>
        <w:pStyle w:val="Body"/>
      </w:pPr>
      <w:r>
        <w:t>The table with dosing regimens is related to Step 1 (tumour induction) where one of the two substances may be used: pIpC or tamoxifen. Concentrations, volumes and frequencies of administration for these two agents are well established and are summarised in a comprehensive way in the table below.</w:t>
      </w:r>
    </w:p>
    <w:tbl>
      <w:tblPr>
        <w:tblW w:w="10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71"/>
        <w:gridCol w:w="1996"/>
        <w:gridCol w:w="1690"/>
        <w:gridCol w:w="1178"/>
        <w:gridCol w:w="1498"/>
        <w:gridCol w:w="1178"/>
      </w:tblGrid>
      <w:tr w:rsidR="00B16E5A" w14:paraId="5463D33B" w14:textId="77777777">
        <w:tc>
          <w:tcPr>
            <w:tcW w:w="0" w:type="auto"/>
          </w:tcPr>
          <w:p w14:paraId="747C1F5A" w14:textId="77777777" w:rsidR="00B16E5A" w:rsidRDefault="00771871">
            <w:pPr>
              <w:pStyle w:val="Body"/>
            </w:pPr>
            <w:r>
              <w:t>Administration route</w:t>
            </w:r>
          </w:p>
        </w:tc>
        <w:tc>
          <w:tcPr>
            <w:tcW w:w="0" w:type="auto"/>
          </w:tcPr>
          <w:p w14:paraId="58CBC6DD" w14:textId="77777777" w:rsidR="00B16E5A" w:rsidRDefault="00771871">
            <w:pPr>
              <w:pStyle w:val="Body"/>
            </w:pPr>
            <w:r>
              <w:t>Daily max. volume (ml/kg)</w:t>
            </w:r>
          </w:p>
        </w:tc>
        <w:tc>
          <w:tcPr>
            <w:tcW w:w="0" w:type="auto"/>
          </w:tcPr>
          <w:p w14:paraId="1C990034" w14:textId="77777777" w:rsidR="00B16E5A" w:rsidRDefault="00771871">
            <w:pPr>
              <w:pStyle w:val="Body"/>
            </w:pPr>
            <w:r>
              <w:t>Substance and dosage (mg/treatment)</w:t>
            </w:r>
          </w:p>
        </w:tc>
        <w:tc>
          <w:tcPr>
            <w:tcW w:w="0" w:type="auto"/>
          </w:tcPr>
          <w:p w14:paraId="34A97E4B" w14:textId="77777777" w:rsidR="00B16E5A" w:rsidRDefault="00771871">
            <w:pPr>
              <w:pStyle w:val="Body"/>
            </w:pPr>
            <w:r>
              <w:t>Max. no./day</w:t>
            </w:r>
          </w:p>
        </w:tc>
        <w:tc>
          <w:tcPr>
            <w:tcW w:w="0" w:type="auto"/>
          </w:tcPr>
          <w:p w14:paraId="655ECDF3" w14:textId="77777777" w:rsidR="00B16E5A" w:rsidRDefault="00771871">
            <w:pPr>
              <w:pStyle w:val="Body"/>
            </w:pPr>
            <w:r>
              <w:t>Total number/period length of treatments</w:t>
            </w:r>
          </w:p>
        </w:tc>
        <w:tc>
          <w:tcPr>
            <w:tcW w:w="0" w:type="auto"/>
          </w:tcPr>
          <w:p w14:paraId="010FC0CB" w14:textId="77777777" w:rsidR="00B16E5A" w:rsidRDefault="00771871">
            <w:pPr>
              <w:pStyle w:val="Body"/>
            </w:pPr>
            <w:r>
              <w:t>Max frequency</w:t>
            </w:r>
          </w:p>
        </w:tc>
      </w:tr>
      <w:tr w:rsidR="00B16E5A" w14:paraId="30D5FD12" w14:textId="77777777">
        <w:tc>
          <w:tcPr>
            <w:tcW w:w="0" w:type="auto"/>
          </w:tcPr>
          <w:p w14:paraId="14AB7413" w14:textId="77777777" w:rsidR="00B16E5A" w:rsidRDefault="00771871">
            <w:pPr>
              <w:pStyle w:val="Body"/>
            </w:pPr>
            <w:r>
              <w:t>s/c</w:t>
            </w:r>
          </w:p>
        </w:tc>
        <w:tc>
          <w:tcPr>
            <w:tcW w:w="0" w:type="auto"/>
          </w:tcPr>
          <w:p w14:paraId="1090C297" w14:textId="77777777" w:rsidR="00B16E5A" w:rsidRDefault="00771871">
            <w:pPr>
              <w:pStyle w:val="Body"/>
            </w:pPr>
            <w:r>
              <w:t>20ml/kg (0.4ml/injection)</w:t>
            </w:r>
          </w:p>
        </w:tc>
        <w:tc>
          <w:tcPr>
            <w:tcW w:w="0" w:type="auto"/>
          </w:tcPr>
          <w:p w14:paraId="1C85CB7D" w14:textId="77777777" w:rsidR="00B16E5A" w:rsidRDefault="00771871">
            <w:pPr>
              <w:pStyle w:val="Body"/>
            </w:pPr>
            <w:r>
              <w:t>Tamoxifen: Typically: 2mg/injection. Max: 4mg/injection</w:t>
            </w:r>
          </w:p>
        </w:tc>
        <w:tc>
          <w:tcPr>
            <w:tcW w:w="0" w:type="auto"/>
          </w:tcPr>
          <w:p w14:paraId="53DC2977" w14:textId="77777777" w:rsidR="00B16E5A" w:rsidRDefault="00771871">
            <w:pPr>
              <w:pStyle w:val="Body"/>
            </w:pPr>
            <w:r>
              <w:t>1</w:t>
            </w:r>
          </w:p>
        </w:tc>
        <w:tc>
          <w:tcPr>
            <w:tcW w:w="0" w:type="auto"/>
          </w:tcPr>
          <w:p w14:paraId="402F96C4" w14:textId="77777777" w:rsidR="00B16E5A" w:rsidRDefault="00771871">
            <w:pPr>
              <w:pStyle w:val="Body"/>
            </w:pPr>
            <w:r>
              <w:t>3</w:t>
            </w:r>
          </w:p>
        </w:tc>
        <w:tc>
          <w:tcPr>
            <w:tcW w:w="0" w:type="auto"/>
          </w:tcPr>
          <w:p w14:paraId="7CB7C38D" w14:textId="77777777" w:rsidR="00B16E5A" w:rsidRDefault="00771871">
            <w:pPr>
              <w:pStyle w:val="Body"/>
            </w:pPr>
            <w:r>
              <w:t>Every 2 days</w:t>
            </w:r>
          </w:p>
        </w:tc>
      </w:tr>
      <w:tr w:rsidR="00B16E5A" w14:paraId="3787D2BC" w14:textId="77777777">
        <w:tc>
          <w:tcPr>
            <w:tcW w:w="0" w:type="auto"/>
          </w:tcPr>
          <w:p w14:paraId="1C5A7754" w14:textId="77777777" w:rsidR="00B16E5A" w:rsidRDefault="00771871">
            <w:pPr>
              <w:pStyle w:val="Body"/>
            </w:pPr>
            <w:r>
              <w:t>i/p</w:t>
            </w:r>
          </w:p>
        </w:tc>
        <w:tc>
          <w:tcPr>
            <w:tcW w:w="0" w:type="auto"/>
          </w:tcPr>
          <w:p w14:paraId="55A0988C" w14:textId="77777777" w:rsidR="00B16E5A" w:rsidRDefault="00771871">
            <w:pPr>
              <w:pStyle w:val="Body"/>
            </w:pPr>
            <w:r>
              <w:t>10ml/kg (max0.2ml/injection</w:t>
            </w:r>
          </w:p>
        </w:tc>
        <w:tc>
          <w:tcPr>
            <w:tcW w:w="0" w:type="auto"/>
          </w:tcPr>
          <w:p w14:paraId="0D091432" w14:textId="77777777" w:rsidR="00B16E5A" w:rsidRDefault="00771871">
            <w:pPr>
              <w:pStyle w:val="Body"/>
            </w:pPr>
            <w:r>
              <w:t>plpC: Typically: 0.4mg/injection. Max: 0.65mg/injection</w:t>
            </w:r>
          </w:p>
        </w:tc>
        <w:tc>
          <w:tcPr>
            <w:tcW w:w="0" w:type="auto"/>
          </w:tcPr>
          <w:p w14:paraId="305873C5" w14:textId="77777777" w:rsidR="00B16E5A" w:rsidRDefault="00771871">
            <w:pPr>
              <w:pStyle w:val="Body"/>
            </w:pPr>
            <w:r>
              <w:t>1</w:t>
            </w:r>
          </w:p>
        </w:tc>
        <w:tc>
          <w:tcPr>
            <w:tcW w:w="0" w:type="auto"/>
          </w:tcPr>
          <w:p w14:paraId="4C5E097C" w14:textId="77777777" w:rsidR="00B16E5A" w:rsidRDefault="00771871">
            <w:pPr>
              <w:pStyle w:val="Body"/>
            </w:pPr>
            <w:r>
              <w:t>Typically: 5 Max: 7</w:t>
            </w:r>
          </w:p>
        </w:tc>
        <w:tc>
          <w:tcPr>
            <w:tcW w:w="0" w:type="auto"/>
          </w:tcPr>
          <w:p w14:paraId="4E9EA75F" w14:textId="77777777" w:rsidR="00B16E5A" w:rsidRDefault="00771871">
            <w:pPr>
              <w:pStyle w:val="Body"/>
            </w:pPr>
            <w:r>
              <w:t>Every day</w:t>
            </w:r>
          </w:p>
        </w:tc>
      </w:tr>
      <w:tr w:rsidR="00B16E5A" w14:paraId="70935D51" w14:textId="77777777">
        <w:tc>
          <w:tcPr>
            <w:tcW w:w="0" w:type="auto"/>
          </w:tcPr>
          <w:p w14:paraId="70AC4D5C" w14:textId="77777777" w:rsidR="00B16E5A" w:rsidRDefault="00771871">
            <w:pPr>
              <w:pStyle w:val="Body"/>
            </w:pPr>
            <w:r>
              <w:t>i/p</w:t>
            </w:r>
          </w:p>
        </w:tc>
        <w:tc>
          <w:tcPr>
            <w:tcW w:w="0" w:type="auto"/>
          </w:tcPr>
          <w:p w14:paraId="1D20C52D" w14:textId="77777777" w:rsidR="00B16E5A" w:rsidRDefault="00771871">
            <w:pPr>
              <w:pStyle w:val="Body"/>
            </w:pPr>
            <w:r>
              <w:t>10ml/kg (0.2ml/injection)</w:t>
            </w:r>
          </w:p>
        </w:tc>
        <w:tc>
          <w:tcPr>
            <w:tcW w:w="0" w:type="auto"/>
          </w:tcPr>
          <w:p w14:paraId="0D39017A" w14:textId="77777777" w:rsidR="00B16E5A" w:rsidRDefault="00771871">
            <w:pPr>
              <w:pStyle w:val="Body"/>
            </w:pPr>
            <w:r>
              <w:t>Tamoxifen: Typically: 2mg/injection. Max: 4mg/injection</w:t>
            </w:r>
          </w:p>
        </w:tc>
        <w:tc>
          <w:tcPr>
            <w:tcW w:w="0" w:type="auto"/>
          </w:tcPr>
          <w:p w14:paraId="5EFA6CA7" w14:textId="77777777" w:rsidR="00B16E5A" w:rsidRDefault="00771871">
            <w:pPr>
              <w:pStyle w:val="Body"/>
            </w:pPr>
            <w:r>
              <w:t>1</w:t>
            </w:r>
          </w:p>
        </w:tc>
        <w:tc>
          <w:tcPr>
            <w:tcW w:w="0" w:type="auto"/>
          </w:tcPr>
          <w:p w14:paraId="48271982" w14:textId="77777777" w:rsidR="00B16E5A" w:rsidRDefault="00771871">
            <w:pPr>
              <w:pStyle w:val="Body"/>
            </w:pPr>
            <w:r>
              <w:t>5</w:t>
            </w:r>
          </w:p>
        </w:tc>
        <w:tc>
          <w:tcPr>
            <w:tcW w:w="0" w:type="auto"/>
          </w:tcPr>
          <w:p w14:paraId="1F0A7E13" w14:textId="77777777" w:rsidR="00B16E5A" w:rsidRDefault="00771871">
            <w:pPr>
              <w:pStyle w:val="Body"/>
            </w:pPr>
            <w:r>
              <w:t>Every day</w:t>
            </w:r>
          </w:p>
        </w:tc>
      </w:tr>
      <w:tr w:rsidR="00B16E5A" w14:paraId="0328E708" w14:textId="77777777">
        <w:tc>
          <w:tcPr>
            <w:tcW w:w="0" w:type="auto"/>
          </w:tcPr>
          <w:p w14:paraId="606FD207" w14:textId="77777777" w:rsidR="00B16E5A" w:rsidRDefault="00771871">
            <w:pPr>
              <w:pStyle w:val="Body"/>
            </w:pPr>
            <w:r>
              <w:t>diet</w:t>
            </w:r>
          </w:p>
        </w:tc>
        <w:tc>
          <w:tcPr>
            <w:tcW w:w="0" w:type="auto"/>
          </w:tcPr>
          <w:p w14:paraId="3CD93C12" w14:textId="77777777" w:rsidR="00B16E5A" w:rsidRDefault="00771871">
            <w:pPr>
              <w:pStyle w:val="Body"/>
            </w:pPr>
            <w:r>
              <w:t>40-50mg/kg</w:t>
            </w:r>
          </w:p>
        </w:tc>
        <w:tc>
          <w:tcPr>
            <w:tcW w:w="0" w:type="auto"/>
          </w:tcPr>
          <w:p w14:paraId="74E25D18" w14:textId="77777777" w:rsidR="00B16E5A" w:rsidRDefault="00771871">
            <w:pPr>
              <w:pStyle w:val="Body"/>
            </w:pPr>
            <w:r>
              <w:t>Tamoxifen: 250-500mg/kg of diet Typically: 1mg/mouse/day Max: 2mg/mouse/day</w:t>
            </w:r>
          </w:p>
        </w:tc>
        <w:tc>
          <w:tcPr>
            <w:tcW w:w="0" w:type="auto"/>
          </w:tcPr>
          <w:p w14:paraId="2B1A6AC4" w14:textId="77777777" w:rsidR="00B16E5A" w:rsidRDefault="00771871">
            <w:pPr>
              <w:pStyle w:val="Body"/>
            </w:pPr>
            <w:r>
              <w:t>Continuous</w:t>
            </w:r>
          </w:p>
        </w:tc>
        <w:tc>
          <w:tcPr>
            <w:tcW w:w="0" w:type="auto"/>
          </w:tcPr>
          <w:p w14:paraId="2F7E9D39" w14:textId="77777777" w:rsidR="00B16E5A" w:rsidRDefault="00771871">
            <w:pPr>
              <w:pStyle w:val="Body"/>
            </w:pPr>
            <w:r>
              <w:t>Up to 8 weeks</w:t>
            </w:r>
          </w:p>
        </w:tc>
        <w:tc>
          <w:tcPr>
            <w:tcW w:w="0" w:type="auto"/>
          </w:tcPr>
          <w:p w14:paraId="27625A24" w14:textId="77777777" w:rsidR="00B16E5A" w:rsidRDefault="00771871">
            <w:pPr>
              <w:pStyle w:val="Body"/>
            </w:pPr>
            <w:r>
              <w:t>Continuous or alternate weeks for longer treatments (e.g. two weeks Tamoxifen, one week off)</w:t>
            </w:r>
          </w:p>
        </w:tc>
      </w:tr>
    </w:tbl>
    <w:p w14:paraId="5333CA1D" w14:textId="77777777" w:rsidR="00B16E5A" w:rsidRDefault="00771871">
      <w:pPr>
        <w:pStyle w:val="Body"/>
      </w:pPr>
      <w:r>
        <w:t>Table 3. Detailed information about different induction regimens used under Step 1 to activate tumour formation.</w:t>
      </w:r>
      <w:r>
        <w:tab/>
      </w:r>
      <w:r>
        <w:tab/>
      </w:r>
      <w:r>
        <w:tab/>
      </w:r>
    </w:p>
    <w:p w14:paraId="04DD9AD3" w14:textId="77777777" w:rsidR="00B16E5A" w:rsidRDefault="00771871">
      <w:pPr>
        <w:pStyle w:val="Body"/>
      </w:pPr>
      <w:r>
        <w:t>Dosing regimen for Steps 2 and 4.</w:t>
      </w:r>
    </w:p>
    <w:p w14:paraId="4489446E" w14:textId="77777777" w:rsidR="00B16E5A" w:rsidRDefault="00771871">
      <w:pPr>
        <w:pStyle w:val="Body"/>
      </w:pPr>
      <w:r>
        <w:t>Under Steps 2 and 4 of this protocol we will administer to mice different substances with pro- or anti-inflammatory effects as well as tumouricidal agents. In most instances, these substances will induce states within the physiological reactions. Only already existing substances will be tested. Established protocols will be obtained from literature or through a direct communication with researchers experienced with a specific substance. Steps 2 and 5 provide the general information about volumes to be used for dosing. We will adhere to the maximum frequencies suggested; for subcutaneous administration, a maximum of 24 treatments (3 per day if less than 10 days and 2 per day if greater than 10 days); for intraperitoneal, a maximum of 30 treatments (2 per day if less than 10 days and 1 per day if greater than 10 days); for oral gavage, a maximum of 60 treatments (3 per day if less than 10 days and 2 per day if greater than 10 days).</w:t>
      </w:r>
    </w:p>
    <w:p w14:paraId="6112F724" w14:textId="77777777" w:rsidR="00B16E5A" w:rsidRDefault="00771871">
      <w:pPr>
        <w:pStyle w:val="Heading2"/>
      </w:pPr>
      <w:r>
        <w:t>Use of animals</w:t>
      </w:r>
    </w:p>
    <w:p w14:paraId="2FA00F59" w14:textId="77777777" w:rsidR="00B16E5A" w:rsidRDefault="00771871">
      <w:pPr>
        <w:pStyle w:val="Heading3"/>
      </w:pPr>
      <w:r>
        <w:t>Purpose bred animals</w:t>
      </w:r>
    </w:p>
    <w:p w14:paraId="2A79990F" w14:textId="77777777" w:rsidR="00B16E5A" w:rsidRDefault="00771871">
      <w:pPr>
        <w:pStyle w:val="Question"/>
      </w:pPr>
      <w:r>
        <w:t>Will all schedule 2 animals used in your project be purpose bred?</w:t>
      </w:r>
    </w:p>
    <w:p w14:paraId="15F1921E" w14:textId="77777777" w:rsidR="00B16E5A" w:rsidRDefault="00771871">
      <w:pPr>
        <w:pStyle w:val="Aside"/>
      </w:pPr>
      <w:r>
        <w:t>This means animals that have been bred primarily to be used in regulated procedures or for the use of their tissues or organs for scientific purposes.</w:t>
      </w:r>
    </w:p>
    <w:p w14:paraId="6F7F4F2E" w14:textId="77777777" w:rsidR="00B16E5A" w:rsidRDefault="00771871">
      <w:pPr>
        <w:pStyle w:val="Body"/>
      </w:pPr>
      <w:r>
        <w:t>Yes</w:t>
      </w:r>
    </w:p>
    <w:p w14:paraId="020D8017" w14:textId="77777777" w:rsidR="00B16E5A" w:rsidRDefault="00771871">
      <w:r>
        <w:t>___________________________________________________________________</w:t>
      </w:r>
    </w:p>
    <w:p w14:paraId="5AF7A6E1" w14:textId="77777777" w:rsidR="00B16E5A" w:rsidRDefault="00771871">
      <w:pPr>
        <w:pStyle w:val="Heading3"/>
      </w:pPr>
      <w:r>
        <w:t>Endangered animals</w:t>
      </w:r>
    </w:p>
    <w:p w14:paraId="69C9EC3E" w14:textId="77777777" w:rsidR="00B16E5A" w:rsidRDefault="00771871">
      <w:pPr>
        <w:pStyle w:val="Question"/>
      </w:pPr>
      <w:r>
        <w:t>Will you be using any endangered animals, apart from non-human primates?</w:t>
      </w:r>
    </w:p>
    <w:p w14:paraId="0278E397" w14:textId="77777777" w:rsidR="00B16E5A" w:rsidRDefault="00771871">
      <w:pPr>
        <w:pStyle w:val="Aside"/>
      </w:pPr>
      <w:r>
        <w:t>Endangered animals are any of the species listed on Annex A of Council Regulation 338/97 and are not bred in captivity.</w:t>
      </w:r>
    </w:p>
    <w:p w14:paraId="72BFBBE5" w14:textId="77777777" w:rsidR="00B16E5A" w:rsidRDefault="00771871">
      <w:pPr>
        <w:pStyle w:val="Body"/>
      </w:pPr>
      <w:r>
        <w:t>No</w:t>
      </w:r>
    </w:p>
    <w:p w14:paraId="40982832" w14:textId="77777777" w:rsidR="00B16E5A" w:rsidRDefault="00771871">
      <w:r>
        <w:t>___________________________________________________________________</w:t>
      </w:r>
    </w:p>
    <w:p w14:paraId="284AD511" w14:textId="77777777" w:rsidR="00B16E5A" w:rsidRDefault="00771871">
      <w:pPr>
        <w:pStyle w:val="Heading3"/>
      </w:pPr>
      <w:r>
        <w:t>Animals taken from the wild</w:t>
      </w:r>
    </w:p>
    <w:p w14:paraId="59DCAAEA" w14:textId="77777777" w:rsidR="00B16E5A" w:rsidRDefault="00771871">
      <w:pPr>
        <w:pStyle w:val="Question"/>
      </w:pPr>
      <w:r>
        <w:t>Will you be using any animals taken from the wild?</w:t>
      </w:r>
    </w:p>
    <w:p w14:paraId="0195C6A0" w14:textId="77777777" w:rsidR="00B16E5A" w:rsidRDefault="00771871">
      <w:pPr>
        <w:pStyle w:val="Body"/>
      </w:pPr>
      <w:r>
        <w:t>No</w:t>
      </w:r>
    </w:p>
    <w:p w14:paraId="69F1A603" w14:textId="77777777" w:rsidR="00B16E5A" w:rsidRDefault="00771871">
      <w:r>
        <w:t>___________________________________________________________________</w:t>
      </w:r>
    </w:p>
    <w:p w14:paraId="767AC2A4" w14:textId="77777777" w:rsidR="00B16E5A" w:rsidRDefault="00771871">
      <w:pPr>
        <w:pStyle w:val="Heading3"/>
      </w:pPr>
      <w:r>
        <w:t>Feral animals</w:t>
      </w:r>
    </w:p>
    <w:p w14:paraId="5E89F50D" w14:textId="77777777" w:rsidR="00B16E5A" w:rsidRDefault="00771871">
      <w:pPr>
        <w:pStyle w:val="Question"/>
      </w:pPr>
      <w:r>
        <w:t>Will you be using any feral animals in your project?</w:t>
      </w:r>
    </w:p>
    <w:p w14:paraId="6D8AEE14" w14:textId="77777777" w:rsidR="00B16E5A" w:rsidRDefault="00771871">
      <w:pPr>
        <w:pStyle w:val="Aside"/>
      </w:pPr>
      <w:r>
        <w:t>A feral animal is an animal living in the wild but descended from domesticated individuals.</w:t>
      </w:r>
    </w:p>
    <w:p w14:paraId="05DC66DC" w14:textId="77777777" w:rsidR="00B16E5A" w:rsidRDefault="00771871">
      <w:pPr>
        <w:pStyle w:val="Body"/>
      </w:pPr>
      <w:r>
        <w:t>No</w:t>
      </w:r>
    </w:p>
    <w:p w14:paraId="7362C77B" w14:textId="77777777" w:rsidR="00B16E5A" w:rsidRDefault="00771871">
      <w:r>
        <w:t>___________________________________________________________________</w:t>
      </w:r>
    </w:p>
    <w:p w14:paraId="2F8BB76A" w14:textId="77777777" w:rsidR="00B16E5A" w:rsidRDefault="00771871">
      <w:pPr>
        <w:pStyle w:val="Heading2"/>
      </w:pPr>
      <w:r>
        <w:t>Other considerations</w:t>
      </w:r>
    </w:p>
    <w:p w14:paraId="1E082F68" w14:textId="77777777" w:rsidR="00B16E5A" w:rsidRDefault="00771871">
      <w:pPr>
        <w:pStyle w:val="Heading3"/>
      </w:pPr>
      <w:r>
        <w:t>Neuromuscular blocking agents (NMBAs)</w:t>
      </w:r>
    </w:p>
    <w:p w14:paraId="3B0F70B7" w14:textId="77777777" w:rsidR="00B16E5A" w:rsidRDefault="00771871">
      <w:pPr>
        <w:pStyle w:val="Question"/>
      </w:pPr>
      <w:r>
        <w:t>Will this project involve the use of neuromuscular blocking agents (NMBAs)?</w:t>
      </w:r>
    </w:p>
    <w:p w14:paraId="5A63DE57" w14:textId="77777777" w:rsidR="00B16E5A" w:rsidRDefault="00771871">
      <w:pPr>
        <w:pStyle w:val="Body"/>
      </w:pPr>
      <w:r>
        <w:t>No</w:t>
      </w:r>
    </w:p>
    <w:p w14:paraId="4455A2D8" w14:textId="77777777" w:rsidR="00B16E5A" w:rsidRDefault="00771871">
      <w:r>
        <w:t>___________________________________________________________________</w:t>
      </w:r>
    </w:p>
    <w:p w14:paraId="2455203F" w14:textId="77777777" w:rsidR="00B16E5A" w:rsidRDefault="00771871">
      <w:pPr>
        <w:pStyle w:val="Heading3"/>
      </w:pPr>
      <w:r>
        <w:t>Re-using animals</w:t>
      </w:r>
    </w:p>
    <w:p w14:paraId="70C2DA50" w14:textId="77777777" w:rsidR="00B16E5A" w:rsidRDefault="00771871">
      <w:pPr>
        <w:pStyle w:val="Question"/>
      </w:pPr>
      <w:r>
        <w:t>Why do you intend to re-use animals?</w:t>
      </w:r>
    </w:p>
    <w:p w14:paraId="7E3E2F90" w14:textId="77777777" w:rsidR="00B16E5A" w:rsidRDefault="00771871">
      <w:pPr>
        <w:pStyle w:val="Aside"/>
      </w:pPr>
      <w:r>
        <w:t>Explain how you will balance the needs of refining and reducing animal use before making your decision.</w:t>
      </w:r>
    </w:p>
    <w:p w14:paraId="32B394EF" w14:textId="77777777" w:rsidR="00B16E5A" w:rsidRDefault="00771871">
      <w:pPr>
        <w:pStyle w:val="Body"/>
      </w:pPr>
      <w:r>
        <w:t xml:space="preserve">Animals will only be re-used under Protocols 1 (Superovulation), 2 (Embryo recipients) and/or 3 (Vasectomy), in line with 3Rs.  </w:t>
      </w:r>
    </w:p>
    <w:p w14:paraId="2E6564C6" w14:textId="77777777" w:rsidR="00B16E5A" w:rsidRDefault="00771871">
      <w:pPr>
        <w:pStyle w:val="Body"/>
      </w:pPr>
      <w:r>
        <w:t>As specified on each section, these will include wild-type animals that have been genotyped using a regulated method and kept alive under the care of the NVS (Protocols 1, 2 and 3), as well as re-use of mice that have been implanted previously by a non-surgical method (Protocol 2). Re-use will be closely coordinated with the NVS.</w:t>
      </w:r>
    </w:p>
    <w:p w14:paraId="02D7D281" w14:textId="77777777" w:rsidR="00B16E5A" w:rsidRDefault="00771871">
      <w:r>
        <w:t>___________________________________________________________________</w:t>
      </w:r>
    </w:p>
    <w:p w14:paraId="2CB358C9" w14:textId="77777777" w:rsidR="00B16E5A" w:rsidRDefault="00771871">
      <w:pPr>
        <w:pStyle w:val="Question"/>
      </w:pPr>
      <w:r>
        <w:t>What are the limitations on re-using animals for this project?</w:t>
      </w:r>
    </w:p>
    <w:p w14:paraId="7761DA28" w14:textId="77777777" w:rsidR="00B16E5A" w:rsidRDefault="00771871">
      <w:pPr>
        <w:pStyle w:val="Aside"/>
      </w:pPr>
      <w:r>
        <w:t>For example, there may be a maximum number of times that an animal can be re-used, or a set of performance standards that requires a limit on re-use.</w:t>
      </w:r>
    </w:p>
    <w:p w14:paraId="7FFB17C7" w14:textId="77777777" w:rsidR="00B16E5A" w:rsidRDefault="00771871">
      <w:pPr>
        <w:pStyle w:val="Body"/>
      </w:pPr>
      <w:r>
        <w:t xml:space="preserve">The maximum number of re-use is 1 for any individual mouse at any time. </w:t>
      </w:r>
    </w:p>
    <w:p w14:paraId="5ECC3908" w14:textId="77777777" w:rsidR="00B16E5A" w:rsidRDefault="00771871">
      <w:r>
        <w:t>___________________________________________________________________</w:t>
      </w:r>
    </w:p>
    <w:p w14:paraId="5BB4DEF7" w14:textId="77777777" w:rsidR="00B16E5A" w:rsidRDefault="00771871">
      <w:pPr>
        <w:pStyle w:val="Heading3"/>
      </w:pPr>
      <w:r>
        <w:t>Commercial slaughter</w:t>
      </w:r>
    </w:p>
    <w:p w14:paraId="44DA9B9F" w14:textId="77777777" w:rsidR="00B16E5A" w:rsidRDefault="00771871">
      <w:pPr>
        <w:pStyle w:val="Question"/>
      </w:pPr>
      <w:r>
        <w:t>Will you send any farm animals to a commercial slaughterhouse at the end of their use?</w:t>
      </w:r>
    </w:p>
    <w:p w14:paraId="11910033" w14:textId="77777777" w:rsidR="00B16E5A" w:rsidRDefault="00771871">
      <w:pPr>
        <w:pStyle w:val="Body"/>
      </w:pPr>
      <w:r>
        <w:t>No</w:t>
      </w:r>
    </w:p>
    <w:p w14:paraId="02C16B6A" w14:textId="77777777" w:rsidR="00B16E5A" w:rsidRDefault="00771871">
      <w:r>
        <w:t>___________________________________________________________________</w:t>
      </w:r>
    </w:p>
    <w:p w14:paraId="51426E8A" w14:textId="77777777" w:rsidR="00B16E5A" w:rsidRDefault="00771871">
      <w:pPr>
        <w:pStyle w:val="Heading3"/>
      </w:pPr>
      <w:r>
        <w:t>Animals containing human material</w:t>
      </w:r>
    </w:p>
    <w:p w14:paraId="7C978457" w14:textId="77777777" w:rsidR="00B16E5A" w:rsidRDefault="00771871">
      <w:pPr>
        <w:pStyle w:val="Question"/>
      </w:pPr>
      <w:r>
        <w:t>Do you intend to use animals containing human material in experiments classed as Category 2 or 3 by the Academy of Medical Sciences?</w:t>
      </w:r>
    </w:p>
    <w:p w14:paraId="5BBCF723" w14:textId="77777777" w:rsidR="00B16E5A" w:rsidRDefault="00771871">
      <w:pPr>
        <w:pStyle w:val="Body"/>
      </w:pPr>
      <w:r>
        <w:t>No</w:t>
      </w:r>
    </w:p>
    <w:p w14:paraId="7B61EB61" w14:textId="77777777" w:rsidR="00B16E5A" w:rsidRDefault="00771871">
      <w:r>
        <w:t>___________________________________________________________________</w:t>
      </w:r>
    </w:p>
    <w:p w14:paraId="768FD721" w14:textId="77777777" w:rsidR="00B16E5A" w:rsidRDefault="00771871">
      <w:pPr>
        <w:pStyle w:val="Heading3"/>
      </w:pPr>
      <w:r>
        <w:t>Keeping animals alive</w:t>
      </w:r>
    </w:p>
    <w:p w14:paraId="073D069A" w14:textId="77777777" w:rsidR="00B16E5A" w:rsidRDefault="00771871">
      <w:pPr>
        <w:pStyle w:val="Question"/>
      </w:pPr>
      <w:r>
        <w:t>What types of animals will you keep alive?</w:t>
      </w:r>
    </w:p>
    <w:p w14:paraId="4B32EDEE" w14:textId="77777777" w:rsidR="00B16E5A" w:rsidRDefault="00771871">
      <w:pPr>
        <w:pStyle w:val="Body"/>
      </w:pPr>
      <w:r>
        <w:rPr>
          <w:i/>
          <w:iCs/>
        </w:rPr>
        <w:t>No answer provided</w:t>
      </w:r>
    </w:p>
    <w:p w14:paraId="7BDE8ED6" w14:textId="77777777" w:rsidR="00B16E5A" w:rsidRDefault="00771871">
      <w:r>
        <w:t>___________________________________________________________________</w:t>
      </w:r>
    </w:p>
    <w:p w14:paraId="241A9D9B" w14:textId="77777777" w:rsidR="00B16E5A" w:rsidRDefault="00771871">
      <w:pPr>
        <w:pStyle w:val="Question"/>
      </w:pPr>
      <w:r>
        <w:t>What criteria will the veterinary surgeon, or competent person trained by a veterinary surgeon, use to determine whether animals can be kept alive?</w:t>
      </w:r>
    </w:p>
    <w:p w14:paraId="2C1D1282" w14:textId="77777777" w:rsidR="00B16E5A" w:rsidRDefault="00771871">
      <w:pPr>
        <w:pStyle w:val="Body"/>
      </w:pPr>
      <w:r>
        <w:rPr>
          <w:i/>
          <w:iCs/>
        </w:rPr>
        <w:t>No answer provided</w:t>
      </w:r>
    </w:p>
    <w:p w14:paraId="725BDED7" w14:textId="77777777" w:rsidR="00B16E5A" w:rsidRDefault="00771871">
      <w:r>
        <w:t>___________________________________________________________________</w:t>
      </w:r>
    </w:p>
    <w:p w14:paraId="4980C13C" w14:textId="77777777" w:rsidR="00B16E5A" w:rsidRDefault="00771871">
      <w:pPr>
        <w:pStyle w:val="Question"/>
      </w:pPr>
      <w:r>
        <w:t>Are there any limitations on the period of time that animals that have been kept alive can be held under the supervision of the veterinary surgeon?</w:t>
      </w:r>
    </w:p>
    <w:p w14:paraId="6B82009F" w14:textId="77777777" w:rsidR="00B16E5A" w:rsidRDefault="00771871">
      <w:pPr>
        <w:pStyle w:val="Body"/>
      </w:pPr>
      <w:r>
        <w:rPr>
          <w:i/>
          <w:iCs/>
        </w:rPr>
        <w:t>No answer provided</w:t>
      </w:r>
    </w:p>
    <w:p w14:paraId="755ECE31" w14:textId="77777777" w:rsidR="00B16E5A" w:rsidRDefault="00771871">
      <w:r>
        <w:t>___________________________________________________________________</w:t>
      </w:r>
    </w:p>
    <w:sectPr w:rsidR="00B16E5A">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D9402" w14:textId="77777777" w:rsidR="00771871" w:rsidRDefault="00771871">
      <w:r>
        <w:separator/>
      </w:r>
    </w:p>
  </w:endnote>
  <w:endnote w:type="continuationSeparator" w:id="0">
    <w:p w14:paraId="5717F932" w14:textId="77777777" w:rsidR="00771871" w:rsidRDefault="00771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BA370" w14:textId="77777777" w:rsidR="003817C5" w:rsidRDefault="003817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0EABC" w14:textId="77777777" w:rsidR="00B16E5A" w:rsidRDefault="00771871">
    <w:pPr>
      <w:pStyle w:val="FooterText"/>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D3A76" w14:textId="77777777" w:rsidR="003817C5" w:rsidRDefault="00381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0FEC0" w14:textId="77777777" w:rsidR="00771871" w:rsidRDefault="00771871">
      <w:r>
        <w:separator/>
      </w:r>
    </w:p>
  </w:footnote>
  <w:footnote w:type="continuationSeparator" w:id="0">
    <w:p w14:paraId="7AEC898C" w14:textId="77777777" w:rsidR="00771871" w:rsidRDefault="00771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5754" w14:textId="77777777" w:rsidR="003817C5" w:rsidRDefault="003817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DBC5" w14:textId="5A0FB582" w:rsidR="00771871" w:rsidRDefault="003817C5">
    <w:sdt>
      <w:sdtPr>
        <w:id w:val="1332101470"/>
        <w:docPartObj>
          <w:docPartGallery w:val="Watermarks"/>
          <w:docPartUnique/>
        </w:docPartObj>
      </w:sdtPr>
      <w:sdtContent>
        <w:r>
          <w:rPr>
            <w:noProof/>
          </w:rPr>
          <w:pict w14:anchorId="37BC9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style="position:absolute;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771871">
      <w:c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605ED" w14:textId="77777777" w:rsidR="003817C5" w:rsidRDefault="003817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A6BD3"/>
    <w:multiLevelType w:val="hybridMultilevel"/>
    <w:tmpl w:val="A0207B62"/>
    <w:lvl w:ilvl="0" w:tplc="BE2C4014">
      <w:start w:val="1"/>
      <w:numFmt w:val="bullet"/>
      <w:lvlText w:val="●"/>
      <w:lvlJc w:val="left"/>
      <w:pPr>
        <w:ind w:left="720" w:hanging="360"/>
      </w:pPr>
    </w:lvl>
    <w:lvl w:ilvl="1" w:tplc="99D4F864">
      <w:start w:val="1"/>
      <w:numFmt w:val="bullet"/>
      <w:lvlText w:val="○"/>
      <w:lvlJc w:val="left"/>
      <w:pPr>
        <w:ind w:left="1440" w:hanging="360"/>
      </w:pPr>
    </w:lvl>
    <w:lvl w:ilvl="2" w:tplc="CAB0742C">
      <w:start w:val="1"/>
      <w:numFmt w:val="bullet"/>
      <w:lvlText w:val="■"/>
      <w:lvlJc w:val="left"/>
      <w:pPr>
        <w:ind w:left="2160" w:hanging="360"/>
      </w:pPr>
    </w:lvl>
    <w:lvl w:ilvl="3" w:tplc="1AC44922">
      <w:start w:val="1"/>
      <w:numFmt w:val="bullet"/>
      <w:lvlText w:val="●"/>
      <w:lvlJc w:val="left"/>
      <w:pPr>
        <w:ind w:left="2880" w:hanging="360"/>
      </w:pPr>
    </w:lvl>
    <w:lvl w:ilvl="4" w:tplc="201E9A2C">
      <w:start w:val="1"/>
      <w:numFmt w:val="bullet"/>
      <w:lvlText w:val="○"/>
      <w:lvlJc w:val="left"/>
      <w:pPr>
        <w:ind w:left="3600" w:hanging="360"/>
      </w:pPr>
    </w:lvl>
    <w:lvl w:ilvl="5" w:tplc="F8D47C82">
      <w:start w:val="1"/>
      <w:numFmt w:val="bullet"/>
      <w:lvlText w:val="■"/>
      <w:lvlJc w:val="left"/>
      <w:pPr>
        <w:ind w:left="4320" w:hanging="360"/>
      </w:pPr>
    </w:lvl>
    <w:lvl w:ilvl="6" w:tplc="0734DA94">
      <w:start w:val="1"/>
      <w:numFmt w:val="bullet"/>
      <w:lvlText w:val="●"/>
      <w:lvlJc w:val="left"/>
      <w:pPr>
        <w:ind w:left="5040" w:hanging="360"/>
      </w:pPr>
    </w:lvl>
    <w:lvl w:ilvl="7" w:tplc="E8F6E7FA">
      <w:start w:val="1"/>
      <w:numFmt w:val="bullet"/>
      <w:lvlText w:val="○"/>
      <w:lvlJc w:val="left"/>
      <w:pPr>
        <w:ind w:left="5760" w:hanging="360"/>
      </w:pPr>
    </w:lvl>
    <w:lvl w:ilvl="8" w:tplc="1F685EA2">
      <w:start w:val="1"/>
      <w:numFmt w:val="bullet"/>
      <w:lvlText w:val="■"/>
      <w:lvlJc w:val="left"/>
      <w:pPr>
        <w:ind w:left="6480" w:hanging="360"/>
      </w:pPr>
    </w:lvl>
  </w:abstractNum>
  <w:abstractNum w:abstractNumId="1" w15:restartNumberingAfterBreak="0">
    <w:nsid w:val="455B7609"/>
    <w:multiLevelType w:val="multilevel"/>
    <w:tmpl w:val="0204C0B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21488280">
    <w:abstractNumId w:val="0"/>
  </w:num>
  <w:num w:numId="2" w16cid:durableId="924142954">
    <w:abstractNumId w:val="1"/>
  </w:num>
  <w:num w:numId="3" w16cid:durableId="2899410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02043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446328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663741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04031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844002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59541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E5A"/>
    <w:rsid w:val="003817C5"/>
    <w:rsid w:val="00771871"/>
    <w:rsid w:val="007F12CC"/>
    <w:rsid w:val="00A47B60"/>
    <w:rsid w:val="00B16E5A"/>
    <w:rsid w:val="00D379BB"/>
    <w:rsid w:val="00D466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FE99085"/>
  <w15:docId w15:val="{EBABF3FE-FE98-004D-B305-A99F9C4E0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400"/>
      <w:outlineLvl w:val="0"/>
    </w:pPr>
    <w:rPr>
      <w:rFonts w:ascii="Helvetica" w:eastAsia="Helvetica" w:hAnsi="Helvetica" w:cs="Helvetica"/>
      <w:b/>
      <w:sz w:val="52"/>
      <w:szCs w:val="52"/>
    </w:rPr>
  </w:style>
  <w:style w:type="paragraph" w:styleId="Heading2">
    <w:name w:val="heading 2"/>
    <w:uiPriority w:val="9"/>
    <w:unhideWhenUsed/>
    <w:qFormat/>
    <w:pPr>
      <w:spacing w:before="400" w:after="300"/>
      <w:outlineLvl w:val="1"/>
    </w:pPr>
    <w:rPr>
      <w:rFonts w:ascii="Helvetica" w:eastAsia="Helvetica" w:hAnsi="Helvetica" w:cs="Helvetica"/>
      <w:b/>
      <w:sz w:val="44"/>
      <w:szCs w:val="44"/>
    </w:rPr>
  </w:style>
  <w:style w:type="paragraph" w:styleId="Heading3">
    <w:name w:val="heading 3"/>
    <w:uiPriority w:val="9"/>
    <w:unhideWhenUsed/>
    <w:qFormat/>
    <w:pPr>
      <w:spacing w:before="400" w:after="200"/>
      <w:outlineLvl w:val="2"/>
    </w:pPr>
    <w:rPr>
      <w:rFonts w:ascii="Helvetica" w:eastAsia="Helvetica" w:hAnsi="Helvetica" w:cs="Helvetica"/>
      <w:b/>
      <w:sz w:val="36"/>
      <w:szCs w:val="36"/>
    </w:rPr>
  </w:style>
  <w:style w:type="paragraph" w:styleId="Heading4">
    <w:name w:val="heading 4"/>
    <w:uiPriority w:val="9"/>
    <w:unhideWhenUsed/>
    <w:qFormat/>
    <w:pPr>
      <w:spacing w:before="400" w:after="200"/>
      <w:outlineLvl w:val="3"/>
    </w:pPr>
    <w:rPr>
      <w:rFonts w:ascii="Helvetica" w:eastAsia="Helvetica" w:hAnsi="Helvetica" w:cs="Helvetica"/>
      <w:b/>
      <w:sz w:val="32"/>
      <w:szCs w:val="32"/>
    </w:rPr>
  </w:style>
  <w:style w:type="paragraph" w:styleId="Heading5">
    <w:name w:val="heading 5"/>
    <w:uiPriority w:val="9"/>
    <w:unhideWhenUsed/>
    <w:qFormat/>
    <w:pPr>
      <w:spacing w:before="200" w:after="50"/>
      <w:outlineLvl w:val="4"/>
    </w:pPr>
    <w:rPr>
      <w:rFonts w:ascii="Helvetica" w:eastAsia="Helvetica" w:hAnsi="Helvetica" w:cs="Helvetica"/>
      <w:b/>
      <w:sz w:val="24"/>
      <w:szCs w:val="24"/>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 w:type="paragraph" w:styleId="Header">
    <w:name w:val="header"/>
    <w:basedOn w:val="Normal"/>
    <w:link w:val="HeaderChar"/>
    <w:uiPriority w:val="99"/>
    <w:unhideWhenUsed/>
    <w:rsid w:val="003817C5"/>
    <w:pPr>
      <w:tabs>
        <w:tab w:val="center" w:pos="4513"/>
        <w:tab w:val="right" w:pos="9026"/>
      </w:tabs>
    </w:pPr>
  </w:style>
  <w:style w:type="character" w:customStyle="1" w:styleId="HeaderChar">
    <w:name w:val="Header Char"/>
    <w:basedOn w:val="DefaultParagraphFont"/>
    <w:link w:val="Header"/>
    <w:uiPriority w:val="99"/>
    <w:rsid w:val="003817C5"/>
  </w:style>
  <w:style w:type="paragraph" w:styleId="Footer">
    <w:name w:val="footer"/>
    <w:basedOn w:val="Normal"/>
    <w:link w:val="FooterChar"/>
    <w:uiPriority w:val="99"/>
    <w:unhideWhenUsed/>
    <w:rsid w:val="003817C5"/>
    <w:pPr>
      <w:tabs>
        <w:tab w:val="center" w:pos="4513"/>
        <w:tab w:val="right" w:pos="9026"/>
      </w:tabs>
    </w:pPr>
  </w:style>
  <w:style w:type="character" w:customStyle="1" w:styleId="FooterChar">
    <w:name w:val="Footer Char"/>
    <w:basedOn w:val="DefaultParagraphFont"/>
    <w:link w:val="Footer"/>
    <w:uiPriority w:val="99"/>
    <w:rsid w:val="00381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56314</Words>
  <Characters>331692</Characters>
  <Application>Microsoft Office Word</Application>
  <DocSecurity>0</DocSecurity>
  <Lines>23692</Lines>
  <Paragraphs>12516</Paragraphs>
  <ScaleCrop>false</ScaleCrop>
  <Company/>
  <LinksUpToDate>false</LinksUpToDate>
  <CharactersWithSpaces>375490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Fiona Cooper</cp:lastModifiedBy>
  <cp:revision>3</cp:revision>
  <dcterms:created xsi:type="dcterms:W3CDTF">2025-10-15T07:42:00Z</dcterms:created>
  <dcterms:modified xsi:type="dcterms:W3CDTF">2025-10-16T09:21:00Z</dcterms:modified>
</cp:coreProperties>
</file>