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77777777" w:rsidR="001E55E7" w:rsidRPr="001E55E7" w:rsidRDefault="001E55E7" w:rsidP="009327B2">
      <w:pPr>
        <w:rPr>
          <w:b/>
          <w:sz w:val="32"/>
          <w:szCs w:val="32"/>
        </w:rPr>
      </w:pPr>
      <w:r w:rsidRPr="001E55E7">
        <w:rPr>
          <w:b/>
          <w:sz w:val="32"/>
          <w:szCs w:val="32"/>
        </w:rPr>
        <w:t>Retrospective Review of Project Licences</w:t>
      </w:r>
    </w:p>
    <w:p w14:paraId="49FABEBA" w14:textId="77777777" w:rsidR="001E55E7" w:rsidRDefault="001E55E7" w:rsidP="009327B2">
      <w:pPr>
        <w:rPr>
          <w:sz w:val="28"/>
          <w:szCs w:val="28"/>
        </w:rPr>
      </w:pPr>
    </w:p>
    <w:p w14:paraId="546348B1" w14:textId="13042687" w:rsidR="00114754" w:rsidRDefault="00114754" w:rsidP="00B263D5">
      <w:pPr>
        <w:rPr>
          <w:sz w:val="32"/>
          <w:szCs w:val="32"/>
        </w:rPr>
      </w:pPr>
    </w:p>
    <w:p w14:paraId="7FE88A0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70386FC" w14:textId="77777777" w:rsidR="001E55E7" w:rsidRDefault="001E55E7" w:rsidP="009327B2"/>
    <w:p w14:paraId="7D5E289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04922A5" w14:textId="77777777" w:rsidR="001E55E7" w:rsidRDefault="001E55E7" w:rsidP="009327B2">
      <w:pPr>
        <w:jc w:val="both"/>
      </w:pPr>
    </w:p>
    <w:p w14:paraId="30C2E77D" w14:textId="77777777" w:rsidR="001E55E7" w:rsidRDefault="001E55E7" w:rsidP="009327B2">
      <w:pPr>
        <w:jc w:val="both"/>
      </w:pPr>
      <w:r>
        <w:t>At the University of Cambridge one (or possibly more) of the following will determine when your licence will be requested for review:</w:t>
      </w:r>
    </w:p>
    <w:p w14:paraId="40376E31"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298B2817"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5A8DCF79"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0D5D3BF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4CD3030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5627B3CD" w14:textId="77777777" w:rsidR="001E55E7" w:rsidRDefault="001E55E7" w:rsidP="009327B2">
      <w:pPr>
        <w:jc w:val="both"/>
      </w:pPr>
    </w:p>
    <w:p w14:paraId="4C29A945"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4FA82F" w14:textId="77777777" w:rsidR="001E55E7" w:rsidRDefault="001E55E7" w:rsidP="009327B2">
      <w:pPr>
        <w:jc w:val="both"/>
        <w:rPr>
          <w:sz w:val="24"/>
          <w:szCs w:val="24"/>
        </w:rPr>
      </w:pPr>
    </w:p>
    <w:p w14:paraId="0BF4176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E327581" w14:textId="77777777" w:rsidR="001E55E7" w:rsidRDefault="001E55E7" w:rsidP="009327B2">
      <w:pPr>
        <w:jc w:val="both"/>
      </w:pPr>
    </w:p>
    <w:p w14:paraId="60D29A59"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A7822ED" w14:textId="77777777" w:rsidR="00214E27" w:rsidRDefault="00214E27" w:rsidP="009327B2">
      <w:pPr>
        <w:jc w:val="both"/>
      </w:pPr>
    </w:p>
    <w:p w14:paraId="3DE0825D"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8F60053" w14:textId="77777777" w:rsidR="00214E27" w:rsidRPr="00BB4FE5" w:rsidRDefault="00214E27" w:rsidP="009327B2">
      <w:pPr>
        <w:jc w:val="both"/>
      </w:pPr>
    </w:p>
    <w:p w14:paraId="4077687D"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3FF0524F" w14:textId="77777777" w:rsidR="002D627D" w:rsidRDefault="002D627D" w:rsidP="009327B2">
      <w:pPr>
        <w:jc w:val="both"/>
      </w:pPr>
    </w:p>
    <w:p w14:paraId="019284CF"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CFDA016" w14:textId="77777777" w:rsidR="001E55E7" w:rsidRPr="00BB4FE5" w:rsidRDefault="001E55E7" w:rsidP="009327B2">
      <w:pPr>
        <w:jc w:val="both"/>
      </w:pPr>
    </w:p>
    <w:p w14:paraId="58F3503F" w14:textId="77777777" w:rsidR="001E55E7" w:rsidRDefault="001E55E7" w:rsidP="009327B2">
      <w:pPr>
        <w:jc w:val="both"/>
      </w:pPr>
      <w:r w:rsidRPr="00BB4FE5">
        <w:t>Thank you.</w:t>
      </w:r>
    </w:p>
    <w:p w14:paraId="095A679E" w14:textId="77777777" w:rsidR="002D5C14" w:rsidRPr="00BB4FE5" w:rsidRDefault="002D5C14" w:rsidP="009327B2">
      <w:pPr>
        <w:jc w:val="both"/>
      </w:pPr>
    </w:p>
    <w:p w14:paraId="6C45CCF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CD6401B"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5266342F" w14:textId="77777777" w:rsidR="00AE1D51" w:rsidRDefault="009029E8" w:rsidP="00CF2E05">
      <w:pPr>
        <w:ind w:right="-142"/>
        <w:jc w:val="right"/>
      </w:pPr>
      <w:r>
        <w:t>Projec</w:t>
      </w:r>
      <w:r w:rsidR="007A07DF">
        <w:t xml:space="preserve">t licence holder to complete </w:t>
      </w:r>
    </w:p>
    <w:p w14:paraId="35ECC9E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3E56B89" w14:textId="77777777" w:rsidTr="00CF2E05">
        <w:tc>
          <w:tcPr>
            <w:tcW w:w="1845" w:type="dxa"/>
          </w:tcPr>
          <w:p w14:paraId="5809E8FF" w14:textId="77777777" w:rsidR="009029E8" w:rsidRDefault="009029E8" w:rsidP="009327B2">
            <w:r>
              <w:t>Name:</w:t>
            </w:r>
          </w:p>
        </w:tc>
        <w:tc>
          <w:tcPr>
            <w:tcW w:w="3962" w:type="dxa"/>
          </w:tcPr>
          <w:p w14:paraId="0F3C6F2F" w14:textId="6000531A" w:rsidR="009029E8" w:rsidRDefault="00DA55EB" w:rsidP="009327B2">
            <w:bookmarkStart w:id="0" w:name="_Hlk206421994"/>
            <w:r>
              <w:t>Dr Elisa Galliano</w:t>
            </w:r>
            <w:bookmarkEnd w:id="0"/>
          </w:p>
        </w:tc>
        <w:tc>
          <w:tcPr>
            <w:tcW w:w="4536" w:type="dxa"/>
          </w:tcPr>
          <w:p w14:paraId="1C820ACF" w14:textId="77777777" w:rsidR="009029E8" w:rsidRDefault="009029E8" w:rsidP="009327B2"/>
        </w:tc>
      </w:tr>
      <w:tr w:rsidR="009029E8" w14:paraId="3A4F4C80" w14:textId="77777777" w:rsidTr="00CF2E05">
        <w:tc>
          <w:tcPr>
            <w:tcW w:w="1845" w:type="dxa"/>
          </w:tcPr>
          <w:p w14:paraId="535B336C" w14:textId="77777777" w:rsidR="009029E8" w:rsidRDefault="009029E8" w:rsidP="009327B2">
            <w:r>
              <w:t>Contact details:</w:t>
            </w:r>
          </w:p>
          <w:p w14:paraId="6CD0891A" w14:textId="77777777" w:rsidR="009029E8" w:rsidRDefault="001228CB" w:rsidP="009327B2">
            <w:r>
              <w:t>Address &amp; tel.</w:t>
            </w:r>
          </w:p>
          <w:p w14:paraId="1728A69B" w14:textId="77777777" w:rsidR="00965CAB" w:rsidRDefault="00965CAB" w:rsidP="009327B2"/>
          <w:p w14:paraId="0D8C3B0A" w14:textId="77777777" w:rsidR="00965CAB" w:rsidRDefault="00965CAB" w:rsidP="009327B2"/>
        </w:tc>
        <w:tc>
          <w:tcPr>
            <w:tcW w:w="3962" w:type="dxa"/>
          </w:tcPr>
          <w:p w14:paraId="15AA172A" w14:textId="77777777" w:rsidR="00937780" w:rsidRDefault="00937780" w:rsidP="00937780">
            <w:pPr>
              <w:rPr>
                <w:rFonts w:eastAsiaTheme="minorEastAsia"/>
                <w:noProof/>
                <w:lang w:eastAsia="en-GB"/>
              </w:rPr>
            </w:pPr>
            <w:r>
              <w:rPr>
                <w:rFonts w:eastAsiaTheme="minorEastAsia"/>
                <w:noProof/>
                <w:lang w:eastAsia="en-GB"/>
              </w:rPr>
              <w:t>Assistant Professor in Neuroscience</w:t>
            </w:r>
          </w:p>
          <w:p w14:paraId="139AA813" w14:textId="57D15B58" w:rsidR="00937780" w:rsidRDefault="00937780" w:rsidP="00937780">
            <w:pPr>
              <w:rPr>
                <w:rFonts w:eastAsiaTheme="minorEastAsia"/>
                <w:noProof/>
                <w:lang w:eastAsia="en-GB"/>
              </w:rPr>
            </w:pPr>
            <w:r>
              <w:rPr>
                <w:rFonts w:eastAsiaTheme="minorEastAsia"/>
                <w:noProof/>
                <w:lang w:eastAsia="en-GB"/>
              </w:rPr>
              <w:t>Department of Physiology, Development and Neuroscience</w:t>
            </w:r>
          </w:p>
          <w:p w14:paraId="2F2EADBE" w14:textId="77777777" w:rsidR="00937780" w:rsidRDefault="00937780" w:rsidP="00937780">
            <w:pPr>
              <w:rPr>
                <w:rFonts w:eastAsiaTheme="minorEastAsia"/>
                <w:noProof/>
                <w:lang w:eastAsia="en-GB"/>
              </w:rPr>
            </w:pPr>
            <w:r>
              <w:rPr>
                <w:rFonts w:eastAsiaTheme="minorEastAsia"/>
                <w:noProof/>
                <w:lang w:eastAsia="en-GB"/>
              </w:rPr>
              <w:t xml:space="preserve">Physiological Laboratory </w:t>
            </w:r>
          </w:p>
          <w:p w14:paraId="2CCC2323" w14:textId="77777777" w:rsidR="00937780" w:rsidRDefault="00937780" w:rsidP="00937780">
            <w:pPr>
              <w:rPr>
                <w:rFonts w:eastAsiaTheme="minorEastAsia"/>
                <w:noProof/>
                <w:lang w:eastAsia="en-GB"/>
              </w:rPr>
            </w:pPr>
            <w:r>
              <w:rPr>
                <w:rFonts w:eastAsiaTheme="minorEastAsia"/>
                <w:noProof/>
                <w:lang w:eastAsia="en-GB"/>
              </w:rPr>
              <w:t>Downing Street</w:t>
            </w:r>
          </w:p>
          <w:p w14:paraId="2E6CAE06" w14:textId="77777777" w:rsidR="00937780" w:rsidRDefault="00937780" w:rsidP="00937780">
            <w:pPr>
              <w:rPr>
                <w:rFonts w:eastAsiaTheme="minorEastAsia"/>
                <w:noProof/>
                <w:lang w:eastAsia="en-GB"/>
              </w:rPr>
            </w:pPr>
            <w:r>
              <w:rPr>
                <w:rFonts w:eastAsiaTheme="minorEastAsia"/>
                <w:noProof/>
                <w:lang w:eastAsia="en-GB"/>
              </w:rPr>
              <w:t>Cambridge CB2 3EG</w:t>
            </w:r>
          </w:p>
          <w:p w14:paraId="1A5CF622" w14:textId="77777777" w:rsidR="00937780" w:rsidRDefault="00937780" w:rsidP="00937780">
            <w:r>
              <w:rPr>
                <w:rFonts w:eastAsiaTheme="minorEastAsia"/>
                <w:noProof/>
                <w:lang w:eastAsia="en-GB"/>
              </w:rPr>
              <w:t>University of Cambridge</w:t>
            </w:r>
            <w:r>
              <w:t xml:space="preserve"> </w:t>
            </w:r>
          </w:p>
          <w:p w14:paraId="57C1A0FC" w14:textId="34F77618" w:rsidR="009029E8" w:rsidRPr="00DA55EB" w:rsidRDefault="00937780" w:rsidP="00937780">
            <w:pPr>
              <w:rPr>
                <w:color w:val="FF0000"/>
              </w:rPr>
            </w:pPr>
            <w:r w:rsidRPr="00B44091">
              <w:rPr>
                <w:rFonts w:eastAsiaTheme="minorEastAsia"/>
                <w:noProof/>
                <w:lang w:eastAsia="en-GB"/>
              </w:rPr>
              <w:t>Tel: 01223 7</w:t>
            </w:r>
            <w:r w:rsidRPr="00937780">
              <w:rPr>
                <w:rFonts w:eastAsiaTheme="minorEastAsia"/>
                <w:noProof/>
                <w:lang w:eastAsia="en-GB"/>
              </w:rPr>
              <w:t>68039</w:t>
            </w:r>
          </w:p>
        </w:tc>
        <w:tc>
          <w:tcPr>
            <w:tcW w:w="4536" w:type="dxa"/>
          </w:tcPr>
          <w:p w14:paraId="3A49BFC9" w14:textId="77777777" w:rsidR="009029E8" w:rsidRDefault="009029E8" w:rsidP="009327B2"/>
        </w:tc>
      </w:tr>
      <w:tr w:rsidR="00ED70AA" w14:paraId="5BB5AD54" w14:textId="77777777" w:rsidTr="00CF2E05">
        <w:tc>
          <w:tcPr>
            <w:tcW w:w="1845" w:type="dxa"/>
          </w:tcPr>
          <w:p w14:paraId="0F36931C" w14:textId="77777777" w:rsidR="00ED70AA" w:rsidRDefault="00ED70AA" w:rsidP="009327B2">
            <w:r>
              <w:t>Project No.</w:t>
            </w:r>
          </w:p>
        </w:tc>
        <w:tc>
          <w:tcPr>
            <w:tcW w:w="8498" w:type="dxa"/>
            <w:gridSpan w:val="2"/>
          </w:tcPr>
          <w:p w14:paraId="3BB64D06" w14:textId="01531D92" w:rsidR="00ED70AA" w:rsidRDefault="00DA55EB" w:rsidP="009327B2">
            <w:bookmarkStart w:id="1" w:name="_Hlk206422005"/>
            <w:r>
              <w:t>PP0165908</w:t>
            </w:r>
            <w:bookmarkEnd w:id="1"/>
          </w:p>
        </w:tc>
      </w:tr>
      <w:tr w:rsidR="009029E8" w14:paraId="51E3E111" w14:textId="77777777" w:rsidTr="00CF2E05">
        <w:tc>
          <w:tcPr>
            <w:tcW w:w="1845" w:type="dxa"/>
          </w:tcPr>
          <w:p w14:paraId="63C75AA9" w14:textId="77777777" w:rsidR="009029E8" w:rsidRDefault="009029E8" w:rsidP="009327B2">
            <w:r>
              <w:t>Project title</w:t>
            </w:r>
          </w:p>
        </w:tc>
        <w:tc>
          <w:tcPr>
            <w:tcW w:w="8498" w:type="dxa"/>
            <w:gridSpan w:val="2"/>
          </w:tcPr>
          <w:p w14:paraId="71EDFBDA" w14:textId="121139B3" w:rsidR="009029E8" w:rsidRDefault="00DA55EB" w:rsidP="009327B2">
            <w:bookmarkStart w:id="2" w:name="_Hlk206422048"/>
            <w:r w:rsidRPr="00DA55EB">
              <w:t>Impact of sensory and electrical activity on neuronal function</w:t>
            </w:r>
            <w:bookmarkEnd w:id="2"/>
          </w:p>
        </w:tc>
      </w:tr>
      <w:tr w:rsidR="009029E8" w14:paraId="61DA11A3" w14:textId="77777777" w:rsidTr="00CF2E05">
        <w:tc>
          <w:tcPr>
            <w:tcW w:w="1845" w:type="dxa"/>
          </w:tcPr>
          <w:p w14:paraId="2E3E2138" w14:textId="77777777" w:rsidR="009029E8" w:rsidRDefault="009029E8" w:rsidP="009327B2">
            <w:r>
              <w:t>Project purpose</w:t>
            </w:r>
          </w:p>
        </w:tc>
        <w:tc>
          <w:tcPr>
            <w:tcW w:w="8498" w:type="dxa"/>
            <w:gridSpan w:val="2"/>
          </w:tcPr>
          <w:p w14:paraId="208D253B" w14:textId="01E4867F" w:rsidR="009029E8" w:rsidRDefault="00DA55EB" w:rsidP="009327B2">
            <w:r w:rsidRPr="00DA55EB">
              <w:t>To investigate how different activity-induced plastic changes in shape and electrical activity impact neurons and neural networks, how they are employed to sustain different behavioural needs, and how they could be harnessed to counteract disease. The project will mainly focus on the olfactory system, the part of the brain that encodes smells, and on a class of neurons called dopaminergic, which are important for sensory processing, movement and motivation.</w:t>
            </w:r>
          </w:p>
        </w:tc>
      </w:tr>
    </w:tbl>
    <w:p w14:paraId="05E385D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379AFEF" w14:textId="77777777" w:rsidTr="00CF2E05">
        <w:tc>
          <w:tcPr>
            <w:tcW w:w="5353" w:type="dxa"/>
          </w:tcPr>
          <w:p w14:paraId="0491501D" w14:textId="77777777" w:rsidR="003A79DB" w:rsidRDefault="003A79DB" w:rsidP="009327B2">
            <w:r>
              <w:t>Date licence was granted</w:t>
            </w:r>
          </w:p>
        </w:tc>
        <w:tc>
          <w:tcPr>
            <w:tcW w:w="4990" w:type="dxa"/>
          </w:tcPr>
          <w:p w14:paraId="55BB09F4" w14:textId="500302A7" w:rsidR="003A79DB" w:rsidRDefault="00DA55EB" w:rsidP="009327B2">
            <w:r>
              <w:t>22</w:t>
            </w:r>
            <w:r w:rsidRPr="00DA55EB">
              <w:rPr>
                <w:vertAlign w:val="superscript"/>
              </w:rPr>
              <w:t>nd</w:t>
            </w:r>
            <w:r>
              <w:t xml:space="preserve"> June 2021</w:t>
            </w:r>
          </w:p>
        </w:tc>
      </w:tr>
      <w:tr w:rsidR="003A79DB" w14:paraId="72D0A24B" w14:textId="77777777" w:rsidTr="00CF2E05">
        <w:tc>
          <w:tcPr>
            <w:tcW w:w="5353" w:type="dxa"/>
          </w:tcPr>
          <w:p w14:paraId="6E5F1294"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50589ECB" w14:textId="67CBFD29" w:rsidR="003A79DB" w:rsidRDefault="00DA55EB" w:rsidP="009327B2">
            <w:r>
              <w:t>31</w:t>
            </w:r>
            <w:r w:rsidRPr="00DA55EB">
              <w:rPr>
                <w:vertAlign w:val="superscript"/>
              </w:rPr>
              <w:t>st</w:t>
            </w:r>
            <w:r>
              <w:t xml:space="preserve"> March 2025</w:t>
            </w:r>
          </w:p>
        </w:tc>
      </w:tr>
    </w:tbl>
    <w:p w14:paraId="48EEFB33" w14:textId="77777777" w:rsidR="003A79DB" w:rsidRDefault="003A79DB" w:rsidP="009327B2"/>
    <w:p w14:paraId="1327B95C" w14:textId="77777777" w:rsidR="00820A2F" w:rsidRDefault="00820A2F" w:rsidP="009327B2"/>
    <w:p w14:paraId="75FEAC20" w14:textId="77777777" w:rsidR="00820A2F" w:rsidRDefault="00820A2F" w:rsidP="009327B2">
      <w:r>
        <w:t>The following are the triggers for licence Retrospective Review:</w:t>
      </w:r>
    </w:p>
    <w:p w14:paraId="461E402F"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1912EF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E69FF1A" w14:textId="77777777" w:rsidTr="00CF2E05">
        <w:tc>
          <w:tcPr>
            <w:tcW w:w="399" w:type="dxa"/>
          </w:tcPr>
          <w:p w14:paraId="09C3255B" w14:textId="77777777" w:rsidR="00AE1D51" w:rsidRDefault="00AE1D51" w:rsidP="009327B2">
            <w:r>
              <w:t>A</w:t>
            </w:r>
          </w:p>
        </w:tc>
        <w:tc>
          <w:tcPr>
            <w:tcW w:w="400" w:type="dxa"/>
          </w:tcPr>
          <w:p w14:paraId="1E7CB7F4" w14:textId="77777777" w:rsidR="00AE1D51" w:rsidRDefault="00AE1D51" w:rsidP="009327B2"/>
        </w:tc>
        <w:tc>
          <w:tcPr>
            <w:tcW w:w="9544" w:type="dxa"/>
          </w:tcPr>
          <w:p w14:paraId="31A9BF58"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581E532E" w14:textId="77777777" w:rsidR="00CF2E05" w:rsidRDefault="00CF2E05" w:rsidP="009327B2"/>
        </w:tc>
      </w:tr>
      <w:tr w:rsidR="00AE1D51" w14:paraId="148352A4" w14:textId="77777777" w:rsidTr="00CF2E05">
        <w:tc>
          <w:tcPr>
            <w:tcW w:w="399" w:type="dxa"/>
          </w:tcPr>
          <w:p w14:paraId="636C57CB" w14:textId="77777777" w:rsidR="00AE1D51" w:rsidRDefault="00AE1D51" w:rsidP="009327B2">
            <w:r>
              <w:t>B</w:t>
            </w:r>
          </w:p>
        </w:tc>
        <w:tc>
          <w:tcPr>
            <w:tcW w:w="400" w:type="dxa"/>
          </w:tcPr>
          <w:p w14:paraId="4E70EE4C" w14:textId="394751B8" w:rsidR="00AE1D51" w:rsidRDefault="00937780" w:rsidP="009327B2">
            <w:r>
              <w:t>v</w:t>
            </w:r>
          </w:p>
        </w:tc>
        <w:tc>
          <w:tcPr>
            <w:tcW w:w="9544" w:type="dxa"/>
          </w:tcPr>
          <w:p w14:paraId="5D72B47F"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17B580A4" w14:textId="77777777" w:rsidTr="00CF2E05">
        <w:tc>
          <w:tcPr>
            <w:tcW w:w="399" w:type="dxa"/>
          </w:tcPr>
          <w:p w14:paraId="0D0623A4" w14:textId="77777777" w:rsidR="00AE1D51" w:rsidRDefault="00AE1D51" w:rsidP="009327B2">
            <w:r>
              <w:t>C</w:t>
            </w:r>
          </w:p>
        </w:tc>
        <w:tc>
          <w:tcPr>
            <w:tcW w:w="400" w:type="dxa"/>
          </w:tcPr>
          <w:p w14:paraId="3F91F7AF" w14:textId="77777777" w:rsidR="00AE1D51" w:rsidRDefault="00AE1D51" w:rsidP="009327B2"/>
        </w:tc>
        <w:tc>
          <w:tcPr>
            <w:tcW w:w="9544" w:type="dxa"/>
          </w:tcPr>
          <w:p w14:paraId="5DD7DBC0" w14:textId="77777777" w:rsidR="00AE1D51" w:rsidRDefault="00AE1D51" w:rsidP="009327B2">
            <w:r>
              <w:t xml:space="preserve">I plan to request the revocation of my licence before its natural </w:t>
            </w:r>
            <w:r w:rsidRPr="00212C4D">
              <w:t>expiry date</w:t>
            </w:r>
          </w:p>
          <w:p w14:paraId="3D163329" w14:textId="77777777" w:rsidR="00AE1D51" w:rsidRDefault="00AE1D51" w:rsidP="009327B2"/>
        </w:tc>
      </w:tr>
      <w:tr w:rsidR="00AE1D51" w14:paraId="053D0E6B" w14:textId="77777777" w:rsidTr="00CF2E05">
        <w:tc>
          <w:tcPr>
            <w:tcW w:w="399" w:type="dxa"/>
          </w:tcPr>
          <w:p w14:paraId="2914D7C4" w14:textId="77777777" w:rsidR="00AE1D51" w:rsidRDefault="00AE1D51" w:rsidP="009327B2">
            <w:r>
              <w:t>D</w:t>
            </w:r>
          </w:p>
        </w:tc>
        <w:tc>
          <w:tcPr>
            <w:tcW w:w="400" w:type="dxa"/>
          </w:tcPr>
          <w:p w14:paraId="1FA638EC" w14:textId="77777777" w:rsidR="00AE1D51" w:rsidRDefault="00AE1D51" w:rsidP="009327B2"/>
        </w:tc>
        <w:tc>
          <w:tcPr>
            <w:tcW w:w="9544" w:type="dxa"/>
          </w:tcPr>
          <w:p w14:paraId="46E26A7C"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71BEC16" w14:textId="77777777" w:rsidR="00AE1D51" w:rsidRDefault="00AE1D51" w:rsidP="009327B2">
            <w:pPr>
              <w:jc w:val="both"/>
            </w:pPr>
            <w:r w:rsidRPr="00592317">
              <w:rPr>
                <w:b/>
              </w:rPr>
              <w:t>The name of the new licence holder will be</w:t>
            </w:r>
            <w:r>
              <w:t>:</w:t>
            </w:r>
          </w:p>
        </w:tc>
      </w:tr>
      <w:tr w:rsidR="00AE1D51" w:rsidRPr="005525BB" w14:paraId="5346A344" w14:textId="77777777" w:rsidTr="00CF2E05">
        <w:tc>
          <w:tcPr>
            <w:tcW w:w="399" w:type="dxa"/>
          </w:tcPr>
          <w:p w14:paraId="125ECD41" w14:textId="77777777" w:rsidR="00AE1D51" w:rsidRPr="005525BB" w:rsidRDefault="00F17CF9" w:rsidP="009327B2">
            <w:r w:rsidRPr="005525BB">
              <w:t>E</w:t>
            </w:r>
          </w:p>
        </w:tc>
        <w:tc>
          <w:tcPr>
            <w:tcW w:w="400" w:type="dxa"/>
          </w:tcPr>
          <w:p w14:paraId="59F4FACC" w14:textId="77777777" w:rsidR="00AE1D51" w:rsidRPr="005525BB" w:rsidRDefault="00AE1D51" w:rsidP="009327B2"/>
        </w:tc>
        <w:tc>
          <w:tcPr>
            <w:tcW w:w="9544" w:type="dxa"/>
          </w:tcPr>
          <w:p w14:paraId="26464931" w14:textId="77777777" w:rsidR="00AE1D51" w:rsidRPr="005525BB" w:rsidRDefault="00F17CF9" w:rsidP="009327B2">
            <w:pPr>
              <w:jc w:val="both"/>
            </w:pPr>
            <w:r w:rsidRPr="005525BB">
              <w:t>I took over this licence from (insert name) in (insert date)</w:t>
            </w:r>
          </w:p>
          <w:p w14:paraId="7172918C" w14:textId="77777777" w:rsidR="00F17CF9" w:rsidRPr="005525BB" w:rsidRDefault="00F17CF9" w:rsidP="009327B2">
            <w:pPr>
              <w:jc w:val="both"/>
            </w:pPr>
          </w:p>
        </w:tc>
      </w:tr>
      <w:tr w:rsidR="00F17CF9" w:rsidRPr="005525BB" w14:paraId="1121692D" w14:textId="77777777" w:rsidTr="00CF2E05">
        <w:tc>
          <w:tcPr>
            <w:tcW w:w="399" w:type="dxa"/>
          </w:tcPr>
          <w:p w14:paraId="57F247D6" w14:textId="77777777" w:rsidR="00F17CF9" w:rsidRPr="005525BB" w:rsidRDefault="00F17CF9" w:rsidP="00F17CF9">
            <w:r w:rsidRPr="005525BB">
              <w:t>F</w:t>
            </w:r>
          </w:p>
        </w:tc>
        <w:tc>
          <w:tcPr>
            <w:tcW w:w="400" w:type="dxa"/>
          </w:tcPr>
          <w:p w14:paraId="04BAB84F" w14:textId="77777777" w:rsidR="00F17CF9" w:rsidRPr="005525BB" w:rsidRDefault="00F17CF9" w:rsidP="00F17CF9"/>
        </w:tc>
        <w:tc>
          <w:tcPr>
            <w:tcW w:w="9544" w:type="dxa"/>
          </w:tcPr>
          <w:p w14:paraId="0A3D60D4" w14:textId="77777777" w:rsidR="00F17CF9" w:rsidRPr="005525BB" w:rsidRDefault="00F17CF9" w:rsidP="00F17CF9">
            <w:pPr>
              <w:jc w:val="both"/>
            </w:pPr>
            <w:r w:rsidRPr="005525BB">
              <w:t>The AWERB Standing Committee has asked for this Retrospective Review.</w:t>
            </w:r>
          </w:p>
          <w:p w14:paraId="6FB86C58" w14:textId="77777777" w:rsidR="00F17CF9" w:rsidRPr="005525BB" w:rsidRDefault="00F17CF9" w:rsidP="00F17CF9">
            <w:pPr>
              <w:jc w:val="both"/>
            </w:pPr>
          </w:p>
        </w:tc>
      </w:tr>
    </w:tbl>
    <w:p w14:paraId="49CCAAE7" w14:textId="77777777" w:rsidR="00F17CF9" w:rsidRPr="005525BB" w:rsidRDefault="00AE1D51" w:rsidP="009327B2">
      <w:r w:rsidRPr="005525BB">
        <w:rPr>
          <w:b/>
        </w:rPr>
        <w:t>Note to licensees:</w:t>
      </w:r>
      <w:r w:rsidRPr="005525BB">
        <w:t xml:space="preserve"> </w:t>
      </w:r>
    </w:p>
    <w:p w14:paraId="4BC54BA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6AF49A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4CDFC10" w14:textId="77777777" w:rsidR="00AE1D51" w:rsidRDefault="00AE1D51" w:rsidP="009327B2"/>
    <w:p w14:paraId="2D4BCCDA" w14:textId="77777777" w:rsidR="00AE1D51" w:rsidRDefault="00AE1D51" w:rsidP="009327B2"/>
    <w:p w14:paraId="4FFE9545" w14:textId="77777777" w:rsidR="00820A2F" w:rsidRDefault="00820A2F" w:rsidP="009327B2">
      <w:r>
        <w:br w:type="page"/>
      </w:r>
    </w:p>
    <w:p w14:paraId="74B15C3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32CB11B" w14:textId="77777777" w:rsidR="00EE2EB2" w:rsidRDefault="00EE2EB2" w:rsidP="009327B2"/>
    <w:p w14:paraId="749338F0"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EFC511D"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0C09E2D" w14:textId="77777777" w:rsidR="00B263D5"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14:paraId="14E2B92B" w14:textId="77777777" w:rsidTr="002C593A">
        <w:trPr>
          <w:trHeight w:val="274"/>
        </w:trPr>
        <w:tc>
          <w:tcPr>
            <w:tcW w:w="539" w:type="dxa"/>
            <w:vMerge w:val="restart"/>
            <w:textDirection w:val="btLr"/>
          </w:tcPr>
          <w:p w14:paraId="3880F99E" w14:textId="77777777" w:rsidR="00CF2E05" w:rsidRDefault="00CF2E05" w:rsidP="00ED73F7">
            <w:pPr>
              <w:ind w:left="113" w:right="113"/>
            </w:pPr>
            <w:r>
              <w:t>Protocol No.</w:t>
            </w:r>
          </w:p>
        </w:tc>
        <w:tc>
          <w:tcPr>
            <w:tcW w:w="879" w:type="dxa"/>
            <w:vMerge w:val="restart"/>
            <w:textDirection w:val="btLr"/>
          </w:tcPr>
          <w:p w14:paraId="46F4F100" w14:textId="77777777" w:rsidR="00CF2E05" w:rsidRDefault="00CF2E05" w:rsidP="00ED73F7">
            <w:pPr>
              <w:ind w:left="113" w:right="113"/>
            </w:pPr>
            <w:r>
              <w:t>Species</w:t>
            </w:r>
          </w:p>
        </w:tc>
        <w:tc>
          <w:tcPr>
            <w:tcW w:w="1186" w:type="dxa"/>
            <w:vMerge w:val="restart"/>
          </w:tcPr>
          <w:p w14:paraId="3DCE553B" w14:textId="77777777" w:rsidR="00CF2E05" w:rsidRDefault="00CF2E05" w:rsidP="00ED73F7"/>
          <w:p w14:paraId="2FA8962C" w14:textId="77777777" w:rsidR="00CF2E05" w:rsidRDefault="00CF2E05" w:rsidP="00ED73F7"/>
          <w:p w14:paraId="7195D260" w14:textId="77777777" w:rsidR="00CF2E05" w:rsidRDefault="00CF2E05" w:rsidP="00ED73F7"/>
          <w:p w14:paraId="1BB49627" w14:textId="77777777" w:rsidR="00CF2E05" w:rsidRDefault="00CF2E05" w:rsidP="00ED73F7">
            <w:r>
              <w:t>Protocol severity category</w:t>
            </w:r>
          </w:p>
        </w:tc>
        <w:tc>
          <w:tcPr>
            <w:tcW w:w="1082" w:type="dxa"/>
            <w:vMerge w:val="restart"/>
          </w:tcPr>
          <w:p w14:paraId="79F11195" w14:textId="77777777" w:rsidR="00CF2E05" w:rsidRDefault="00CF2E05" w:rsidP="00ED73F7"/>
          <w:p w14:paraId="303C82E8" w14:textId="77777777" w:rsidR="00CF2E05" w:rsidRDefault="00CF2E05" w:rsidP="00ED73F7"/>
          <w:p w14:paraId="1C76C8D6" w14:textId="77777777" w:rsidR="00CF2E05" w:rsidRDefault="00CF2E05" w:rsidP="00ED73F7"/>
          <w:p w14:paraId="14038952" w14:textId="77777777" w:rsidR="00CF2E05" w:rsidRDefault="00CF2E05" w:rsidP="00ED73F7"/>
          <w:p w14:paraId="66B7BE84" w14:textId="77777777" w:rsidR="00CF2E05" w:rsidRDefault="00CF2E05" w:rsidP="00ED73F7">
            <w:r>
              <w:t>Total est. number</w:t>
            </w:r>
          </w:p>
        </w:tc>
        <w:tc>
          <w:tcPr>
            <w:tcW w:w="1134" w:type="dxa"/>
            <w:vMerge w:val="restart"/>
          </w:tcPr>
          <w:p w14:paraId="3214C2D8" w14:textId="77777777" w:rsidR="00CF2E05" w:rsidRDefault="00CF2E05" w:rsidP="00ED73F7"/>
          <w:p w14:paraId="618399BB" w14:textId="77777777" w:rsidR="00CF2E05" w:rsidRDefault="00CF2E05" w:rsidP="00ED73F7"/>
          <w:p w14:paraId="10AD7CCB" w14:textId="77777777" w:rsidR="00CF2E05" w:rsidRDefault="00CF2E05" w:rsidP="00ED73F7"/>
          <w:p w14:paraId="6A9933C3" w14:textId="77777777" w:rsidR="00CF2E05" w:rsidRDefault="00CF2E05" w:rsidP="00ED73F7">
            <w:r>
              <w:t>Actual number used</w:t>
            </w:r>
          </w:p>
        </w:tc>
        <w:tc>
          <w:tcPr>
            <w:tcW w:w="5811" w:type="dxa"/>
            <w:gridSpan w:val="6"/>
          </w:tcPr>
          <w:p w14:paraId="1263ACA4" w14:textId="77777777" w:rsidR="00CF2E05" w:rsidRDefault="00CF2E05" w:rsidP="00ED73F7">
            <w:pPr>
              <w:jc w:val="center"/>
            </w:pPr>
            <w:r>
              <w:t>Actual severity recorded</w:t>
            </w:r>
          </w:p>
        </w:tc>
      </w:tr>
      <w:tr w:rsidR="00CF2E05" w14:paraId="77421430" w14:textId="77777777" w:rsidTr="002C593A">
        <w:trPr>
          <w:cantSplit/>
          <w:trHeight w:val="1383"/>
        </w:trPr>
        <w:tc>
          <w:tcPr>
            <w:tcW w:w="539" w:type="dxa"/>
            <w:vMerge/>
          </w:tcPr>
          <w:p w14:paraId="58E652D4" w14:textId="77777777" w:rsidR="00CF2E05" w:rsidRDefault="00CF2E05" w:rsidP="00ED73F7"/>
        </w:tc>
        <w:tc>
          <w:tcPr>
            <w:tcW w:w="879" w:type="dxa"/>
            <w:vMerge/>
          </w:tcPr>
          <w:p w14:paraId="17046F4D" w14:textId="77777777" w:rsidR="00CF2E05" w:rsidRDefault="00CF2E05" w:rsidP="00ED73F7"/>
        </w:tc>
        <w:tc>
          <w:tcPr>
            <w:tcW w:w="1186" w:type="dxa"/>
            <w:vMerge/>
          </w:tcPr>
          <w:p w14:paraId="202EA01C" w14:textId="77777777" w:rsidR="00CF2E05" w:rsidRDefault="00CF2E05" w:rsidP="00ED73F7"/>
        </w:tc>
        <w:tc>
          <w:tcPr>
            <w:tcW w:w="1082" w:type="dxa"/>
            <w:vMerge/>
          </w:tcPr>
          <w:p w14:paraId="37C1226C" w14:textId="77777777" w:rsidR="00CF2E05" w:rsidRDefault="00CF2E05" w:rsidP="00ED73F7"/>
        </w:tc>
        <w:tc>
          <w:tcPr>
            <w:tcW w:w="1134" w:type="dxa"/>
            <w:vMerge/>
          </w:tcPr>
          <w:p w14:paraId="07525152" w14:textId="77777777" w:rsidR="00CF2E05" w:rsidRDefault="00CF2E05" w:rsidP="00ED73F7"/>
        </w:tc>
        <w:tc>
          <w:tcPr>
            <w:tcW w:w="850" w:type="dxa"/>
            <w:textDirection w:val="btLr"/>
          </w:tcPr>
          <w:p w14:paraId="7C066039" w14:textId="77777777" w:rsidR="00CF2E05" w:rsidRDefault="00CF2E05" w:rsidP="00ED73F7">
            <w:pPr>
              <w:ind w:left="113" w:right="113"/>
            </w:pPr>
            <w:r>
              <w:t>Non-recovery</w:t>
            </w:r>
          </w:p>
        </w:tc>
        <w:tc>
          <w:tcPr>
            <w:tcW w:w="993" w:type="dxa"/>
            <w:textDirection w:val="btLr"/>
          </w:tcPr>
          <w:p w14:paraId="1BA655B5" w14:textId="77777777" w:rsidR="00CF2E05" w:rsidRDefault="00CF2E05" w:rsidP="00ED73F7">
            <w:pPr>
              <w:ind w:left="113" w:right="113"/>
            </w:pPr>
            <w:r>
              <w:t>Sub Threshold</w:t>
            </w:r>
          </w:p>
        </w:tc>
        <w:tc>
          <w:tcPr>
            <w:tcW w:w="992" w:type="dxa"/>
            <w:textDirection w:val="btLr"/>
          </w:tcPr>
          <w:p w14:paraId="5732C2EA" w14:textId="77777777" w:rsidR="00CF2E05" w:rsidRDefault="00CF2E05" w:rsidP="00ED73F7">
            <w:pPr>
              <w:ind w:left="113" w:right="113"/>
            </w:pPr>
            <w:r>
              <w:t>Mild</w:t>
            </w:r>
          </w:p>
        </w:tc>
        <w:tc>
          <w:tcPr>
            <w:tcW w:w="992" w:type="dxa"/>
            <w:textDirection w:val="btLr"/>
          </w:tcPr>
          <w:p w14:paraId="516C73C2" w14:textId="77777777" w:rsidR="00CF2E05" w:rsidRDefault="00CF2E05" w:rsidP="00ED73F7">
            <w:pPr>
              <w:ind w:left="113" w:right="113"/>
            </w:pPr>
            <w:r>
              <w:t>Moderate</w:t>
            </w:r>
          </w:p>
        </w:tc>
        <w:tc>
          <w:tcPr>
            <w:tcW w:w="992" w:type="dxa"/>
            <w:textDirection w:val="btLr"/>
          </w:tcPr>
          <w:p w14:paraId="48A1B0C5" w14:textId="77777777" w:rsidR="00CF2E05" w:rsidRDefault="00CF2E05" w:rsidP="00ED73F7">
            <w:pPr>
              <w:ind w:left="113" w:right="113"/>
            </w:pPr>
            <w:r>
              <w:t>Severe</w:t>
            </w:r>
          </w:p>
        </w:tc>
        <w:tc>
          <w:tcPr>
            <w:tcW w:w="992" w:type="dxa"/>
            <w:textDirection w:val="btLr"/>
          </w:tcPr>
          <w:p w14:paraId="7E07407E" w14:textId="77777777" w:rsidR="00CF2E05" w:rsidRDefault="00CF2E05" w:rsidP="00ED73F7">
            <w:pPr>
              <w:ind w:left="113" w:right="113"/>
            </w:pPr>
            <w:r>
              <w:t>Totals</w:t>
            </w:r>
          </w:p>
        </w:tc>
      </w:tr>
      <w:tr w:rsidR="00CF2E05" w14:paraId="3D9D2E6A" w14:textId="77777777" w:rsidTr="002C593A">
        <w:tc>
          <w:tcPr>
            <w:tcW w:w="539" w:type="dxa"/>
            <w:vMerge w:val="restart"/>
          </w:tcPr>
          <w:p w14:paraId="3D0D5D5D" w14:textId="50A8F710" w:rsidR="00CF2E05" w:rsidRDefault="002C593A" w:rsidP="00ED73F7">
            <w:r>
              <w:t>1</w:t>
            </w:r>
          </w:p>
        </w:tc>
        <w:tc>
          <w:tcPr>
            <w:tcW w:w="879" w:type="dxa"/>
            <w:vMerge w:val="restart"/>
          </w:tcPr>
          <w:p w14:paraId="44C3903A" w14:textId="21093EA7" w:rsidR="00CF2E05" w:rsidRDefault="002C593A" w:rsidP="00ED73F7">
            <w:r>
              <w:t>Mice</w:t>
            </w:r>
          </w:p>
        </w:tc>
        <w:tc>
          <w:tcPr>
            <w:tcW w:w="1186" w:type="dxa"/>
            <w:vMerge w:val="restart"/>
          </w:tcPr>
          <w:p w14:paraId="1D80D9F0" w14:textId="0BF655C4" w:rsidR="00CF2E05" w:rsidRDefault="002C593A" w:rsidP="00ED73F7">
            <w:r>
              <w:t>Mild</w:t>
            </w:r>
          </w:p>
        </w:tc>
        <w:tc>
          <w:tcPr>
            <w:tcW w:w="1082" w:type="dxa"/>
            <w:vMerge w:val="restart"/>
          </w:tcPr>
          <w:p w14:paraId="73358FFF" w14:textId="62C3FD36" w:rsidR="00CF2E05" w:rsidRDefault="002C593A" w:rsidP="00ED73F7">
            <w:r>
              <w:t>50</w:t>
            </w:r>
          </w:p>
        </w:tc>
        <w:tc>
          <w:tcPr>
            <w:tcW w:w="1134" w:type="dxa"/>
          </w:tcPr>
          <w:p w14:paraId="68E2123C" w14:textId="77777777" w:rsidR="00CF2E05" w:rsidRDefault="00CF2E05" w:rsidP="00ED73F7">
            <w:r>
              <w:t>1</w:t>
            </w:r>
            <w:r w:rsidRPr="003A5DCE">
              <w:rPr>
                <w:vertAlign w:val="superscript"/>
              </w:rPr>
              <w:t>st</w:t>
            </w:r>
            <w:r>
              <w:t xml:space="preserve"> year</w:t>
            </w:r>
          </w:p>
        </w:tc>
        <w:tc>
          <w:tcPr>
            <w:tcW w:w="850" w:type="dxa"/>
          </w:tcPr>
          <w:p w14:paraId="43E27784" w14:textId="77777777" w:rsidR="00CF2E05" w:rsidRDefault="00CF2E05" w:rsidP="00ED73F7"/>
        </w:tc>
        <w:tc>
          <w:tcPr>
            <w:tcW w:w="993" w:type="dxa"/>
          </w:tcPr>
          <w:p w14:paraId="620FD61F" w14:textId="77777777" w:rsidR="00CF2E05" w:rsidRDefault="00CF2E05" w:rsidP="00ED73F7"/>
        </w:tc>
        <w:tc>
          <w:tcPr>
            <w:tcW w:w="992" w:type="dxa"/>
          </w:tcPr>
          <w:p w14:paraId="149654EE" w14:textId="77777777" w:rsidR="00CF2E05" w:rsidRDefault="00CF2E05" w:rsidP="00ED73F7"/>
        </w:tc>
        <w:tc>
          <w:tcPr>
            <w:tcW w:w="992" w:type="dxa"/>
          </w:tcPr>
          <w:p w14:paraId="6644F6FD" w14:textId="77777777" w:rsidR="00CF2E05" w:rsidRDefault="00CF2E05" w:rsidP="00ED73F7"/>
        </w:tc>
        <w:tc>
          <w:tcPr>
            <w:tcW w:w="992" w:type="dxa"/>
          </w:tcPr>
          <w:p w14:paraId="7EC44184" w14:textId="77777777" w:rsidR="00CF2E05" w:rsidRDefault="00CF2E05" w:rsidP="00ED73F7"/>
        </w:tc>
        <w:tc>
          <w:tcPr>
            <w:tcW w:w="992" w:type="dxa"/>
            <w:shd w:val="clear" w:color="auto" w:fill="F2F2F2" w:themeFill="background1" w:themeFillShade="F2"/>
          </w:tcPr>
          <w:p w14:paraId="4A125D96" w14:textId="2928D156" w:rsidR="00CF2E05" w:rsidRDefault="00847FBC" w:rsidP="00ED73F7">
            <w:r>
              <w:t>0</w:t>
            </w:r>
          </w:p>
        </w:tc>
      </w:tr>
      <w:tr w:rsidR="00CF2E05" w14:paraId="2BE8B0AD" w14:textId="77777777" w:rsidTr="002C593A">
        <w:tc>
          <w:tcPr>
            <w:tcW w:w="539" w:type="dxa"/>
            <w:vMerge/>
          </w:tcPr>
          <w:p w14:paraId="520A7A10" w14:textId="77777777" w:rsidR="00CF2E05" w:rsidRDefault="00CF2E05" w:rsidP="00ED73F7"/>
        </w:tc>
        <w:tc>
          <w:tcPr>
            <w:tcW w:w="879" w:type="dxa"/>
            <w:vMerge/>
          </w:tcPr>
          <w:p w14:paraId="76F9A4AE" w14:textId="77777777" w:rsidR="00CF2E05" w:rsidRDefault="00CF2E05" w:rsidP="00ED73F7"/>
        </w:tc>
        <w:tc>
          <w:tcPr>
            <w:tcW w:w="1186" w:type="dxa"/>
            <w:vMerge/>
          </w:tcPr>
          <w:p w14:paraId="622FA47D" w14:textId="77777777" w:rsidR="00CF2E05" w:rsidRDefault="00CF2E05" w:rsidP="00ED73F7"/>
        </w:tc>
        <w:tc>
          <w:tcPr>
            <w:tcW w:w="1082" w:type="dxa"/>
            <w:vMerge/>
          </w:tcPr>
          <w:p w14:paraId="58C64439" w14:textId="77777777" w:rsidR="00CF2E05" w:rsidRDefault="00CF2E05" w:rsidP="00ED73F7"/>
        </w:tc>
        <w:tc>
          <w:tcPr>
            <w:tcW w:w="1134" w:type="dxa"/>
          </w:tcPr>
          <w:p w14:paraId="49341F5D" w14:textId="77777777" w:rsidR="00CF2E05" w:rsidRDefault="00CF2E05" w:rsidP="00ED73F7">
            <w:r>
              <w:t>2</w:t>
            </w:r>
            <w:r w:rsidRPr="003A5DCE">
              <w:rPr>
                <w:vertAlign w:val="superscript"/>
              </w:rPr>
              <w:t>nd</w:t>
            </w:r>
            <w:r>
              <w:t xml:space="preserve"> year</w:t>
            </w:r>
          </w:p>
        </w:tc>
        <w:tc>
          <w:tcPr>
            <w:tcW w:w="850" w:type="dxa"/>
          </w:tcPr>
          <w:p w14:paraId="6FA418C3" w14:textId="77777777" w:rsidR="00CF2E05" w:rsidRDefault="00CF2E05" w:rsidP="00ED73F7"/>
        </w:tc>
        <w:tc>
          <w:tcPr>
            <w:tcW w:w="993" w:type="dxa"/>
          </w:tcPr>
          <w:p w14:paraId="0556D2DA" w14:textId="77777777" w:rsidR="00CF2E05" w:rsidRDefault="00CF2E05" w:rsidP="00ED73F7"/>
        </w:tc>
        <w:tc>
          <w:tcPr>
            <w:tcW w:w="992" w:type="dxa"/>
          </w:tcPr>
          <w:p w14:paraId="6EE398C9" w14:textId="77777777" w:rsidR="00CF2E05" w:rsidRDefault="00CF2E05" w:rsidP="00ED73F7"/>
        </w:tc>
        <w:tc>
          <w:tcPr>
            <w:tcW w:w="992" w:type="dxa"/>
          </w:tcPr>
          <w:p w14:paraId="2C693B93" w14:textId="77777777" w:rsidR="00CF2E05" w:rsidRDefault="00CF2E05" w:rsidP="00ED73F7"/>
        </w:tc>
        <w:tc>
          <w:tcPr>
            <w:tcW w:w="992" w:type="dxa"/>
          </w:tcPr>
          <w:p w14:paraId="5C1F4740" w14:textId="77777777" w:rsidR="00CF2E05" w:rsidRDefault="00CF2E05" w:rsidP="00ED73F7"/>
        </w:tc>
        <w:tc>
          <w:tcPr>
            <w:tcW w:w="992" w:type="dxa"/>
            <w:shd w:val="clear" w:color="auto" w:fill="F2F2F2" w:themeFill="background1" w:themeFillShade="F2"/>
          </w:tcPr>
          <w:p w14:paraId="36FD3BB7" w14:textId="1DF38944" w:rsidR="00CF2E05" w:rsidRDefault="00847FBC" w:rsidP="00ED73F7">
            <w:r>
              <w:t>0</w:t>
            </w:r>
          </w:p>
        </w:tc>
      </w:tr>
      <w:tr w:rsidR="00CF2E05" w14:paraId="55ECF0B0" w14:textId="77777777" w:rsidTr="002C593A">
        <w:tc>
          <w:tcPr>
            <w:tcW w:w="539" w:type="dxa"/>
            <w:vMerge/>
          </w:tcPr>
          <w:p w14:paraId="18CEA47B" w14:textId="77777777" w:rsidR="00CF2E05" w:rsidRDefault="00CF2E05" w:rsidP="00ED73F7"/>
        </w:tc>
        <w:tc>
          <w:tcPr>
            <w:tcW w:w="879" w:type="dxa"/>
            <w:vMerge/>
          </w:tcPr>
          <w:p w14:paraId="4A88CF09" w14:textId="77777777" w:rsidR="00CF2E05" w:rsidRDefault="00CF2E05" w:rsidP="00ED73F7"/>
        </w:tc>
        <w:tc>
          <w:tcPr>
            <w:tcW w:w="1186" w:type="dxa"/>
            <w:vMerge/>
          </w:tcPr>
          <w:p w14:paraId="7D7B69A0" w14:textId="77777777" w:rsidR="00CF2E05" w:rsidRDefault="00CF2E05" w:rsidP="00ED73F7"/>
        </w:tc>
        <w:tc>
          <w:tcPr>
            <w:tcW w:w="1082" w:type="dxa"/>
            <w:vMerge/>
          </w:tcPr>
          <w:p w14:paraId="02902BC5" w14:textId="77777777" w:rsidR="00CF2E05" w:rsidRDefault="00CF2E05" w:rsidP="00ED73F7"/>
        </w:tc>
        <w:tc>
          <w:tcPr>
            <w:tcW w:w="1134" w:type="dxa"/>
          </w:tcPr>
          <w:p w14:paraId="6FEBD5CB" w14:textId="77777777" w:rsidR="00CF2E05" w:rsidRDefault="00CF2E05" w:rsidP="00ED73F7">
            <w:r>
              <w:t>3</w:t>
            </w:r>
            <w:r w:rsidRPr="003A5DCE">
              <w:rPr>
                <w:vertAlign w:val="superscript"/>
              </w:rPr>
              <w:t>rd</w:t>
            </w:r>
            <w:r>
              <w:t xml:space="preserve"> year</w:t>
            </w:r>
          </w:p>
        </w:tc>
        <w:tc>
          <w:tcPr>
            <w:tcW w:w="850" w:type="dxa"/>
          </w:tcPr>
          <w:p w14:paraId="4575B38D" w14:textId="77777777" w:rsidR="00CF2E05" w:rsidRDefault="00CF2E05" w:rsidP="00ED73F7"/>
        </w:tc>
        <w:tc>
          <w:tcPr>
            <w:tcW w:w="993" w:type="dxa"/>
          </w:tcPr>
          <w:p w14:paraId="4F75FADE" w14:textId="77777777" w:rsidR="00CF2E05" w:rsidRDefault="00CF2E05" w:rsidP="00ED73F7"/>
        </w:tc>
        <w:tc>
          <w:tcPr>
            <w:tcW w:w="992" w:type="dxa"/>
          </w:tcPr>
          <w:p w14:paraId="7C25FDE5" w14:textId="77777777" w:rsidR="00CF2E05" w:rsidRDefault="00CF2E05" w:rsidP="00ED73F7"/>
        </w:tc>
        <w:tc>
          <w:tcPr>
            <w:tcW w:w="992" w:type="dxa"/>
          </w:tcPr>
          <w:p w14:paraId="588A45EE" w14:textId="77777777" w:rsidR="00CF2E05" w:rsidRDefault="00CF2E05" w:rsidP="00ED73F7"/>
        </w:tc>
        <w:tc>
          <w:tcPr>
            <w:tcW w:w="992" w:type="dxa"/>
          </w:tcPr>
          <w:p w14:paraId="4BA9B286" w14:textId="77777777" w:rsidR="00CF2E05" w:rsidRDefault="00CF2E05" w:rsidP="00ED73F7"/>
        </w:tc>
        <w:tc>
          <w:tcPr>
            <w:tcW w:w="992" w:type="dxa"/>
            <w:shd w:val="clear" w:color="auto" w:fill="F2F2F2" w:themeFill="background1" w:themeFillShade="F2"/>
          </w:tcPr>
          <w:p w14:paraId="48328A35" w14:textId="22E5B1F3" w:rsidR="00CF2E05" w:rsidRDefault="00847FBC" w:rsidP="00ED73F7">
            <w:r>
              <w:t>0</w:t>
            </w:r>
          </w:p>
        </w:tc>
      </w:tr>
      <w:tr w:rsidR="00CF2E05" w14:paraId="53880948" w14:textId="77777777" w:rsidTr="002C593A">
        <w:tc>
          <w:tcPr>
            <w:tcW w:w="539" w:type="dxa"/>
            <w:vMerge/>
          </w:tcPr>
          <w:p w14:paraId="7DDA7D2E" w14:textId="77777777" w:rsidR="00CF2E05" w:rsidRDefault="00CF2E05" w:rsidP="00ED73F7"/>
        </w:tc>
        <w:tc>
          <w:tcPr>
            <w:tcW w:w="879" w:type="dxa"/>
            <w:vMerge/>
          </w:tcPr>
          <w:p w14:paraId="42014778" w14:textId="77777777" w:rsidR="00CF2E05" w:rsidRDefault="00CF2E05" w:rsidP="00ED73F7"/>
        </w:tc>
        <w:tc>
          <w:tcPr>
            <w:tcW w:w="1186" w:type="dxa"/>
            <w:vMerge/>
          </w:tcPr>
          <w:p w14:paraId="461FA6E0" w14:textId="77777777" w:rsidR="00CF2E05" w:rsidRDefault="00CF2E05" w:rsidP="00ED73F7"/>
        </w:tc>
        <w:tc>
          <w:tcPr>
            <w:tcW w:w="1082" w:type="dxa"/>
            <w:vMerge/>
          </w:tcPr>
          <w:p w14:paraId="4751C8E0" w14:textId="77777777" w:rsidR="00CF2E05" w:rsidRDefault="00CF2E05" w:rsidP="00ED73F7"/>
        </w:tc>
        <w:tc>
          <w:tcPr>
            <w:tcW w:w="1134" w:type="dxa"/>
          </w:tcPr>
          <w:p w14:paraId="279409A0" w14:textId="77777777" w:rsidR="00CF2E05" w:rsidRDefault="00CF2E05" w:rsidP="00ED73F7">
            <w:r>
              <w:t>4</w:t>
            </w:r>
            <w:r w:rsidRPr="003A5DCE">
              <w:rPr>
                <w:vertAlign w:val="superscript"/>
              </w:rPr>
              <w:t>th</w:t>
            </w:r>
            <w:r>
              <w:t xml:space="preserve"> year</w:t>
            </w:r>
          </w:p>
        </w:tc>
        <w:tc>
          <w:tcPr>
            <w:tcW w:w="850" w:type="dxa"/>
          </w:tcPr>
          <w:p w14:paraId="75420734" w14:textId="77777777" w:rsidR="00CF2E05" w:rsidRDefault="00CF2E05" w:rsidP="00ED73F7"/>
        </w:tc>
        <w:tc>
          <w:tcPr>
            <w:tcW w:w="993" w:type="dxa"/>
          </w:tcPr>
          <w:p w14:paraId="011B4C0F" w14:textId="77777777" w:rsidR="00CF2E05" w:rsidRDefault="00CF2E05" w:rsidP="00ED73F7"/>
        </w:tc>
        <w:tc>
          <w:tcPr>
            <w:tcW w:w="992" w:type="dxa"/>
          </w:tcPr>
          <w:p w14:paraId="0F4179CC" w14:textId="77777777" w:rsidR="00CF2E05" w:rsidRDefault="00CF2E05" w:rsidP="00ED73F7"/>
        </w:tc>
        <w:tc>
          <w:tcPr>
            <w:tcW w:w="992" w:type="dxa"/>
          </w:tcPr>
          <w:p w14:paraId="5DEA503D" w14:textId="77777777" w:rsidR="00CF2E05" w:rsidRDefault="00CF2E05" w:rsidP="00ED73F7"/>
        </w:tc>
        <w:tc>
          <w:tcPr>
            <w:tcW w:w="992" w:type="dxa"/>
          </w:tcPr>
          <w:p w14:paraId="0115244B" w14:textId="77777777" w:rsidR="00CF2E05" w:rsidRDefault="00CF2E05" w:rsidP="00ED73F7"/>
        </w:tc>
        <w:tc>
          <w:tcPr>
            <w:tcW w:w="992" w:type="dxa"/>
            <w:shd w:val="clear" w:color="auto" w:fill="F2F2F2" w:themeFill="background1" w:themeFillShade="F2"/>
          </w:tcPr>
          <w:p w14:paraId="231E113D" w14:textId="60E86C40" w:rsidR="00CF2E05" w:rsidRDefault="00847FBC" w:rsidP="00ED73F7">
            <w:r>
              <w:t>0</w:t>
            </w:r>
          </w:p>
        </w:tc>
      </w:tr>
      <w:tr w:rsidR="000F1FBB" w14:paraId="54080DBA" w14:textId="77777777" w:rsidTr="002C593A">
        <w:tc>
          <w:tcPr>
            <w:tcW w:w="539" w:type="dxa"/>
            <w:shd w:val="clear" w:color="auto" w:fill="F2F2F2" w:themeFill="background1" w:themeFillShade="F2"/>
          </w:tcPr>
          <w:p w14:paraId="24D8F65F" w14:textId="77777777" w:rsidR="000F1FBB" w:rsidRDefault="000F1FBB" w:rsidP="000F1FBB"/>
        </w:tc>
        <w:tc>
          <w:tcPr>
            <w:tcW w:w="879" w:type="dxa"/>
            <w:shd w:val="clear" w:color="auto" w:fill="F2F2F2" w:themeFill="background1" w:themeFillShade="F2"/>
          </w:tcPr>
          <w:p w14:paraId="32706930" w14:textId="77777777" w:rsidR="000F1FBB" w:rsidRDefault="000F1FBB" w:rsidP="000F1FBB"/>
        </w:tc>
        <w:tc>
          <w:tcPr>
            <w:tcW w:w="1186" w:type="dxa"/>
            <w:shd w:val="clear" w:color="auto" w:fill="F2F2F2" w:themeFill="background1" w:themeFillShade="F2"/>
          </w:tcPr>
          <w:p w14:paraId="1D8025A4" w14:textId="77777777" w:rsidR="000F1FBB" w:rsidRDefault="000F1FBB" w:rsidP="000F1FBB"/>
        </w:tc>
        <w:tc>
          <w:tcPr>
            <w:tcW w:w="1082" w:type="dxa"/>
            <w:shd w:val="clear" w:color="auto" w:fill="F2F2F2" w:themeFill="background1" w:themeFillShade="F2"/>
          </w:tcPr>
          <w:p w14:paraId="5830B7D4" w14:textId="77777777" w:rsidR="000F1FBB" w:rsidRDefault="000F1FBB" w:rsidP="000F1FBB"/>
        </w:tc>
        <w:tc>
          <w:tcPr>
            <w:tcW w:w="1134" w:type="dxa"/>
            <w:shd w:val="clear" w:color="auto" w:fill="F2F2F2" w:themeFill="background1" w:themeFillShade="F2"/>
          </w:tcPr>
          <w:p w14:paraId="60092325"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59962831" w14:textId="79378F92" w:rsidR="000F1FBB" w:rsidRDefault="000F1FBB" w:rsidP="000F1FBB">
            <w:r>
              <w:t>0</w:t>
            </w:r>
          </w:p>
        </w:tc>
        <w:tc>
          <w:tcPr>
            <w:tcW w:w="993" w:type="dxa"/>
            <w:shd w:val="clear" w:color="auto" w:fill="F2F2F2" w:themeFill="background1" w:themeFillShade="F2"/>
          </w:tcPr>
          <w:p w14:paraId="7090D343" w14:textId="638BCF12" w:rsidR="000F1FBB" w:rsidRDefault="000F1FBB" w:rsidP="000F1FBB">
            <w:r>
              <w:t>0</w:t>
            </w:r>
          </w:p>
        </w:tc>
        <w:tc>
          <w:tcPr>
            <w:tcW w:w="992" w:type="dxa"/>
            <w:shd w:val="clear" w:color="auto" w:fill="F2F2F2" w:themeFill="background1" w:themeFillShade="F2"/>
          </w:tcPr>
          <w:p w14:paraId="7F05AE04" w14:textId="0593C946" w:rsidR="000F1FBB" w:rsidRDefault="000F1FBB" w:rsidP="000F1FBB">
            <w:r>
              <w:t>0</w:t>
            </w:r>
          </w:p>
        </w:tc>
        <w:tc>
          <w:tcPr>
            <w:tcW w:w="992" w:type="dxa"/>
            <w:shd w:val="clear" w:color="auto" w:fill="F2F2F2" w:themeFill="background1" w:themeFillShade="F2"/>
          </w:tcPr>
          <w:p w14:paraId="17F1D940" w14:textId="119D2CD8" w:rsidR="000F1FBB" w:rsidRDefault="000F1FBB" w:rsidP="000F1FBB">
            <w:r>
              <w:t>0</w:t>
            </w:r>
          </w:p>
        </w:tc>
        <w:tc>
          <w:tcPr>
            <w:tcW w:w="992" w:type="dxa"/>
            <w:shd w:val="clear" w:color="auto" w:fill="F2F2F2" w:themeFill="background1" w:themeFillShade="F2"/>
          </w:tcPr>
          <w:p w14:paraId="3428213A" w14:textId="55CE069A" w:rsidR="000F1FBB" w:rsidRDefault="000F1FBB" w:rsidP="000F1FBB">
            <w:r>
              <w:t>0</w:t>
            </w:r>
          </w:p>
        </w:tc>
        <w:tc>
          <w:tcPr>
            <w:tcW w:w="992" w:type="dxa"/>
            <w:shd w:val="clear" w:color="auto" w:fill="F2F2F2" w:themeFill="background1" w:themeFillShade="F2"/>
          </w:tcPr>
          <w:p w14:paraId="028F71A9" w14:textId="4F8DBD33" w:rsidR="000F1FBB" w:rsidRDefault="000F1FBB" w:rsidP="000F1FBB">
            <w:r>
              <w:t>0</w:t>
            </w:r>
          </w:p>
        </w:tc>
      </w:tr>
      <w:tr w:rsidR="000F1FBB" w14:paraId="6A68F664" w14:textId="77777777" w:rsidTr="002C593A">
        <w:tc>
          <w:tcPr>
            <w:tcW w:w="539" w:type="dxa"/>
            <w:vMerge w:val="restart"/>
          </w:tcPr>
          <w:p w14:paraId="54036E4A" w14:textId="7F39864E" w:rsidR="000F1FBB" w:rsidRDefault="000F1FBB" w:rsidP="000F1FBB">
            <w:r>
              <w:t>2</w:t>
            </w:r>
          </w:p>
        </w:tc>
        <w:tc>
          <w:tcPr>
            <w:tcW w:w="879" w:type="dxa"/>
            <w:vMerge w:val="restart"/>
          </w:tcPr>
          <w:p w14:paraId="22AAF5EF" w14:textId="53E08C18" w:rsidR="000F1FBB" w:rsidRDefault="000F1FBB" w:rsidP="000F1FBB">
            <w:r>
              <w:t>Mice</w:t>
            </w:r>
          </w:p>
        </w:tc>
        <w:tc>
          <w:tcPr>
            <w:tcW w:w="1186" w:type="dxa"/>
            <w:vMerge w:val="restart"/>
          </w:tcPr>
          <w:p w14:paraId="13A99EA1" w14:textId="4BBFF0C1" w:rsidR="000F1FBB" w:rsidRDefault="000F1FBB" w:rsidP="000F1FBB">
            <w:r>
              <w:t>Moderate</w:t>
            </w:r>
          </w:p>
        </w:tc>
        <w:tc>
          <w:tcPr>
            <w:tcW w:w="1082" w:type="dxa"/>
            <w:vMerge w:val="restart"/>
          </w:tcPr>
          <w:p w14:paraId="6D3740EE" w14:textId="6C766CAE" w:rsidR="000F1FBB" w:rsidRDefault="000F1FBB" w:rsidP="000F1FBB">
            <w:r>
              <w:t>50</w:t>
            </w:r>
          </w:p>
        </w:tc>
        <w:tc>
          <w:tcPr>
            <w:tcW w:w="1134" w:type="dxa"/>
          </w:tcPr>
          <w:p w14:paraId="7BC2DE5F" w14:textId="77777777" w:rsidR="000F1FBB" w:rsidRDefault="000F1FBB" w:rsidP="000F1FBB">
            <w:r>
              <w:t>1</w:t>
            </w:r>
            <w:r w:rsidRPr="003A5DCE">
              <w:rPr>
                <w:vertAlign w:val="superscript"/>
              </w:rPr>
              <w:t>st</w:t>
            </w:r>
            <w:r>
              <w:t xml:space="preserve"> year</w:t>
            </w:r>
          </w:p>
        </w:tc>
        <w:tc>
          <w:tcPr>
            <w:tcW w:w="850" w:type="dxa"/>
          </w:tcPr>
          <w:p w14:paraId="7DD9E2B6" w14:textId="77777777" w:rsidR="000F1FBB" w:rsidRDefault="000F1FBB" w:rsidP="000F1FBB"/>
        </w:tc>
        <w:tc>
          <w:tcPr>
            <w:tcW w:w="993" w:type="dxa"/>
          </w:tcPr>
          <w:p w14:paraId="2ADB583B" w14:textId="77777777" w:rsidR="000F1FBB" w:rsidRDefault="000F1FBB" w:rsidP="000F1FBB"/>
        </w:tc>
        <w:tc>
          <w:tcPr>
            <w:tcW w:w="992" w:type="dxa"/>
          </w:tcPr>
          <w:p w14:paraId="3BD48981" w14:textId="77777777" w:rsidR="000F1FBB" w:rsidRDefault="000F1FBB" w:rsidP="000F1FBB"/>
        </w:tc>
        <w:tc>
          <w:tcPr>
            <w:tcW w:w="992" w:type="dxa"/>
          </w:tcPr>
          <w:p w14:paraId="63ABEAEF" w14:textId="77777777" w:rsidR="000F1FBB" w:rsidRDefault="000F1FBB" w:rsidP="000F1FBB"/>
        </w:tc>
        <w:tc>
          <w:tcPr>
            <w:tcW w:w="992" w:type="dxa"/>
          </w:tcPr>
          <w:p w14:paraId="5560C131" w14:textId="77777777" w:rsidR="000F1FBB" w:rsidRDefault="000F1FBB" w:rsidP="000F1FBB"/>
        </w:tc>
        <w:tc>
          <w:tcPr>
            <w:tcW w:w="992" w:type="dxa"/>
            <w:shd w:val="clear" w:color="auto" w:fill="F2F2F2" w:themeFill="background1" w:themeFillShade="F2"/>
          </w:tcPr>
          <w:p w14:paraId="7BE063FE" w14:textId="7B79FCDD" w:rsidR="000F1FBB" w:rsidRDefault="000F1FBB" w:rsidP="000F1FBB">
            <w:r>
              <w:t>0</w:t>
            </w:r>
          </w:p>
        </w:tc>
      </w:tr>
      <w:tr w:rsidR="000F1FBB" w14:paraId="7B2B9BA2" w14:textId="77777777" w:rsidTr="002C593A">
        <w:tc>
          <w:tcPr>
            <w:tcW w:w="539" w:type="dxa"/>
            <w:vMerge/>
          </w:tcPr>
          <w:p w14:paraId="57C1428D" w14:textId="77777777" w:rsidR="000F1FBB" w:rsidRDefault="000F1FBB" w:rsidP="000F1FBB"/>
        </w:tc>
        <w:tc>
          <w:tcPr>
            <w:tcW w:w="879" w:type="dxa"/>
            <w:vMerge/>
          </w:tcPr>
          <w:p w14:paraId="2C230E77" w14:textId="77777777" w:rsidR="000F1FBB" w:rsidRDefault="000F1FBB" w:rsidP="000F1FBB"/>
        </w:tc>
        <w:tc>
          <w:tcPr>
            <w:tcW w:w="1186" w:type="dxa"/>
            <w:vMerge/>
          </w:tcPr>
          <w:p w14:paraId="57EEACA4" w14:textId="77777777" w:rsidR="000F1FBB" w:rsidRDefault="000F1FBB" w:rsidP="000F1FBB"/>
        </w:tc>
        <w:tc>
          <w:tcPr>
            <w:tcW w:w="1082" w:type="dxa"/>
            <w:vMerge/>
          </w:tcPr>
          <w:p w14:paraId="7A61FF5E" w14:textId="77777777" w:rsidR="000F1FBB" w:rsidRDefault="000F1FBB" w:rsidP="000F1FBB"/>
        </w:tc>
        <w:tc>
          <w:tcPr>
            <w:tcW w:w="1134" w:type="dxa"/>
          </w:tcPr>
          <w:p w14:paraId="1C8EB9A7" w14:textId="77777777" w:rsidR="000F1FBB" w:rsidRDefault="000F1FBB" w:rsidP="000F1FBB">
            <w:r>
              <w:t>2</w:t>
            </w:r>
            <w:r w:rsidRPr="003A5DCE">
              <w:rPr>
                <w:vertAlign w:val="superscript"/>
              </w:rPr>
              <w:t>nd</w:t>
            </w:r>
            <w:r>
              <w:t xml:space="preserve"> year</w:t>
            </w:r>
          </w:p>
        </w:tc>
        <w:tc>
          <w:tcPr>
            <w:tcW w:w="850" w:type="dxa"/>
          </w:tcPr>
          <w:p w14:paraId="2A7502ED" w14:textId="77777777" w:rsidR="000F1FBB" w:rsidRDefault="000F1FBB" w:rsidP="000F1FBB"/>
        </w:tc>
        <w:tc>
          <w:tcPr>
            <w:tcW w:w="993" w:type="dxa"/>
          </w:tcPr>
          <w:p w14:paraId="65FE0DF8" w14:textId="77777777" w:rsidR="000F1FBB" w:rsidRDefault="000F1FBB" w:rsidP="000F1FBB"/>
        </w:tc>
        <w:tc>
          <w:tcPr>
            <w:tcW w:w="992" w:type="dxa"/>
          </w:tcPr>
          <w:p w14:paraId="5E6AD50F" w14:textId="77777777" w:rsidR="000F1FBB" w:rsidRDefault="000F1FBB" w:rsidP="000F1FBB"/>
        </w:tc>
        <w:tc>
          <w:tcPr>
            <w:tcW w:w="992" w:type="dxa"/>
          </w:tcPr>
          <w:p w14:paraId="437C84DA" w14:textId="77777777" w:rsidR="000F1FBB" w:rsidRDefault="000F1FBB" w:rsidP="000F1FBB"/>
        </w:tc>
        <w:tc>
          <w:tcPr>
            <w:tcW w:w="992" w:type="dxa"/>
          </w:tcPr>
          <w:p w14:paraId="1B018853" w14:textId="77777777" w:rsidR="000F1FBB" w:rsidRDefault="000F1FBB" w:rsidP="000F1FBB"/>
        </w:tc>
        <w:tc>
          <w:tcPr>
            <w:tcW w:w="992" w:type="dxa"/>
            <w:shd w:val="clear" w:color="auto" w:fill="F2F2F2" w:themeFill="background1" w:themeFillShade="F2"/>
          </w:tcPr>
          <w:p w14:paraId="24D78590" w14:textId="11E6B73A" w:rsidR="000F1FBB" w:rsidRDefault="000F1FBB" w:rsidP="000F1FBB">
            <w:r>
              <w:t>0</w:t>
            </w:r>
          </w:p>
        </w:tc>
      </w:tr>
      <w:tr w:rsidR="000F1FBB" w14:paraId="36276BEE" w14:textId="77777777" w:rsidTr="002C593A">
        <w:tc>
          <w:tcPr>
            <w:tcW w:w="539" w:type="dxa"/>
            <w:vMerge/>
          </w:tcPr>
          <w:p w14:paraId="52FE8A24" w14:textId="77777777" w:rsidR="000F1FBB" w:rsidRDefault="000F1FBB" w:rsidP="000F1FBB"/>
        </w:tc>
        <w:tc>
          <w:tcPr>
            <w:tcW w:w="879" w:type="dxa"/>
            <w:vMerge/>
          </w:tcPr>
          <w:p w14:paraId="0A065D53" w14:textId="77777777" w:rsidR="000F1FBB" w:rsidRDefault="000F1FBB" w:rsidP="000F1FBB"/>
        </w:tc>
        <w:tc>
          <w:tcPr>
            <w:tcW w:w="1186" w:type="dxa"/>
            <w:vMerge/>
          </w:tcPr>
          <w:p w14:paraId="3136EF40" w14:textId="77777777" w:rsidR="000F1FBB" w:rsidRDefault="000F1FBB" w:rsidP="000F1FBB"/>
        </w:tc>
        <w:tc>
          <w:tcPr>
            <w:tcW w:w="1082" w:type="dxa"/>
            <w:vMerge/>
          </w:tcPr>
          <w:p w14:paraId="238549A3" w14:textId="77777777" w:rsidR="000F1FBB" w:rsidRDefault="000F1FBB" w:rsidP="000F1FBB"/>
        </w:tc>
        <w:tc>
          <w:tcPr>
            <w:tcW w:w="1134" w:type="dxa"/>
          </w:tcPr>
          <w:p w14:paraId="4B66AE75" w14:textId="77777777" w:rsidR="000F1FBB" w:rsidRDefault="000F1FBB" w:rsidP="000F1FBB">
            <w:r>
              <w:t>3</w:t>
            </w:r>
            <w:r w:rsidRPr="003A5DCE">
              <w:rPr>
                <w:vertAlign w:val="superscript"/>
              </w:rPr>
              <w:t>rd</w:t>
            </w:r>
            <w:r>
              <w:t xml:space="preserve"> year</w:t>
            </w:r>
          </w:p>
        </w:tc>
        <w:tc>
          <w:tcPr>
            <w:tcW w:w="850" w:type="dxa"/>
          </w:tcPr>
          <w:p w14:paraId="3D3F99D8" w14:textId="77777777" w:rsidR="000F1FBB" w:rsidRDefault="000F1FBB" w:rsidP="000F1FBB"/>
        </w:tc>
        <w:tc>
          <w:tcPr>
            <w:tcW w:w="993" w:type="dxa"/>
          </w:tcPr>
          <w:p w14:paraId="4BFDB70E" w14:textId="77777777" w:rsidR="000F1FBB" w:rsidRDefault="000F1FBB" w:rsidP="000F1FBB"/>
        </w:tc>
        <w:tc>
          <w:tcPr>
            <w:tcW w:w="992" w:type="dxa"/>
          </w:tcPr>
          <w:p w14:paraId="5F6467C7" w14:textId="77777777" w:rsidR="000F1FBB" w:rsidRDefault="000F1FBB" w:rsidP="000F1FBB"/>
        </w:tc>
        <w:tc>
          <w:tcPr>
            <w:tcW w:w="992" w:type="dxa"/>
          </w:tcPr>
          <w:p w14:paraId="29EE3960" w14:textId="77777777" w:rsidR="000F1FBB" w:rsidRDefault="000F1FBB" w:rsidP="000F1FBB"/>
        </w:tc>
        <w:tc>
          <w:tcPr>
            <w:tcW w:w="992" w:type="dxa"/>
          </w:tcPr>
          <w:p w14:paraId="331BE9EC" w14:textId="77777777" w:rsidR="000F1FBB" w:rsidRDefault="000F1FBB" w:rsidP="000F1FBB"/>
        </w:tc>
        <w:tc>
          <w:tcPr>
            <w:tcW w:w="992" w:type="dxa"/>
            <w:shd w:val="clear" w:color="auto" w:fill="F2F2F2" w:themeFill="background1" w:themeFillShade="F2"/>
          </w:tcPr>
          <w:p w14:paraId="50E9D89A" w14:textId="5B0FF92C" w:rsidR="000F1FBB" w:rsidRDefault="000F1FBB" w:rsidP="000F1FBB">
            <w:r>
              <w:t>0</w:t>
            </w:r>
          </w:p>
        </w:tc>
      </w:tr>
      <w:tr w:rsidR="000F1FBB" w14:paraId="25E21C61" w14:textId="77777777" w:rsidTr="002C593A">
        <w:tc>
          <w:tcPr>
            <w:tcW w:w="539" w:type="dxa"/>
            <w:vMerge/>
          </w:tcPr>
          <w:p w14:paraId="21645717" w14:textId="77777777" w:rsidR="000F1FBB" w:rsidRDefault="000F1FBB" w:rsidP="000F1FBB"/>
        </w:tc>
        <w:tc>
          <w:tcPr>
            <w:tcW w:w="879" w:type="dxa"/>
            <w:vMerge/>
          </w:tcPr>
          <w:p w14:paraId="216DC7BA" w14:textId="77777777" w:rsidR="000F1FBB" w:rsidRDefault="000F1FBB" w:rsidP="000F1FBB"/>
        </w:tc>
        <w:tc>
          <w:tcPr>
            <w:tcW w:w="1186" w:type="dxa"/>
            <w:vMerge/>
          </w:tcPr>
          <w:p w14:paraId="0B93F128" w14:textId="77777777" w:rsidR="000F1FBB" w:rsidRDefault="000F1FBB" w:rsidP="000F1FBB"/>
        </w:tc>
        <w:tc>
          <w:tcPr>
            <w:tcW w:w="1082" w:type="dxa"/>
            <w:vMerge/>
          </w:tcPr>
          <w:p w14:paraId="4597430E" w14:textId="77777777" w:rsidR="000F1FBB" w:rsidRDefault="000F1FBB" w:rsidP="000F1FBB"/>
        </w:tc>
        <w:tc>
          <w:tcPr>
            <w:tcW w:w="1134" w:type="dxa"/>
          </w:tcPr>
          <w:p w14:paraId="56F43A6A" w14:textId="77777777" w:rsidR="000F1FBB" w:rsidRDefault="000F1FBB" w:rsidP="000F1FBB">
            <w:r>
              <w:t>4</w:t>
            </w:r>
            <w:r w:rsidRPr="003A5DCE">
              <w:rPr>
                <w:vertAlign w:val="superscript"/>
              </w:rPr>
              <w:t>th</w:t>
            </w:r>
            <w:r>
              <w:t xml:space="preserve"> year</w:t>
            </w:r>
          </w:p>
        </w:tc>
        <w:tc>
          <w:tcPr>
            <w:tcW w:w="850" w:type="dxa"/>
          </w:tcPr>
          <w:p w14:paraId="7271D58A" w14:textId="77777777" w:rsidR="000F1FBB" w:rsidRDefault="000F1FBB" w:rsidP="000F1FBB"/>
        </w:tc>
        <w:tc>
          <w:tcPr>
            <w:tcW w:w="993" w:type="dxa"/>
          </w:tcPr>
          <w:p w14:paraId="1419F197" w14:textId="77777777" w:rsidR="000F1FBB" w:rsidRDefault="000F1FBB" w:rsidP="000F1FBB"/>
        </w:tc>
        <w:tc>
          <w:tcPr>
            <w:tcW w:w="992" w:type="dxa"/>
          </w:tcPr>
          <w:p w14:paraId="4255FB68" w14:textId="77777777" w:rsidR="000F1FBB" w:rsidRDefault="000F1FBB" w:rsidP="000F1FBB"/>
        </w:tc>
        <w:tc>
          <w:tcPr>
            <w:tcW w:w="992" w:type="dxa"/>
          </w:tcPr>
          <w:p w14:paraId="779A9E8B" w14:textId="77777777" w:rsidR="000F1FBB" w:rsidRDefault="000F1FBB" w:rsidP="000F1FBB"/>
        </w:tc>
        <w:tc>
          <w:tcPr>
            <w:tcW w:w="992" w:type="dxa"/>
          </w:tcPr>
          <w:p w14:paraId="01C12B91" w14:textId="77777777" w:rsidR="000F1FBB" w:rsidRDefault="000F1FBB" w:rsidP="000F1FBB"/>
        </w:tc>
        <w:tc>
          <w:tcPr>
            <w:tcW w:w="992" w:type="dxa"/>
            <w:shd w:val="clear" w:color="auto" w:fill="F2F2F2" w:themeFill="background1" w:themeFillShade="F2"/>
          </w:tcPr>
          <w:p w14:paraId="6AB110E5" w14:textId="0ED6E34E" w:rsidR="000F1FBB" w:rsidRDefault="000F1FBB" w:rsidP="000F1FBB">
            <w:r>
              <w:t>0</w:t>
            </w:r>
          </w:p>
        </w:tc>
      </w:tr>
      <w:tr w:rsidR="000F1FBB" w14:paraId="4BD2E97E" w14:textId="77777777" w:rsidTr="002C593A">
        <w:tc>
          <w:tcPr>
            <w:tcW w:w="539" w:type="dxa"/>
            <w:shd w:val="clear" w:color="auto" w:fill="F2F2F2" w:themeFill="background1" w:themeFillShade="F2"/>
          </w:tcPr>
          <w:p w14:paraId="6E677107" w14:textId="77777777" w:rsidR="000F1FBB" w:rsidRDefault="000F1FBB" w:rsidP="000F1FBB"/>
        </w:tc>
        <w:tc>
          <w:tcPr>
            <w:tcW w:w="879" w:type="dxa"/>
            <w:shd w:val="clear" w:color="auto" w:fill="F2F2F2" w:themeFill="background1" w:themeFillShade="F2"/>
          </w:tcPr>
          <w:p w14:paraId="116817CD" w14:textId="77777777" w:rsidR="000F1FBB" w:rsidRDefault="000F1FBB" w:rsidP="000F1FBB"/>
        </w:tc>
        <w:tc>
          <w:tcPr>
            <w:tcW w:w="1186" w:type="dxa"/>
            <w:shd w:val="clear" w:color="auto" w:fill="F2F2F2" w:themeFill="background1" w:themeFillShade="F2"/>
          </w:tcPr>
          <w:p w14:paraId="6165C97F" w14:textId="77777777" w:rsidR="000F1FBB" w:rsidRDefault="000F1FBB" w:rsidP="000F1FBB"/>
        </w:tc>
        <w:tc>
          <w:tcPr>
            <w:tcW w:w="1082" w:type="dxa"/>
            <w:shd w:val="clear" w:color="auto" w:fill="F2F2F2" w:themeFill="background1" w:themeFillShade="F2"/>
          </w:tcPr>
          <w:p w14:paraId="18EFE58E" w14:textId="77777777" w:rsidR="000F1FBB" w:rsidRDefault="000F1FBB" w:rsidP="000F1FBB"/>
        </w:tc>
        <w:tc>
          <w:tcPr>
            <w:tcW w:w="1134" w:type="dxa"/>
            <w:shd w:val="clear" w:color="auto" w:fill="F2F2F2" w:themeFill="background1" w:themeFillShade="F2"/>
          </w:tcPr>
          <w:p w14:paraId="464638F3"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0F039D3E" w14:textId="2C4ABA74" w:rsidR="000F1FBB" w:rsidRDefault="000F1FBB" w:rsidP="000F1FBB">
            <w:r>
              <w:t>0</w:t>
            </w:r>
          </w:p>
        </w:tc>
        <w:tc>
          <w:tcPr>
            <w:tcW w:w="993" w:type="dxa"/>
            <w:shd w:val="clear" w:color="auto" w:fill="F2F2F2" w:themeFill="background1" w:themeFillShade="F2"/>
          </w:tcPr>
          <w:p w14:paraId="18B41AA2" w14:textId="73B9B278" w:rsidR="000F1FBB" w:rsidRDefault="000F1FBB" w:rsidP="000F1FBB">
            <w:r>
              <w:t>0</w:t>
            </w:r>
          </w:p>
        </w:tc>
        <w:tc>
          <w:tcPr>
            <w:tcW w:w="992" w:type="dxa"/>
            <w:shd w:val="clear" w:color="auto" w:fill="F2F2F2" w:themeFill="background1" w:themeFillShade="F2"/>
          </w:tcPr>
          <w:p w14:paraId="506E7ACA" w14:textId="36009FE1" w:rsidR="000F1FBB" w:rsidRDefault="000F1FBB" w:rsidP="000F1FBB">
            <w:r>
              <w:t>0</w:t>
            </w:r>
          </w:p>
        </w:tc>
        <w:tc>
          <w:tcPr>
            <w:tcW w:w="992" w:type="dxa"/>
            <w:shd w:val="clear" w:color="auto" w:fill="F2F2F2" w:themeFill="background1" w:themeFillShade="F2"/>
          </w:tcPr>
          <w:p w14:paraId="39696B3A" w14:textId="51023EFF" w:rsidR="000F1FBB" w:rsidRDefault="000F1FBB" w:rsidP="000F1FBB">
            <w:r>
              <w:t>0</w:t>
            </w:r>
          </w:p>
        </w:tc>
        <w:tc>
          <w:tcPr>
            <w:tcW w:w="992" w:type="dxa"/>
            <w:shd w:val="clear" w:color="auto" w:fill="F2F2F2" w:themeFill="background1" w:themeFillShade="F2"/>
          </w:tcPr>
          <w:p w14:paraId="1C4373BA" w14:textId="5E37A8AF" w:rsidR="000F1FBB" w:rsidRDefault="000F1FBB" w:rsidP="000F1FBB">
            <w:r>
              <w:t>0</w:t>
            </w:r>
          </w:p>
        </w:tc>
        <w:tc>
          <w:tcPr>
            <w:tcW w:w="992" w:type="dxa"/>
            <w:shd w:val="clear" w:color="auto" w:fill="F2F2F2" w:themeFill="background1" w:themeFillShade="F2"/>
          </w:tcPr>
          <w:p w14:paraId="62BB705F" w14:textId="64DAE467" w:rsidR="000F1FBB" w:rsidRDefault="000F1FBB" w:rsidP="000F1FBB">
            <w:r>
              <w:t>0</w:t>
            </w:r>
          </w:p>
        </w:tc>
      </w:tr>
      <w:tr w:rsidR="000F1FBB" w14:paraId="1DBFE27C" w14:textId="77777777" w:rsidTr="002C593A">
        <w:tc>
          <w:tcPr>
            <w:tcW w:w="539" w:type="dxa"/>
            <w:vMerge w:val="restart"/>
          </w:tcPr>
          <w:p w14:paraId="75545FB6" w14:textId="16343052" w:rsidR="000F1FBB" w:rsidRDefault="000F1FBB" w:rsidP="000F1FBB">
            <w:r>
              <w:t>3</w:t>
            </w:r>
          </w:p>
        </w:tc>
        <w:tc>
          <w:tcPr>
            <w:tcW w:w="879" w:type="dxa"/>
            <w:vMerge w:val="restart"/>
          </w:tcPr>
          <w:p w14:paraId="40E8BA42" w14:textId="208567EC" w:rsidR="000F1FBB" w:rsidRDefault="000F1FBB" w:rsidP="000F1FBB">
            <w:r>
              <w:t>Mice</w:t>
            </w:r>
          </w:p>
        </w:tc>
        <w:tc>
          <w:tcPr>
            <w:tcW w:w="1186" w:type="dxa"/>
            <w:vMerge w:val="restart"/>
          </w:tcPr>
          <w:p w14:paraId="3B3E5A9B" w14:textId="117CEA54" w:rsidR="000F1FBB" w:rsidRDefault="000F1FBB" w:rsidP="000F1FBB">
            <w:r>
              <w:t>Moderate</w:t>
            </w:r>
          </w:p>
        </w:tc>
        <w:tc>
          <w:tcPr>
            <w:tcW w:w="1082" w:type="dxa"/>
            <w:vMerge w:val="restart"/>
          </w:tcPr>
          <w:p w14:paraId="6226C3F9" w14:textId="3DF4421C" w:rsidR="000F1FBB" w:rsidRDefault="000F1FBB" w:rsidP="000F1FBB">
            <w:r>
              <w:t>20</w:t>
            </w:r>
          </w:p>
        </w:tc>
        <w:tc>
          <w:tcPr>
            <w:tcW w:w="1134" w:type="dxa"/>
          </w:tcPr>
          <w:p w14:paraId="0439153B" w14:textId="77777777" w:rsidR="000F1FBB" w:rsidRDefault="000F1FBB" w:rsidP="000F1FBB">
            <w:r>
              <w:t>1</w:t>
            </w:r>
            <w:r w:rsidRPr="003A5DCE">
              <w:rPr>
                <w:vertAlign w:val="superscript"/>
              </w:rPr>
              <w:t>st</w:t>
            </w:r>
            <w:r>
              <w:t xml:space="preserve"> year</w:t>
            </w:r>
          </w:p>
        </w:tc>
        <w:tc>
          <w:tcPr>
            <w:tcW w:w="850" w:type="dxa"/>
          </w:tcPr>
          <w:p w14:paraId="1CF02FE2" w14:textId="77777777" w:rsidR="000F1FBB" w:rsidRDefault="000F1FBB" w:rsidP="000F1FBB"/>
        </w:tc>
        <w:tc>
          <w:tcPr>
            <w:tcW w:w="993" w:type="dxa"/>
          </w:tcPr>
          <w:p w14:paraId="4569B476" w14:textId="77777777" w:rsidR="000F1FBB" w:rsidRDefault="000F1FBB" w:rsidP="000F1FBB"/>
        </w:tc>
        <w:tc>
          <w:tcPr>
            <w:tcW w:w="992" w:type="dxa"/>
          </w:tcPr>
          <w:p w14:paraId="033CF806" w14:textId="77777777" w:rsidR="000F1FBB" w:rsidRDefault="000F1FBB" w:rsidP="000F1FBB"/>
        </w:tc>
        <w:tc>
          <w:tcPr>
            <w:tcW w:w="992" w:type="dxa"/>
          </w:tcPr>
          <w:p w14:paraId="5503B9E6" w14:textId="77777777" w:rsidR="000F1FBB" w:rsidRDefault="000F1FBB" w:rsidP="000F1FBB"/>
        </w:tc>
        <w:tc>
          <w:tcPr>
            <w:tcW w:w="992" w:type="dxa"/>
          </w:tcPr>
          <w:p w14:paraId="0AFF7D7C" w14:textId="77777777" w:rsidR="000F1FBB" w:rsidRDefault="000F1FBB" w:rsidP="000F1FBB"/>
        </w:tc>
        <w:tc>
          <w:tcPr>
            <w:tcW w:w="992" w:type="dxa"/>
            <w:shd w:val="clear" w:color="auto" w:fill="F2F2F2" w:themeFill="background1" w:themeFillShade="F2"/>
          </w:tcPr>
          <w:p w14:paraId="067DA8C3" w14:textId="1FBCE918" w:rsidR="000F1FBB" w:rsidRDefault="000F1FBB" w:rsidP="000F1FBB">
            <w:r>
              <w:t>0</w:t>
            </w:r>
          </w:p>
        </w:tc>
      </w:tr>
      <w:tr w:rsidR="000F1FBB" w14:paraId="5A771710" w14:textId="77777777" w:rsidTr="002C593A">
        <w:tc>
          <w:tcPr>
            <w:tcW w:w="539" w:type="dxa"/>
            <w:vMerge/>
          </w:tcPr>
          <w:p w14:paraId="656077E0" w14:textId="77777777" w:rsidR="000F1FBB" w:rsidRDefault="000F1FBB" w:rsidP="000F1FBB"/>
        </w:tc>
        <w:tc>
          <w:tcPr>
            <w:tcW w:w="879" w:type="dxa"/>
            <w:vMerge/>
          </w:tcPr>
          <w:p w14:paraId="40E3BB7E" w14:textId="77777777" w:rsidR="000F1FBB" w:rsidRDefault="000F1FBB" w:rsidP="000F1FBB"/>
        </w:tc>
        <w:tc>
          <w:tcPr>
            <w:tcW w:w="1186" w:type="dxa"/>
            <w:vMerge/>
          </w:tcPr>
          <w:p w14:paraId="7B9CB8EC" w14:textId="77777777" w:rsidR="000F1FBB" w:rsidRDefault="000F1FBB" w:rsidP="000F1FBB"/>
        </w:tc>
        <w:tc>
          <w:tcPr>
            <w:tcW w:w="1082" w:type="dxa"/>
            <w:vMerge/>
          </w:tcPr>
          <w:p w14:paraId="466F2201" w14:textId="77777777" w:rsidR="000F1FBB" w:rsidRDefault="000F1FBB" w:rsidP="000F1FBB"/>
        </w:tc>
        <w:tc>
          <w:tcPr>
            <w:tcW w:w="1134" w:type="dxa"/>
          </w:tcPr>
          <w:p w14:paraId="30786C56" w14:textId="77777777" w:rsidR="000F1FBB" w:rsidRDefault="000F1FBB" w:rsidP="000F1FBB">
            <w:r>
              <w:t>2</w:t>
            </w:r>
            <w:r w:rsidRPr="003A5DCE">
              <w:rPr>
                <w:vertAlign w:val="superscript"/>
              </w:rPr>
              <w:t>nd</w:t>
            </w:r>
            <w:r>
              <w:t xml:space="preserve"> year</w:t>
            </w:r>
          </w:p>
        </w:tc>
        <w:tc>
          <w:tcPr>
            <w:tcW w:w="850" w:type="dxa"/>
          </w:tcPr>
          <w:p w14:paraId="16E0EF45" w14:textId="77777777" w:rsidR="000F1FBB" w:rsidRDefault="000F1FBB" w:rsidP="000F1FBB"/>
        </w:tc>
        <w:tc>
          <w:tcPr>
            <w:tcW w:w="993" w:type="dxa"/>
          </w:tcPr>
          <w:p w14:paraId="4E47DD3E" w14:textId="77777777" w:rsidR="000F1FBB" w:rsidRDefault="000F1FBB" w:rsidP="000F1FBB"/>
        </w:tc>
        <w:tc>
          <w:tcPr>
            <w:tcW w:w="992" w:type="dxa"/>
          </w:tcPr>
          <w:p w14:paraId="35FF6FB0" w14:textId="77777777" w:rsidR="000F1FBB" w:rsidRDefault="000F1FBB" w:rsidP="000F1FBB"/>
        </w:tc>
        <w:tc>
          <w:tcPr>
            <w:tcW w:w="992" w:type="dxa"/>
          </w:tcPr>
          <w:p w14:paraId="236C7673" w14:textId="77777777" w:rsidR="000F1FBB" w:rsidRDefault="000F1FBB" w:rsidP="000F1FBB"/>
        </w:tc>
        <w:tc>
          <w:tcPr>
            <w:tcW w:w="992" w:type="dxa"/>
          </w:tcPr>
          <w:p w14:paraId="1308E682" w14:textId="77777777" w:rsidR="000F1FBB" w:rsidRDefault="000F1FBB" w:rsidP="000F1FBB"/>
        </w:tc>
        <w:tc>
          <w:tcPr>
            <w:tcW w:w="992" w:type="dxa"/>
            <w:shd w:val="clear" w:color="auto" w:fill="F2F2F2" w:themeFill="background1" w:themeFillShade="F2"/>
          </w:tcPr>
          <w:p w14:paraId="577FBCB4" w14:textId="2D46FB16" w:rsidR="000F1FBB" w:rsidRDefault="000F1FBB" w:rsidP="000F1FBB">
            <w:r>
              <w:t>0</w:t>
            </w:r>
          </w:p>
        </w:tc>
      </w:tr>
      <w:tr w:rsidR="000F1FBB" w14:paraId="7CC02479" w14:textId="77777777" w:rsidTr="002C593A">
        <w:tc>
          <w:tcPr>
            <w:tcW w:w="539" w:type="dxa"/>
            <w:vMerge/>
          </w:tcPr>
          <w:p w14:paraId="25BC9A34" w14:textId="77777777" w:rsidR="000F1FBB" w:rsidRDefault="000F1FBB" w:rsidP="000F1FBB"/>
        </w:tc>
        <w:tc>
          <w:tcPr>
            <w:tcW w:w="879" w:type="dxa"/>
            <w:vMerge/>
          </w:tcPr>
          <w:p w14:paraId="4F748B1D" w14:textId="77777777" w:rsidR="000F1FBB" w:rsidRDefault="000F1FBB" w:rsidP="000F1FBB"/>
        </w:tc>
        <w:tc>
          <w:tcPr>
            <w:tcW w:w="1186" w:type="dxa"/>
            <w:vMerge/>
          </w:tcPr>
          <w:p w14:paraId="4509C9A7" w14:textId="77777777" w:rsidR="000F1FBB" w:rsidRDefault="000F1FBB" w:rsidP="000F1FBB"/>
        </w:tc>
        <w:tc>
          <w:tcPr>
            <w:tcW w:w="1082" w:type="dxa"/>
            <w:vMerge/>
          </w:tcPr>
          <w:p w14:paraId="2389D7A6" w14:textId="77777777" w:rsidR="000F1FBB" w:rsidRDefault="000F1FBB" w:rsidP="000F1FBB"/>
        </w:tc>
        <w:tc>
          <w:tcPr>
            <w:tcW w:w="1134" w:type="dxa"/>
          </w:tcPr>
          <w:p w14:paraId="7A22B5D2" w14:textId="77777777" w:rsidR="000F1FBB" w:rsidRDefault="000F1FBB" w:rsidP="000F1FBB">
            <w:r>
              <w:t>3</w:t>
            </w:r>
            <w:r w:rsidRPr="003A5DCE">
              <w:rPr>
                <w:vertAlign w:val="superscript"/>
              </w:rPr>
              <w:t>rd</w:t>
            </w:r>
            <w:r>
              <w:t xml:space="preserve"> year</w:t>
            </w:r>
          </w:p>
        </w:tc>
        <w:tc>
          <w:tcPr>
            <w:tcW w:w="850" w:type="dxa"/>
          </w:tcPr>
          <w:p w14:paraId="20A6342C" w14:textId="77777777" w:rsidR="000F1FBB" w:rsidRDefault="000F1FBB" w:rsidP="000F1FBB"/>
        </w:tc>
        <w:tc>
          <w:tcPr>
            <w:tcW w:w="993" w:type="dxa"/>
          </w:tcPr>
          <w:p w14:paraId="232C51A1" w14:textId="77777777" w:rsidR="000F1FBB" w:rsidRDefault="000F1FBB" w:rsidP="000F1FBB"/>
        </w:tc>
        <w:tc>
          <w:tcPr>
            <w:tcW w:w="992" w:type="dxa"/>
          </w:tcPr>
          <w:p w14:paraId="76445890" w14:textId="77777777" w:rsidR="000F1FBB" w:rsidRDefault="000F1FBB" w:rsidP="000F1FBB"/>
        </w:tc>
        <w:tc>
          <w:tcPr>
            <w:tcW w:w="992" w:type="dxa"/>
          </w:tcPr>
          <w:p w14:paraId="37068CAA" w14:textId="77777777" w:rsidR="000F1FBB" w:rsidRDefault="000F1FBB" w:rsidP="000F1FBB"/>
        </w:tc>
        <w:tc>
          <w:tcPr>
            <w:tcW w:w="992" w:type="dxa"/>
          </w:tcPr>
          <w:p w14:paraId="114F3572" w14:textId="77777777" w:rsidR="000F1FBB" w:rsidRDefault="000F1FBB" w:rsidP="000F1FBB"/>
        </w:tc>
        <w:tc>
          <w:tcPr>
            <w:tcW w:w="992" w:type="dxa"/>
            <w:shd w:val="clear" w:color="auto" w:fill="F2F2F2" w:themeFill="background1" w:themeFillShade="F2"/>
          </w:tcPr>
          <w:p w14:paraId="26C2082B" w14:textId="171B4BC5" w:rsidR="000F1FBB" w:rsidRDefault="000F1FBB" w:rsidP="000F1FBB">
            <w:r>
              <w:t>0</w:t>
            </w:r>
          </w:p>
        </w:tc>
      </w:tr>
      <w:tr w:rsidR="000F1FBB" w14:paraId="39DE6E2D" w14:textId="77777777" w:rsidTr="002C593A">
        <w:tc>
          <w:tcPr>
            <w:tcW w:w="539" w:type="dxa"/>
            <w:vMerge/>
          </w:tcPr>
          <w:p w14:paraId="72442167" w14:textId="77777777" w:rsidR="000F1FBB" w:rsidRDefault="000F1FBB" w:rsidP="000F1FBB"/>
        </w:tc>
        <w:tc>
          <w:tcPr>
            <w:tcW w:w="879" w:type="dxa"/>
            <w:vMerge/>
          </w:tcPr>
          <w:p w14:paraId="3AC2588A" w14:textId="77777777" w:rsidR="000F1FBB" w:rsidRDefault="000F1FBB" w:rsidP="000F1FBB"/>
        </w:tc>
        <w:tc>
          <w:tcPr>
            <w:tcW w:w="1186" w:type="dxa"/>
            <w:vMerge/>
          </w:tcPr>
          <w:p w14:paraId="4CCB842B" w14:textId="77777777" w:rsidR="000F1FBB" w:rsidRDefault="000F1FBB" w:rsidP="000F1FBB"/>
        </w:tc>
        <w:tc>
          <w:tcPr>
            <w:tcW w:w="1082" w:type="dxa"/>
            <w:vMerge/>
          </w:tcPr>
          <w:p w14:paraId="369A3DE3" w14:textId="77777777" w:rsidR="000F1FBB" w:rsidRDefault="000F1FBB" w:rsidP="000F1FBB"/>
        </w:tc>
        <w:tc>
          <w:tcPr>
            <w:tcW w:w="1134" w:type="dxa"/>
          </w:tcPr>
          <w:p w14:paraId="56450641" w14:textId="77777777" w:rsidR="000F1FBB" w:rsidRDefault="000F1FBB" w:rsidP="000F1FBB">
            <w:r>
              <w:t>4</w:t>
            </w:r>
            <w:r w:rsidRPr="003A5DCE">
              <w:rPr>
                <w:vertAlign w:val="superscript"/>
              </w:rPr>
              <w:t>th</w:t>
            </w:r>
            <w:r>
              <w:t xml:space="preserve"> year</w:t>
            </w:r>
          </w:p>
        </w:tc>
        <w:tc>
          <w:tcPr>
            <w:tcW w:w="850" w:type="dxa"/>
          </w:tcPr>
          <w:p w14:paraId="310DCED2" w14:textId="77777777" w:rsidR="000F1FBB" w:rsidRDefault="000F1FBB" w:rsidP="000F1FBB"/>
        </w:tc>
        <w:tc>
          <w:tcPr>
            <w:tcW w:w="993" w:type="dxa"/>
          </w:tcPr>
          <w:p w14:paraId="79C414A5" w14:textId="77777777" w:rsidR="000F1FBB" w:rsidRDefault="000F1FBB" w:rsidP="000F1FBB"/>
        </w:tc>
        <w:tc>
          <w:tcPr>
            <w:tcW w:w="992" w:type="dxa"/>
          </w:tcPr>
          <w:p w14:paraId="7258ED48" w14:textId="77777777" w:rsidR="000F1FBB" w:rsidRDefault="000F1FBB" w:rsidP="000F1FBB"/>
        </w:tc>
        <w:tc>
          <w:tcPr>
            <w:tcW w:w="992" w:type="dxa"/>
          </w:tcPr>
          <w:p w14:paraId="5893E05C" w14:textId="77777777" w:rsidR="000F1FBB" w:rsidRDefault="000F1FBB" w:rsidP="000F1FBB"/>
        </w:tc>
        <w:tc>
          <w:tcPr>
            <w:tcW w:w="992" w:type="dxa"/>
          </w:tcPr>
          <w:p w14:paraId="3C131758" w14:textId="77777777" w:rsidR="000F1FBB" w:rsidRDefault="000F1FBB" w:rsidP="000F1FBB"/>
        </w:tc>
        <w:tc>
          <w:tcPr>
            <w:tcW w:w="992" w:type="dxa"/>
            <w:shd w:val="clear" w:color="auto" w:fill="F2F2F2" w:themeFill="background1" w:themeFillShade="F2"/>
          </w:tcPr>
          <w:p w14:paraId="4373505A" w14:textId="0D3670B4" w:rsidR="000F1FBB" w:rsidRDefault="000F1FBB" w:rsidP="000F1FBB">
            <w:r>
              <w:t>0</w:t>
            </w:r>
          </w:p>
        </w:tc>
      </w:tr>
      <w:tr w:rsidR="000F1FBB" w14:paraId="245BB08C" w14:textId="77777777" w:rsidTr="002C593A">
        <w:tc>
          <w:tcPr>
            <w:tcW w:w="539" w:type="dxa"/>
            <w:shd w:val="clear" w:color="auto" w:fill="F2F2F2" w:themeFill="background1" w:themeFillShade="F2"/>
          </w:tcPr>
          <w:p w14:paraId="25359A41" w14:textId="77777777" w:rsidR="000F1FBB" w:rsidRDefault="000F1FBB" w:rsidP="000F1FBB"/>
        </w:tc>
        <w:tc>
          <w:tcPr>
            <w:tcW w:w="879" w:type="dxa"/>
            <w:shd w:val="clear" w:color="auto" w:fill="F2F2F2" w:themeFill="background1" w:themeFillShade="F2"/>
          </w:tcPr>
          <w:p w14:paraId="146B644A" w14:textId="77777777" w:rsidR="000F1FBB" w:rsidRDefault="000F1FBB" w:rsidP="000F1FBB"/>
        </w:tc>
        <w:tc>
          <w:tcPr>
            <w:tcW w:w="1186" w:type="dxa"/>
            <w:shd w:val="clear" w:color="auto" w:fill="F2F2F2" w:themeFill="background1" w:themeFillShade="F2"/>
          </w:tcPr>
          <w:p w14:paraId="76F338F4" w14:textId="77777777" w:rsidR="000F1FBB" w:rsidRDefault="000F1FBB" w:rsidP="000F1FBB"/>
        </w:tc>
        <w:tc>
          <w:tcPr>
            <w:tcW w:w="1082" w:type="dxa"/>
            <w:shd w:val="clear" w:color="auto" w:fill="F2F2F2" w:themeFill="background1" w:themeFillShade="F2"/>
          </w:tcPr>
          <w:p w14:paraId="6BDCF32E" w14:textId="77777777" w:rsidR="000F1FBB" w:rsidRDefault="000F1FBB" w:rsidP="000F1FBB"/>
        </w:tc>
        <w:tc>
          <w:tcPr>
            <w:tcW w:w="1134" w:type="dxa"/>
            <w:shd w:val="clear" w:color="auto" w:fill="F2F2F2" w:themeFill="background1" w:themeFillShade="F2"/>
          </w:tcPr>
          <w:p w14:paraId="166A265F"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014ECB54" w14:textId="45FB5A25" w:rsidR="000F1FBB" w:rsidRDefault="000F1FBB" w:rsidP="000F1FBB">
            <w:r>
              <w:t>0</w:t>
            </w:r>
          </w:p>
        </w:tc>
        <w:tc>
          <w:tcPr>
            <w:tcW w:w="993" w:type="dxa"/>
            <w:shd w:val="clear" w:color="auto" w:fill="F2F2F2" w:themeFill="background1" w:themeFillShade="F2"/>
          </w:tcPr>
          <w:p w14:paraId="46DB0D90" w14:textId="56BE1688" w:rsidR="000F1FBB" w:rsidRDefault="000F1FBB" w:rsidP="000F1FBB">
            <w:r>
              <w:t>0</w:t>
            </w:r>
          </w:p>
        </w:tc>
        <w:tc>
          <w:tcPr>
            <w:tcW w:w="992" w:type="dxa"/>
            <w:shd w:val="clear" w:color="auto" w:fill="F2F2F2" w:themeFill="background1" w:themeFillShade="F2"/>
          </w:tcPr>
          <w:p w14:paraId="5CA4220E" w14:textId="5573381F" w:rsidR="000F1FBB" w:rsidRDefault="000F1FBB" w:rsidP="000F1FBB">
            <w:r>
              <w:t>0</w:t>
            </w:r>
          </w:p>
        </w:tc>
        <w:tc>
          <w:tcPr>
            <w:tcW w:w="992" w:type="dxa"/>
            <w:shd w:val="clear" w:color="auto" w:fill="F2F2F2" w:themeFill="background1" w:themeFillShade="F2"/>
          </w:tcPr>
          <w:p w14:paraId="1FBB691A" w14:textId="403CD980" w:rsidR="000F1FBB" w:rsidRDefault="000F1FBB" w:rsidP="000F1FBB">
            <w:r>
              <w:t>0</w:t>
            </w:r>
          </w:p>
        </w:tc>
        <w:tc>
          <w:tcPr>
            <w:tcW w:w="992" w:type="dxa"/>
            <w:shd w:val="clear" w:color="auto" w:fill="F2F2F2" w:themeFill="background1" w:themeFillShade="F2"/>
          </w:tcPr>
          <w:p w14:paraId="73BBC124" w14:textId="7970CDFA" w:rsidR="000F1FBB" w:rsidRDefault="000F1FBB" w:rsidP="000F1FBB">
            <w:r>
              <w:t>0</w:t>
            </w:r>
          </w:p>
        </w:tc>
        <w:tc>
          <w:tcPr>
            <w:tcW w:w="992" w:type="dxa"/>
            <w:shd w:val="clear" w:color="auto" w:fill="F2F2F2" w:themeFill="background1" w:themeFillShade="F2"/>
          </w:tcPr>
          <w:p w14:paraId="04ED72D9" w14:textId="7C8E5C57" w:rsidR="000F1FBB" w:rsidRDefault="000F1FBB" w:rsidP="000F1FBB">
            <w:r>
              <w:t>0</w:t>
            </w:r>
          </w:p>
        </w:tc>
      </w:tr>
      <w:tr w:rsidR="000F1FBB" w14:paraId="04EFA038" w14:textId="77777777" w:rsidTr="002C593A">
        <w:tc>
          <w:tcPr>
            <w:tcW w:w="539" w:type="dxa"/>
            <w:vMerge w:val="restart"/>
          </w:tcPr>
          <w:p w14:paraId="25E25EC9" w14:textId="5E99044A" w:rsidR="000F1FBB" w:rsidRDefault="000F1FBB" w:rsidP="000F1FBB">
            <w:r>
              <w:t>4</w:t>
            </w:r>
          </w:p>
        </w:tc>
        <w:tc>
          <w:tcPr>
            <w:tcW w:w="879" w:type="dxa"/>
            <w:vMerge w:val="restart"/>
          </w:tcPr>
          <w:p w14:paraId="785B00F6" w14:textId="57563997" w:rsidR="000F1FBB" w:rsidRDefault="000F1FBB" w:rsidP="000F1FBB">
            <w:r>
              <w:t>Mice</w:t>
            </w:r>
          </w:p>
        </w:tc>
        <w:tc>
          <w:tcPr>
            <w:tcW w:w="1186" w:type="dxa"/>
            <w:vMerge w:val="restart"/>
          </w:tcPr>
          <w:p w14:paraId="5640C332" w14:textId="18CE2046" w:rsidR="000F1FBB" w:rsidRDefault="000F1FBB" w:rsidP="000F1FBB">
            <w:r>
              <w:t>Mild</w:t>
            </w:r>
          </w:p>
        </w:tc>
        <w:tc>
          <w:tcPr>
            <w:tcW w:w="1082" w:type="dxa"/>
            <w:vMerge w:val="restart"/>
          </w:tcPr>
          <w:p w14:paraId="0D8D2950" w14:textId="062BDA13" w:rsidR="000F1FBB" w:rsidRDefault="000F1FBB" w:rsidP="000F1FBB">
            <w:r>
              <w:t>5000</w:t>
            </w:r>
          </w:p>
        </w:tc>
        <w:tc>
          <w:tcPr>
            <w:tcW w:w="1134" w:type="dxa"/>
          </w:tcPr>
          <w:p w14:paraId="7B7694DC" w14:textId="77777777" w:rsidR="000F1FBB" w:rsidRDefault="000F1FBB" w:rsidP="000F1FBB">
            <w:r>
              <w:t>1</w:t>
            </w:r>
            <w:r w:rsidRPr="003A5DCE">
              <w:rPr>
                <w:vertAlign w:val="superscript"/>
              </w:rPr>
              <w:t>st</w:t>
            </w:r>
            <w:r>
              <w:t xml:space="preserve"> year</w:t>
            </w:r>
          </w:p>
        </w:tc>
        <w:tc>
          <w:tcPr>
            <w:tcW w:w="850" w:type="dxa"/>
          </w:tcPr>
          <w:p w14:paraId="0F39C1F9" w14:textId="77777777" w:rsidR="000F1FBB" w:rsidRDefault="000F1FBB" w:rsidP="000F1FBB"/>
        </w:tc>
        <w:tc>
          <w:tcPr>
            <w:tcW w:w="993" w:type="dxa"/>
          </w:tcPr>
          <w:p w14:paraId="35D31F49" w14:textId="4D25076C" w:rsidR="000F1FBB" w:rsidRDefault="000F1FBB" w:rsidP="000F1FBB">
            <w:r>
              <w:t>2</w:t>
            </w:r>
          </w:p>
        </w:tc>
        <w:tc>
          <w:tcPr>
            <w:tcW w:w="992" w:type="dxa"/>
          </w:tcPr>
          <w:p w14:paraId="7F640556" w14:textId="172D5408" w:rsidR="000F1FBB" w:rsidRDefault="000F1FBB" w:rsidP="000F1FBB">
            <w:r>
              <w:t>77</w:t>
            </w:r>
          </w:p>
        </w:tc>
        <w:tc>
          <w:tcPr>
            <w:tcW w:w="992" w:type="dxa"/>
          </w:tcPr>
          <w:p w14:paraId="3B2DC1EF" w14:textId="77777777" w:rsidR="000F1FBB" w:rsidRDefault="000F1FBB" w:rsidP="000F1FBB"/>
        </w:tc>
        <w:tc>
          <w:tcPr>
            <w:tcW w:w="992" w:type="dxa"/>
          </w:tcPr>
          <w:p w14:paraId="6575B3E1" w14:textId="64F57FC7" w:rsidR="000F1FBB" w:rsidRPr="000F1FBB" w:rsidRDefault="000F1FBB" w:rsidP="000F1FBB">
            <w:pPr>
              <w:rPr>
                <w:b/>
                <w:bCs/>
              </w:rPr>
            </w:pPr>
            <w:r w:rsidRPr="000F1FBB">
              <w:rPr>
                <w:b/>
                <w:bCs/>
              </w:rPr>
              <w:t>1</w:t>
            </w:r>
          </w:p>
        </w:tc>
        <w:tc>
          <w:tcPr>
            <w:tcW w:w="992" w:type="dxa"/>
            <w:shd w:val="clear" w:color="auto" w:fill="F2F2F2" w:themeFill="background1" w:themeFillShade="F2"/>
          </w:tcPr>
          <w:p w14:paraId="6F82B892" w14:textId="57DB528B" w:rsidR="000F1FBB" w:rsidRDefault="000F1FBB" w:rsidP="000F1FBB">
            <w:r>
              <w:t>80</w:t>
            </w:r>
          </w:p>
        </w:tc>
      </w:tr>
      <w:tr w:rsidR="000F1FBB" w14:paraId="09A6A5F7" w14:textId="77777777" w:rsidTr="002C593A">
        <w:tc>
          <w:tcPr>
            <w:tcW w:w="539" w:type="dxa"/>
            <w:vMerge/>
          </w:tcPr>
          <w:p w14:paraId="77E23C76" w14:textId="77777777" w:rsidR="000F1FBB" w:rsidRDefault="000F1FBB" w:rsidP="000F1FBB"/>
        </w:tc>
        <w:tc>
          <w:tcPr>
            <w:tcW w:w="879" w:type="dxa"/>
            <w:vMerge/>
          </w:tcPr>
          <w:p w14:paraId="3D367CF1" w14:textId="77777777" w:rsidR="000F1FBB" w:rsidRDefault="000F1FBB" w:rsidP="000F1FBB"/>
        </w:tc>
        <w:tc>
          <w:tcPr>
            <w:tcW w:w="1186" w:type="dxa"/>
            <w:vMerge/>
          </w:tcPr>
          <w:p w14:paraId="6E640FFA" w14:textId="77777777" w:rsidR="000F1FBB" w:rsidRDefault="000F1FBB" w:rsidP="000F1FBB"/>
        </w:tc>
        <w:tc>
          <w:tcPr>
            <w:tcW w:w="1082" w:type="dxa"/>
            <w:vMerge/>
          </w:tcPr>
          <w:p w14:paraId="0FC5CF47" w14:textId="77777777" w:rsidR="000F1FBB" w:rsidRDefault="000F1FBB" w:rsidP="000F1FBB"/>
        </w:tc>
        <w:tc>
          <w:tcPr>
            <w:tcW w:w="1134" w:type="dxa"/>
          </w:tcPr>
          <w:p w14:paraId="32AD882C" w14:textId="77777777" w:rsidR="000F1FBB" w:rsidRDefault="000F1FBB" w:rsidP="000F1FBB">
            <w:r>
              <w:t>2</w:t>
            </w:r>
            <w:r w:rsidRPr="003A5DCE">
              <w:rPr>
                <w:vertAlign w:val="superscript"/>
              </w:rPr>
              <w:t>nd</w:t>
            </w:r>
            <w:r>
              <w:t xml:space="preserve"> year</w:t>
            </w:r>
          </w:p>
        </w:tc>
        <w:tc>
          <w:tcPr>
            <w:tcW w:w="850" w:type="dxa"/>
          </w:tcPr>
          <w:p w14:paraId="464DCE5C" w14:textId="77777777" w:rsidR="000F1FBB" w:rsidRDefault="000F1FBB" w:rsidP="000F1FBB"/>
        </w:tc>
        <w:tc>
          <w:tcPr>
            <w:tcW w:w="993" w:type="dxa"/>
          </w:tcPr>
          <w:p w14:paraId="31F2791D" w14:textId="4286E6DC" w:rsidR="000F1FBB" w:rsidRDefault="000F1FBB" w:rsidP="000F1FBB">
            <w:r>
              <w:t>16</w:t>
            </w:r>
          </w:p>
        </w:tc>
        <w:tc>
          <w:tcPr>
            <w:tcW w:w="992" w:type="dxa"/>
          </w:tcPr>
          <w:p w14:paraId="3E1D1145" w14:textId="64AE58C8" w:rsidR="000F1FBB" w:rsidRDefault="000F1FBB" w:rsidP="000F1FBB">
            <w:r>
              <w:t>180</w:t>
            </w:r>
          </w:p>
        </w:tc>
        <w:tc>
          <w:tcPr>
            <w:tcW w:w="992" w:type="dxa"/>
          </w:tcPr>
          <w:p w14:paraId="7C2C65B2" w14:textId="77777777" w:rsidR="000F1FBB" w:rsidRDefault="000F1FBB" w:rsidP="000F1FBB"/>
        </w:tc>
        <w:tc>
          <w:tcPr>
            <w:tcW w:w="992" w:type="dxa"/>
          </w:tcPr>
          <w:p w14:paraId="4E465181" w14:textId="77777777" w:rsidR="000F1FBB" w:rsidRPr="000F1FBB" w:rsidRDefault="000F1FBB" w:rsidP="000F1FBB">
            <w:pPr>
              <w:rPr>
                <w:b/>
                <w:bCs/>
              </w:rPr>
            </w:pPr>
          </w:p>
        </w:tc>
        <w:tc>
          <w:tcPr>
            <w:tcW w:w="992" w:type="dxa"/>
            <w:shd w:val="clear" w:color="auto" w:fill="F2F2F2" w:themeFill="background1" w:themeFillShade="F2"/>
          </w:tcPr>
          <w:p w14:paraId="7AB194CE" w14:textId="13FA8B5F" w:rsidR="000F1FBB" w:rsidRDefault="000F1FBB" w:rsidP="000F1FBB">
            <w:r>
              <w:t>196</w:t>
            </w:r>
          </w:p>
        </w:tc>
      </w:tr>
      <w:tr w:rsidR="000F1FBB" w14:paraId="7594F399" w14:textId="77777777" w:rsidTr="002C593A">
        <w:tc>
          <w:tcPr>
            <w:tcW w:w="539" w:type="dxa"/>
            <w:vMerge/>
          </w:tcPr>
          <w:p w14:paraId="5939A369" w14:textId="77777777" w:rsidR="000F1FBB" w:rsidRDefault="000F1FBB" w:rsidP="000F1FBB"/>
        </w:tc>
        <w:tc>
          <w:tcPr>
            <w:tcW w:w="879" w:type="dxa"/>
            <w:vMerge/>
          </w:tcPr>
          <w:p w14:paraId="133ED335" w14:textId="77777777" w:rsidR="000F1FBB" w:rsidRDefault="000F1FBB" w:rsidP="000F1FBB"/>
        </w:tc>
        <w:tc>
          <w:tcPr>
            <w:tcW w:w="1186" w:type="dxa"/>
            <w:vMerge/>
          </w:tcPr>
          <w:p w14:paraId="6C39467B" w14:textId="77777777" w:rsidR="000F1FBB" w:rsidRDefault="000F1FBB" w:rsidP="000F1FBB"/>
        </w:tc>
        <w:tc>
          <w:tcPr>
            <w:tcW w:w="1082" w:type="dxa"/>
            <w:vMerge/>
          </w:tcPr>
          <w:p w14:paraId="6C51DFA8" w14:textId="77777777" w:rsidR="000F1FBB" w:rsidRDefault="000F1FBB" w:rsidP="000F1FBB"/>
        </w:tc>
        <w:tc>
          <w:tcPr>
            <w:tcW w:w="1134" w:type="dxa"/>
          </w:tcPr>
          <w:p w14:paraId="1BFE1D5B" w14:textId="77777777" w:rsidR="000F1FBB" w:rsidRDefault="000F1FBB" w:rsidP="000F1FBB">
            <w:r>
              <w:t>3</w:t>
            </w:r>
            <w:r w:rsidRPr="003A5DCE">
              <w:rPr>
                <w:vertAlign w:val="superscript"/>
              </w:rPr>
              <w:t>rd</w:t>
            </w:r>
            <w:r>
              <w:t xml:space="preserve"> year</w:t>
            </w:r>
          </w:p>
        </w:tc>
        <w:tc>
          <w:tcPr>
            <w:tcW w:w="850" w:type="dxa"/>
          </w:tcPr>
          <w:p w14:paraId="7EB8E021" w14:textId="77777777" w:rsidR="000F1FBB" w:rsidRDefault="000F1FBB" w:rsidP="000F1FBB"/>
        </w:tc>
        <w:tc>
          <w:tcPr>
            <w:tcW w:w="993" w:type="dxa"/>
          </w:tcPr>
          <w:p w14:paraId="157B5B69" w14:textId="7DC16975" w:rsidR="000F1FBB" w:rsidRDefault="000F1FBB" w:rsidP="000F1FBB">
            <w:r>
              <w:t>30</w:t>
            </w:r>
          </w:p>
        </w:tc>
        <w:tc>
          <w:tcPr>
            <w:tcW w:w="992" w:type="dxa"/>
          </w:tcPr>
          <w:p w14:paraId="386E83B7" w14:textId="3EA1EC5D" w:rsidR="000F1FBB" w:rsidRDefault="000F1FBB" w:rsidP="000F1FBB">
            <w:r>
              <w:t>187</w:t>
            </w:r>
          </w:p>
        </w:tc>
        <w:tc>
          <w:tcPr>
            <w:tcW w:w="992" w:type="dxa"/>
          </w:tcPr>
          <w:p w14:paraId="02BFE2A5" w14:textId="77777777" w:rsidR="000F1FBB" w:rsidRDefault="000F1FBB" w:rsidP="000F1FBB"/>
        </w:tc>
        <w:tc>
          <w:tcPr>
            <w:tcW w:w="992" w:type="dxa"/>
          </w:tcPr>
          <w:p w14:paraId="16667B48" w14:textId="10BCEAA6" w:rsidR="000F1FBB" w:rsidRPr="000F1FBB" w:rsidRDefault="000F1FBB" w:rsidP="000F1FBB">
            <w:pPr>
              <w:rPr>
                <w:b/>
                <w:bCs/>
              </w:rPr>
            </w:pPr>
            <w:r w:rsidRPr="000F1FBB">
              <w:rPr>
                <w:b/>
                <w:bCs/>
              </w:rPr>
              <w:t>1</w:t>
            </w:r>
          </w:p>
        </w:tc>
        <w:tc>
          <w:tcPr>
            <w:tcW w:w="992" w:type="dxa"/>
            <w:shd w:val="clear" w:color="auto" w:fill="F2F2F2" w:themeFill="background1" w:themeFillShade="F2"/>
          </w:tcPr>
          <w:p w14:paraId="74943A7E" w14:textId="7DBFB89F" w:rsidR="000F1FBB" w:rsidRDefault="000F1FBB" w:rsidP="000F1FBB">
            <w:r>
              <w:t>218</w:t>
            </w:r>
          </w:p>
        </w:tc>
      </w:tr>
      <w:tr w:rsidR="000F1FBB" w14:paraId="38DDE5EC" w14:textId="77777777" w:rsidTr="002C593A">
        <w:tc>
          <w:tcPr>
            <w:tcW w:w="539" w:type="dxa"/>
            <w:vMerge/>
          </w:tcPr>
          <w:p w14:paraId="6E523049" w14:textId="77777777" w:rsidR="000F1FBB" w:rsidRDefault="000F1FBB" w:rsidP="000F1FBB"/>
        </w:tc>
        <w:tc>
          <w:tcPr>
            <w:tcW w:w="879" w:type="dxa"/>
            <w:vMerge/>
          </w:tcPr>
          <w:p w14:paraId="62135C86" w14:textId="77777777" w:rsidR="000F1FBB" w:rsidRDefault="000F1FBB" w:rsidP="000F1FBB"/>
        </w:tc>
        <w:tc>
          <w:tcPr>
            <w:tcW w:w="1186" w:type="dxa"/>
            <w:vMerge/>
          </w:tcPr>
          <w:p w14:paraId="1BD17233" w14:textId="77777777" w:rsidR="000F1FBB" w:rsidRDefault="000F1FBB" w:rsidP="000F1FBB"/>
        </w:tc>
        <w:tc>
          <w:tcPr>
            <w:tcW w:w="1082" w:type="dxa"/>
            <w:vMerge/>
          </w:tcPr>
          <w:p w14:paraId="4D16C91F" w14:textId="77777777" w:rsidR="000F1FBB" w:rsidRDefault="000F1FBB" w:rsidP="000F1FBB"/>
        </w:tc>
        <w:tc>
          <w:tcPr>
            <w:tcW w:w="1134" w:type="dxa"/>
          </w:tcPr>
          <w:p w14:paraId="7E2E85BF" w14:textId="77777777" w:rsidR="000F1FBB" w:rsidRDefault="000F1FBB" w:rsidP="000F1FBB">
            <w:r>
              <w:t>4</w:t>
            </w:r>
            <w:r w:rsidRPr="003A5DCE">
              <w:rPr>
                <w:vertAlign w:val="superscript"/>
              </w:rPr>
              <w:t>th</w:t>
            </w:r>
            <w:r>
              <w:t xml:space="preserve"> year</w:t>
            </w:r>
          </w:p>
        </w:tc>
        <w:tc>
          <w:tcPr>
            <w:tcW w:w="850" w:type="dxa"/>
          </w:tcPr>
          <w:p w14:paraId="59CDE845" w14:textId="77777777" w:rsidR="000F1FBB" w:rsidRDefault="000F1FBB" w:rsidP="000F1FBB"/>
        </w:tc>
        <w:tc>
          <w:tcPr>
            <w:tcW w:w="993" w:type="dxa"/>
          </w:tcPr>
          <w:p w14:paraId="4B5490E2" w14:textId="12E6A7BA" w:rsidR="000F1FBB" w:rsidRDefault="000F1FBB" w:rsidP="000F1FBB">
            <w:r>
              <w:t>52</w:t>
            </w:r>
          </w:p>
        </w:tc>
        <w:tc>
          <w:tcPr>
            <w:tcW w:w="992" w:type="dxa"/>
          </w:tcPr>
          <w:p w14:paraId="06470493" w14:textId="38722902" w:rsidR="000F1FBB" w:rsidRDefault="000F1FBB" w:rsidP="000F1FBB">
            <w:r>
              <w:t>157</w:t>
            </w:r>
          </w:p>
        </w:tc>
        <w:tc>
          <w:tcPr>
            <w:tcW w:w="992" w:type="dxa"/>
          </w:tcPr>
          <w:p w14:paraId="6D87200A" w14:textId="77777777" w:rsidR="000F1FBB" w:rsidRDefault="000F1FBB" w:rsidP="000F1FBB"/>
        </w:tc>
        <w:tc>
          <w:tcPr>
            <w:tcW w:w="992" w:type="dxa"/>
          </w:tcPr>
          <w:p w14:paraId="73E51904" w14:textId="0E9BF970" w:rsidR="000F1FBB" w:rsidRPr="000F1FBB" w:rsidRDefault="000F1FBB" w:rsidP="000F1FBB">
            <w:pPr>
              <w:rPr>
                <w:b/>
                <w:bCs/>
              </w:rPr>
            </w:pPr>
            <w:r w:rsidRPr="000F1FBB">
              <w:rPr>
                <w:b/>
                <w:bCs/>
              </w:rPr>
              <w:t>2</w:t>
            </w:r>
          </w:p>
        </w:tc>
        <w:tc>
          <w:tcPr>
            <w:tcW w:w="992" w:type="dxa"/>
            <w:shd w:val="clear" w:color="auto" w:fill="F2F2F2" w:themeFill="background1" w:themeFillShade="F2"/>
          </w:tcPr>
          <w:p w14:paraId="36FD922F" w14:textId="119123D9" w:rsidR="000F1FBB" w:rsidRDefault="000F1FBB" w:rsidP="000F1FBB">
            <w:r>
              <w:t>211</w:t>
            </w:r>
          </w:p>
        </w:tc>
      </w:tr>
      <w:tr w:rsidR="000F1FBB" w14:paraId="5645E1ED" w14:textId="77777777" w:rsidTr="002C593A">
        <w:tc>
          <w:tcPr>
            <w:tcW w:w="539" w:type="dxa"/>
            <w:shd w:val="clear" w:color="auto" w:fill="F2F2F2" w:themeFill="background1" w:themeFillShade="F2"/>
          </w:tcPr>
          <w:p w14:paraId="33CA6833" w14:textId="77777777" w:rsidR="000F1FBB" w:rsidRDefault="000F1FBB" w:rsidP="000F1FBB"/>
        </w:tc>
        <w:tc>
          <w:tcPr>
            <w:tcW w:w="879" w:type="dxa"/>
            <w:shd w:val="clear" w:color="auto" w:fill="F2F2F2" w:themeFill="background1" w:themeFillShade="F2"/>
          </w:tcPr>
          <w:p w14:paraId="770C41B8" w14:textId="77777777" w:rsidR="000F1FBB" w:rsidRDefault="000F1FBB" w:rsidP="000F1FBB"/>
        </w:tc>
        <w:tc>
          <w:tcPr>
            <w:tcW w:w="1186" w:type="dxa"/>
            <w:shd w:val="clear" w:color="auto" w:fill="F2F2F2" w:themeFill="background1" w:themeFillShade="F2"/>
          </w:tcPr>
          <w:p w14:paraId="2C421DD7" w14:textId="77777777" w:rsidR="000F1FBB" w:rsidRDefault="000F1FBB" w:rsidP="000F1FBB"/>
        </w:tc>
        <w:tc>
          <w:tcPr>
            <w:tcW w:w="1082" w:type="dxa"/>
            <w:shd w:val="clear" w:color="auto" w:fill="F2F2F2" w:themeFill="background1" w:themeFillShade="F2"/>
          </w:tcPr>
          <w:p w14:paraId="7F7F8D74" w14:textId="77777777" w:rsidR="000F1FBB" w:rsidRDefault="000F1FBB" w:rsidP="000F1FBB"/>
        </w:tc>
        <w:tc>
          <w:tcPr>
            <w:tcW w:w="1134" w:type="dxa"/>
            <w:shd w:val="clear" w:color="auto" w:fill="F2F2F2" w:themeFill="background1" w:themeFillShade="F2"/>
          </w:tcPr>
          <w:p w14:paraId="5B629EDD"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71756AB6" w14:textId="0E81A95E" w:rsidR="000F1FBB" w:rsidRDefault="000F1FBB" w:rsidP="000F1FBB">
            <w:r>
              <w:t>0</w:t>
            </w:r>
          </w:p>
        </w:tc>
        <w:tc>
          <w:tcPr>
            <w:tcW w:w="993" w:type="dxa"/>
            <w:shd w:val="clear" w:color="auto" w:fill="F2F2F2" w:themeFill="background1" w:themeFillShade="F2"/>
          </w:tcPr>
          <w:p w14:paraId="408BAD92" w14:textId="3C172DCF" w:rsidR="000F1FBB" w:rsidRDefault="000F1FBB" w:rsidP="000F1FBB">
            <w:r>
              <w:t>100</w:t>
            </w:r>
          </w:p>
        </w:tc>
        <w:tc>
          <w:tcPr>
            <w:tcW w:w="992" w:type="dxa"/>
            <w:shd w:val="clear" w:color="auto" w:fill="F2F2F2" w:themeFill="background1" w:themeFillShade="F2"/>
          </w:tcPr>
          <w:p w14:paraId="498E91C8" w14:textId="2C924E5B" w:rsidR="000F1FBB" w:rsidRDefault="000F1FBB" w:rsidP="000F1FBB">
            <w:r>
              <w:t>60</w:t>
            </w:r>
            <w:r w:rsidR="00A11244">
              <w:t>1</w:t>
            </w:r>
          </w:p>
        </w:tc>
        <w:tc>
          <w:tcPr>
            <w:tcW w:w="992" w:type="dxa"/>
            <w:shd w:val="clear" w:color="auto" w:fill="F2F2F2" w:themeFill="background1" w:themeFillShade="F2"/>
          </w:tcPr>
          <w:p w14:paraId="7D7B7407" w14:textId="07819F47" w:rsidR="000F1FBB" w:rsidRDefault="000F1FBB" w:rsidP="000F1FBB">
            <w:r>
              <w:t>0</w:t>
            </w:r>
          </w:p>
        </w:tc>
        <w:tc>
          <w:tcPr>
            <w:tcW w:w="992" w:type="dxa"/>
            <w:shd w:val="clear" w:color="auto" w:fill="F2F2F2" w:themeFill="background1" w:themeFillShade="F2"/>
          </w:tcPr>
          <w:p w14:paraId="041F3099" w14:textId="66636760" w:rsidR="000F1FBB" w:rsidRPr="000F1FBB" w:rsidRDefault="000F1FBB" w:rsidP="000F1FBB">
            <w:pPr>
              <w:rPr>
                <w:b/>
                <w:bCs/>
              </w:rPr>
            </w:pPr>
            <w:r w:rsidRPr="000F1FBB">
              <w:rPr>
                <w:b/>
                <w:bCs/>
              </w:rPr>
              <w:t>4</w:t>
            </w:r>
          </w:p>
        </w:tc>
        <w:tc>
          <w:tcPr>
            <w:tcW w:w="992" w:type="dxa"/>
            <w:shd w:val="clear" w:color="auto" w:fill="F2F2F2" w:themeFill="background1" w:themeFillShade="F2"/>
          </w:tcPr>
          <w:p w14:paraId="3B982165" w14:textId="7BDA0292" w:rsidR="000F1FBB" w:rsidRDefault="000F1FBB" w:rsidP="000F1FBB">
            <w:r>
              <w:t>705</w:t>
            </w:r>
          </w:p>
        </w:tc>
      </w:tr>
      <w:tr w:rsidR="000F1FBB" w14:paraId="79ACB291" w14:textId="77777777" w:rsidTr="002C593A">
        <w:tc>
          <w:tcPr>
            <w:tcW w:w="539" w:type="dxa"/>
            <w:vMerge w:val="restart"/>
          </w:tcPr>
          <w:p w14:paraId="51F930D1" w14:textId="5B59B802" w:rsidR="000F1FBB" w:rsidRDefault="000F1FBB" w:rsidP="000F1FBB">
            <w:r>
              <w:t>5</w:t>
            </w:r>
          </w:p>
        </w:tc>
        <w:tc>
          <w:tcPr>
            <w:tcW w:w="879" w:type="dxa"/>
            <w:vMerge w:val="restart"/>
          </w:tcPr>
          <w:p w14:paraId="5FD29518" w14:textId="316A4087" w:rsidR="000F1FBB" w:rsidRDefault="000F1FBB" w:rsidP="000F1FBB">
            <w:r>
              <w:t>Mice</w:t>
            </w:r>
          </w:p>
        </w:tc>
        <w:tc>
          <w:tcPr>
            <w:tcW w:w="1186" w:type="dxa"/>
            <w:vMerge w:val="restart"/>
          </w:tcPr>
          <w:p w14:paraId="2CAEAB63" w14:textId="71FE0A9C" w:rsidR="000F1FBB" w:rsidRDefault="000F1FBB" w:rsidP="000F1FBB">
            <w:r>
              <w:t>Mild</w:t>
            </w:r>
          </w:p>
        </w:tc>
        <w:tc>
          <w:tcPr>
            <w:tcW w:w="1082" w:type="dxa"/>
            <w:vMerge w:val="restart"/>
          </w:tcPr>
          <w:p w14:paraId="43F1BD7F" w14:textId="70921A45" w:rsidR="000F1FBB" w:rsidRDefault="000F1FBB" w:rsidP="000F1FBB">
            <w:r>
              <w:t>700</w:t>
            </w:r>
          </w:p>
        </w:tc>
        <w:tc>
          <w:tcPr>
            <w:tcW w:w="1134" w:type="dxa"/>
          </w:tcPr>
          <w:p w14:paraId="2BFF8462" w14:textId="77777777" w:rsidR="000F1FBB" w:rsidRDefault="000F1FBB" w:rsidP="000F1FBB">
            <w:r>
              <w:t>1</w:t>
            </w:r>
            <w:r w:rsidRPr="003A5DCE">
              <w:rPr>
                <w:vertAlign w:val="superscript"/>
              </w:rPr>
              <w:t>st</w:t>
            </w:r>
            <w:r>
              <w:t xml:space="preserve"> year</w:t>
            </w:r>
          </w:p>
        </w:tc>
        <w:tc>
          <w:tcPr>
            <w:tcW w:w="850" w:type="dxa"/>
          </w:tcPr>
          <w:p w14:paraId="048675E0" w14:textId="77777777" w:rsidR="000F1FBB" w:rsidRDefault="000F1FBB" w:rsidP="000F1FBB"/>
        </w:tc>
        <w:tc>
          <w:tcPr>
            <w:tcW w:w="993" w:type="dxa"/>
          </w:tcPr>
          <w:p w14:paraId="3564D6C9" w14:textId="77777777" w:rsidR="000F1FBB" w:rsidRDefault="000F1FBB" w:rsidP="000F1FBB"/>
        </w:tc>
        <w:tc>
          <w:tcPr>
            <w:tcW w:w="992" w:type="dxa"/>
          </w:tcPr>
          <w:p w14:paraId="7890B0A3" w14:textId="73A401CF" w:rsidR="000F1FBB" w:rsidRDefault="000F1FBB" w:rsidP="000F1FBB">
            <w:r>
              <w:t>54</w:t>
            </w:r>
          </w:p>
        </w:tc>
        <w:tc>
          <w:tcPr>
            <w:tcW w:w="992" w:type="dxa"/>
          </w:tcPr>
          <w:p w14:paraId="61D55253" w14:textId="77777777" w:rsidR="000F1FBB" w:rsidRDefault="000F1FBB" w:rsidP="000F1FBB"/>
        </w:tc>
        <w:tc>
          <w:tcPr>
            <w:tcW w:w="992" w:type="dxa"/>
          </w:tcPr>
          <w:p w14:paraId="4FC436C2" w14:textId="77777777" w:rsidR="000F1FBB" w:rsidRDefault="000F1FBB" w:rsidP="000F1FBB"/>
        </w:tc>
        <w:tc>
          <w:tcPr>
            <w:tcW w:w="992" w:type="dxa"/>
            <w:shd w:val="clear" w:color="auto" w:fill="F2F2F2" w:themeFill="background1" w:themeFillShade="F2"/>
          </w:tcPr>
          <w:p w14:paraId="35758CF0" w14:textId="629D6605" w:rsidR="000F1FBB" w:rsidRDefault="000F1FBB" w:rsidP="000F1FBB">
            <w:r>
              <w:t>54</w:t>
            </w:r>
          </w:p>
        </w:tc>
      </w:tr>
      <w:tr w:rsidR="000F1FBB" w14:paraId="3B77BFE6" w14:textId="77777777" w:rsidTr="002C593A">
        <w:tc>
          <w:tcPr>
            <w:tcW w:w="539" w:type="dxa"/>
            <w:vMerge/>
          </w:tcPr>
          <w:p w14:paraId="714B6DA4" w14:textId="77777777" w:rsidR="000F1FBB" w:rsidRDefault="000F1FBB" w:rsidP="000F1FBB"/>
        </w:tc>
        <w:tc>
          <w:tcPr>
            <w:tcW w:w="879" w:type="dxa"/>
            <w:vMerge/>
          </w:tcPr>
          <w:p w14:paraId="75BA2E47" w14:textId="77777777" w:rsidR="000F1FBB" w:rsidRDefault="000F1FBB" w:rsidP="000F1FBB"/>
        </w:tc>
        <w:tc>
          <w:tcPr>
            <w:tcW w:w="1186" w:type="dxa"/>
            <w:vMerge/>
          </w:tcPr>
          <w:p w14:paraId="028E43D2" w14:textId="77777777" w:rsidR="000F1FBB" w:rsidRDefault="000F1FBB" w:rsidP="000F1FBB"/>
        </w:tc>
        <w:tc>
          <w:tcPr>
            <w:tcW w:w="1082" w:type="dxa"/>
            <w:vMerge/>
          </w:tcPr>
          <w:p w14:paraId="26CC83AA" w14:textId="77777777" w:rsidR="000F1FBB" w:rsidRDefault="000F1FBB" w:rsidP="000F1FBB"/>
        </w:tc>
        <w:tc>
          <w:tcPr>
            <w:tcW w:w="1134" w:type="dxa"/>
          </w:tcPr>
          <w:p w14:paraId="0EE3E954" w14:textId="77777777" w:rsidR="000F1FBB" w:rsidRDefault="000F1FBB" w:rsidP="000F1FBB">
            <w:r>
              <w:t>2</w:t>
            </w:r>
            <w:r w:rsidRPr="003A5DCE">
              <w:rPr>
                <w:vertAlign w:val="superscript"/>
              </w:rPr>
              <w:t>nd</w:t>
            </w:r>
            <w:r>
              <w:t xml:space="preserve"> year</w:t>
            </w:r>
          </w:p>
        </w:tc>
        <w:tc>
          <w:tcPr>
            <w:tcW w:w="850" w:type="dxa"/>
          </w:tcPr>
          <w:p w14:paraId="587AFA74" w14:textId="77777777" w:rsidR="000F1FBB" w:rsidRDefault="000F1FBB" w:rsidP="000F1FBB"/>
        </w:tc>
        <w:tc>
          <w:tcPr>
            <w:tcW w:w="993" w:type="dxa"/>
          </w:tcPr>
          <w:p w14:paraId="00E7242A" w14:textId="77777777" w:rsidR="000F1FBB" w:rsidRDefault="000F1FBB" w:rsidP="000F1FBB"/>
        </w:tc>
        <w:tc>
          <w:tcPr>
            <w:tcW w:w="992" w:type="dxa"/>
          </w:tcPr>
          <w:p w14:paraId="3E630193" w14:textId="500CE039" w:rsidR="000F1FBB" w:rsidRDefault="000F1FBB" w:rsidP="000F1FBB">
            <w:r>
              <w:t>69</w:t>
            </w:r>
          </w:p>
        </w:tc>
        <w:tc>
          <w:tcPr>
            <w:tcW w:w="992" w:type="dxa"/>
          </w:tcPr>
          <w:p w14:paraId="77404595" w14:textId="77777777" w:rsidR="000F1FBB" w:rsidRDefault="000F1FBB" w:rsidP="000F1FBB"/>
        </w:tc>
        <w:tc>
          <w:tcPr>
            <w:tcW w:w="992" w:type="dxa"/>
          </w:tcPr>
          <w:p w14:paraId="77BA60FB" w14:textId="77777777" w:rsidR="000F1FBB" w:rsidRDefault="000F1FBB" w:rsidP="000F1FBB"/>
        </w:tc>
        <w:tc>
          <w:tcPr>
            <w:tcW w:w="992" w:type="dxa"/>
            <w:shd w:val="clear" w:color="auto" w:fill="F2F2F2" w:themeFill="background1" w:themeFillShade="F2"/>
          </w:tcPr>
          <w:p w14:paraId="44278720" w14:textId="4B5FAEFF" w:rsidR="000F1FBB" w:rsidRDefault="000F1FBB" w:rsidP="000F1FBB">
            <w:r>
              <w:t>69</w:t>
            </w:r>
          </w:p>
        </w:tc>
      </w:tr>
      <w:tr w:rsidR="000F1FBB" w14:paraId="5F3BE5A0" w14:textId="77777777" w:rsidTr="002C593A">
        <w:tc>
          <w:tcPr>
            <w:tcW w:w="539" w:type="dxa"/>
            <w:vMerge/>
          </w:tcPr>
          <w:p w14:paraId="7C09BC42" w14:textId="77777777" w:rsidR="000F1FBB" w:rsidRDefault="000F1FBB" w:rsidP="000F1FBB"/>
        </w:tc>
        <w:tc>
          <w:tcPr>
            <w:tcW w:w="879" w:type="dxa"/>
            <w:vMerge/>
          </w:tcPr>
          <w:p w14:paraId="1C882AC9" w14:textId="77777777" w:rsidR="000F1FBB" w:rsidRDefault="000F1FBB" w:rsidP="000F1FBB"/>
        </w:tc>
        <w:tc>
          <w:tcPr>
            <w:tcW w:w="1186" w:type="dxa"/>
            <w:vMerge/>
          </w:tcPr>
          <w:p w14:paraId="2EDE2FC5" w14:textId="77777777" w:rsidR="000F1FBB" w:rsidRDefault="000F1FBB" w:rsidP="000F1FBB"/>
        </w:tc>
        <w:tc>
          <w:tcPr>
            <w:tcW w:w="1082" w:type="dxa"/>
            <w:vMerge/>
          </w:tcPr>
          <w:p w14:paraId="1CDB6EBD" w14:textId="77777777" w:rsidR="000F1FBB" w:rsidRDefault="000F1FBB" w:rsidP="000F1FBB"/>
        </w:tc>
        <w:tc>
          <w:tcPr>
            <w:tcW w:w="1134" w:type="dxa"/>
          </w:tcPr>
          <w:p w14:paraId="2933F7CB" w14:textId="77777777" w:rsidR="000F1FBB" w:rsidRDefault="000F1FBB" w:rsidP="000F1FBB">
            <w:r>
              <w:t>3</w:t>
            </w:r>
            <w:r w:rsidRPr="003A5DCE">
              <w:rPr>
                <w:vertAlign w:val="superscript"/>
              </w:rPr>
              <w:t>rd</w:t>
            </w:r>
            <w:r>
              <w:t xml:space="preserve"> year</w:t>
            </w:r>
          </w:p>
        </w:tc>
        <w:tc>
          <w:tcPr>
            <w:tcW w:w="850" w:type="dxa"/>
          </w:tcPr>
          <w:p w14:paraId="49B5E3E3" w14:textId="77777777" w:rsidR="000F1FBB" w:rsidRDefault="000F1FBB" w:rsidP="000F1FBB"/>
        </w:tc>
        <w:tc>
          <w:tcPr>
            <w:tcW w:w="993" w:type="dxa"/>
          </w:tcPr>
          <w:p w14:paraId="61F45DB2" w14:textId="77777777" w:rsidR="000F1FBB" w:rsidRDefault="000F1FBB" w:rsidP="000F1FBB"/>
        </w:tc>
        <w:tc>
          <w:tcPr>
            <w:tcW w:w="992" w:type="dxa"/>
          </w:tcPr>
          <w:p w14:paraId="76BB5485" w14:textId="5C50CAD6" w:rsidR="000F1FBB" w:rsidRDefault="000F1FBB" w:rsidP="000F1FBB">
            <w:r>
              <w:t>37</w:t>
            </w:r>
          </w:p>
        </w:tc>
        <w:tc>
          <w:tcPr>
            <w:tcW w:w="992" w:type="dxa"/>
          </w:tcPr>
          <w:p w14:paraId="0BA670E0" w14:textId="77777777" w:rsidR="000F1FBB" w:rsidRDefault="000F1FBB" w:rsidP="000F1FBB"/>
        </w:tc>
        <w:tc>
          <w:tcPr>
            <w:tcW w:w="992" w:type="dxa"/>
          </w:tcPr>
          <w:p w14:paraId="0B44ECE9" w14:textId="77777777" w:rsidR="000F1FBB" w:rsidRDefault="000F1FBB" w:rsidP="000F1FBB"/>
        </w:tc>
        <w:tc>
          <w:tcPr>
            <w:tcW w:w="992" w:type="dxa"/>
            <w:shd w:val="clear" w:color="auto" w:fill="F2F2F2" w:themeFill="background1" w:themeFillShade="F2"/>
          </w:tcPr>
          <w:p w14:paraId="6E416E93" w14:textId="30C95D08" w:rsidR="000F1FBB" w:rsidRDefault="000F1FBB" w:rsidP="000F1FBB">
            <w:r>
              <w:t>37</w:t>
            </w:r>
          </w:p>
        </w:tc>
      </w:tr>
      <w:tr w:rsidR="000F1FBB" w14:paraId="56A66FEC" w14:textId="77777777" w:rsidTr="002C593A">
        <w:tc>
          <w:tcPr>
            <w:tcW w:w="539" w:type="dxa"/>
            <w:vMerge/>
          </w:tcPr>
          <w:p w14:paraId="17E51E71" w14:textId="77777777" w:rsidR="000F1FBB" w:rsidRDefault="000F1FBB" w:rsidP="000F1FBB"/>
        </w:tc>
        <w:tc>
          <w:tcPr>
            <w:tcW w:w="879" w:type="dxa"/>
            <w:vMerge/>
          </w:tcPr>
          <w:p w14:paraId="4BCD9D6E" w14:textId="77777777" w:rsidR="000F1FBB" w:rsidRDefault="000F1FBB" w:rsidP="000F1FBB"/>
        </w:tc>
        <w:tc>
          <w:tcPr>
            <w:tcW w:w="1186" w:type="dxa"/>
            <w:vMerge/>
          </w:tcPr>
          <w:p w14:paraId="2A1D70A2" w14:textId="77777777" w:rsidR="000F1FBB" w:rsidRDefault="000F1FBB" w:rsidP="000F1FBB"/>
        </w:tc>
        <w:tc>
          <w:tcPr>
            <w:tcW w:w="1082" w:type="dxa"/>
            <w:vMerge/>
          </w:tcPr>
          <w:p w14:paraId="4676D15D" w14:textId="77777777" w:rsidR="000F1FBB" w:rsidRDefault="000F1FBB" w:rsidP="000F1FBB"/>
        </w:tc>
        <w:tc>
          <w:tcPr>
            <w:tcW w:w="1134" w:type="dxa"/>
          </w:tcPr>
          <w:p w14:paraId="574AC6CF" w14:textId="77777777" w:rsidR="000F1FBB" w:rsidRDefault="000F1FBB" w:rsidP="000F1FBB">
            <w:r>
              <w:t>4</w:t>
            </w:r>
            <w:r w:rsidRPr="003A5DCE">
              <w:rPr>
                <w:vertAlign w:val="superscript"/>
              </w:rPr>
              <w:t>th</w:t>
            </w:r>
            <w:r>
              <w:t xml:space="preserve"> year</w:t>
            </w:r>
          </w:p>
        </w:tc>
        <w:tc>
          <w:tcPr>
            <w:tcW w:w="850" w:type="dxa"/>
          </w:tcPr>
          <w:p w14:paraId="6AB9CDDC" w14:textId="77777777" w:rsidR="000F1FBB" w:rsidRDefault="000F1FBB" w:rsidP="000F1FBB"/>
        </w:tc>
        <w:tc>
          <w:tcPr>
            <w:tcW w:w="993" w:type="dxa"/>
          </w:tcPr>
          <w:p w14:paraId="751B68E1" w14:textId="77777777" w:rsidR="000F1FBB" w:rsidRDefault="000F1FBB" w:rsidP="000F1FBB"/>
        </w:tc>
        <w:tc>
          <w:tcPr>
            <w:tcW w:w="992" w:type="dxa"/>
          </w:tcPr>
          <w:p w14:paraId="37937886" w14:textId="1675C03D" w:rsidR="000F1FBB" w:rsidRDefault="000F1FBB" w:rsidP="000F1FBB">
            <w:r>
              <w:t>44</w:t>
            </w:r>
          </w:p>
        </w:tc>
        <w:tc>
          <w:tcPr>
            <w:tcW w:w="992" w:type="dxa"/>
          </w:tcPr>
          <w:p w14:paraId="2F837F07" w14:textId="77777777" w:rsidR="000F1FBB" w:rsidRDefault="000F1FBB" w:rsidP="000F1FBB"/>
        </w:tc>
        <w:tc>
          <w:tcPr>
            <w:tcW w:w="992" w:type="dxa"/>
          </w:tcPr>
          <w:p w14:paraId="62ACFAEB" w14:textId="77777777" w:rsidR="000F1FBB" w:rsidRDefault="000F1FBB" w:rsidP="000F1FBB"/>
        </w:tc>
        <w:tc>
          <w:tcPr>
            <w:tcW w:w="992" w:type="dxa"/>
            <w:shd w:val="clear" w:color="auto" w:fill="F2F2F2" w:themeFill="background1" w:themeFillShade="F2"/>
          </w:tcPr>
          <w:p w14:paraId="2122FF3C" w14:textId="3802C111" w:rsidR="000F1FBB" w:rsidRDefault="000F1FBB" w:rsidP="000F1FBB">
            <w:r>
              <w:t>44</w:t>
            </w:r>
          </w:p>
        </w:tc>
      </w:tr>
      <w:tr w:rsidR="000F1FBB" w14:paraId="30EE1524" w14:textId="77777777" w:rsidTr="002C593A">
        <w:tc>
          <w:tcPr>
            <w:tcW w:w="539" w:type="dxa"/>
            <w:shd w:val="clear" w:color="auto" w:fill="F2F2F2" w:themeFill="background1" w:themeFillShade="F2"/>
          </w:tcPr>
          <w:p w14:paraId="4A208361" w14:textId="77777777" w:rsidR="000F1FBB" w:rsidRDefault="000F1FBB" w:rsidP="000F1FBB"/>
        </w:tc>
        <w:tc>
          <w:tcPr>
            <w:tcW w:w="879" w:type="dxa"/>
            <w:shd w:val="clear" w:color="auto" w:fill="F2F2F2" w:themeFill="background1" w:themeFillShade="F2"/>
          </w:tcPr>
          <w:p w14:paraId="5C5D077D" w14:textId="77777777" w:rsidR="000F1FBB" w:rsidRDefault="000F1FBB" w:rsidP="000F1FBB"/>
        </w:tc>
        <w:tc>
          <w:tcPr>
            <w:tcW w:w="1186" w:type="dxa"/>
            <w:shd w:val="clear" w:color="auto" w:fill="F2F2F2" w:themeFill="background1" w:themeFillShade="F2"/>
          </w:tcPr>
          <w:p w14:paraId="77F52BC9" w14:textId="77777777" w:rsidR="000F1FBB" w:rsidRDefault="000F1FBB" w:rsidP="000F1FBB"/>
        </w:tc>
        <w:tc>
          <w:tcPr>
            <w:tcW w:w="1082" w:type="dxa"/>
            <w:shd w:val="clear" w:color="auto" w:fill="F2F2F2" w:themeFill="background1" w:themeFillShade="F2"/>
          </w:tcPr>
          <w:p w14:paraId="139DB502" w14:textId="77777777" w:rsidR="000F1FBB" w:rsidRDefault="000F1FBB" w:rsidP="000F1FBB"/>
        </w:tc>
        <w:tc>
          <w:tcPr>
            <w:tcW w:w="1134" w:type="dxa"/>
            <w:shd w:val="clear" w:color="auto" w:fill="F2F2F2" w:themeFill="background1" w:themeFillShade="F2"/>
          </w:tcPr>
          <w:p w14:paraId="2435D24A"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3FD11C14" w14:textId="1F4B264F" w:rsidR="000F1FBB" w:rsidRDefault="000F1FBB" w:rsidP="000F1FBB">
            <w:r>
              <w:t>0</w:t>
            </w:r>
          </w:p>
        </w:tc>
        <w:tc>
          <w:tcPr>
            <w:tcW w:w="993" w:type="dxa"/>
            <w:shd w:val="clear" w:color="auto" w:fill="F2F2F2" w:themeFill="background1" w:themeFillShade="F2"/>
          </w:tcPr>
          <w:p w14:paraId="542EF1C6" w14:textId="21097027" w:rsidR="000F1FBB" w:rsidRDefault="000F1FBB" w:rsidP="000F1FBB">
            <w:r>
              <w:t>0</w:t>
            </w:r>
          </w:p>
        </w:tc>
        <w:tc>
          <w:tcPr>
            <w:tcW w:w="992" w:type="dxa"/>
            <w:shd w:val="clear" w:color="auto" w:fill="F2F2F2" w:themeFill="background1" w:themeFillShade="F2"/>
          </w:tcPr>
          <w:p w14:paraId="27FE0FD9" w14:textId="318E77CD" w:rsidR="000F1FBB" w:rsidRDefault="000F1FBB" w:rsidP="000F1FBB">
            <w:r>
              <w:t>204</w:t>
            </w:r>
          </w:p>
        </w:tc>
        <w:tc>
          <w:tcPr>
            <w:tcW w:w="992" w:type="dxa"/>
            <w:shd w:val="clear" w:color="auto" w:fill="F2F2F2" w:themeFill="background1" w:themeFillShade="F2"/>
          </w:tcPr>
          <w:p w14:paraId="58B2C648" w14:textId="02205EA4" w:rsidR="000F1FBB" w:rsidRDefault="000F1FBB" w:rsidP="000F1FBB">
            <w:r>
              <w:t>0</w:t>
            </w:r>
          </w:p>
        </w:tc>
        <w:tc>
          <w:tcPr>
            <w:tcW w:w="992" w:type="dxa"/>
            <w:shd w:val="clear" w:color="auto" w:fill="F2F2F2" w:themeFill="background1" w:themeFillShade="F2"/>
          </w:tcPr>
          <w:p w14:paraId="5D6D98D0" w14:textId="2EDB5E38" w:rsidR="000F1FBB" w:rsidRDefault="000F1FBB" w:rsidP="000F1FBB">
            <w:r>
              <w:t>0</w:t>
            </w:r>
          </w:p>
        </w:tc>
        <w:tc>
          <w:tcPr>
            <w:tcW w:w="992" w:type="dxa"/>
            <w:shd w:val="clear" w:color="auto" w:fill="F2F2F2" w:themeFill="background1" w:themeFillShade="F2"/>
          </w:tcPr>
          <w:p w14:paraId="508C498A" w14:textId="375F285E" w:rsidR="000F1FBB" w:rsidRDefault="000F1FBB" w:rsidP="000F1FBB">
            <w:r>
              <w:t>204</w:t>
            </w:r>
          </w:p>
        </w:tc>
      </w:tr>
      <w:tr w:rsidR="000F1FBB" w14:paraId="3E827FDA" w14:textId="77777777" w:rsidTr="002C593A">
        <w:tc>
          <w:tcPr>
            <w:tcW w:w="539" w:type="dxa"/>
            <w:vMerge w:val="restart"/>
          </w:tcPr>
          <w:p w14:paraId="38ADD008" w14:textId="782291C6" w:rsidR="000F1FBB" w:rsidRDefault="000F1FBB" w:rsidP="000F1FBB">
            <w:r>
              <w:t>6</w:t>
            </w:r>
          </w:p>
        </w:tc>
        <w:tc>
          <w:tcPr>
            <w:tcW w:w="879" w:type="dxa"/>
            <w:vMerge w:val="restart"/>
          </w:tcPr>
          <w:p w14:paraId="7F12A775" w14:textId="191D5186" w:rsidR="000F1FBB" w:rsidRDefault="000F1FBB" w:rsidP="000F1FBB">
            <w:r>
              <w:t>Mice</w:t>
            </w:r>
          </w:p>
        </w:tc>
        <w:tc>
          <w:tcPr>
            <w:tcW w:w="1186" w:type="dxa"/>
            <w:vMerge w:val="restart"/>
          </w:tcPr>
          <w:p w14:paraId="09AF2A92" w14:textId="207C1C83" w:rsidR="000F1FBB" w:rsidRDefault="000F1FBB" w:rsidP="000F1FBB">
            <w:r>
              <w:t>Moderate</w:t>
            </w:r>
          </w:p>
        </w:tc>
        <w:tc>
          <w:tcPr>
            <w:tcW w:w="1082" w:type="dxa"/>
            <w:vMerge w:val="restart"/>
          </w:tcPr>
          <w:p w14:paraId="2000C848" w14:textId="1CF72804" w:rsidR="000F1FBB" w:rsidRDefault="000F1FBB" w:rsidP="000F1FBB">
            <w:r>
              <w:t>100</w:t>
            </w:r>
          </w:p>
        </w:tc>
        <w:tc>
          <w:tcPr>
            <w:tcW w:w="1134" w:type="dxa"/>
          </w:tcPr>
          <w:p w14:paraId="59103032" w14:textId="77777777" w:rsidR="000F1FBB" w:rsidRDefault="000F1FBB" w:rsidP="000F1FBB">
            <w:r>
              <w:t>1</w:t>
            </w:r>
            <w:r w:rsidRPr="003A5DCE">
              <w:rPr>
                <w:vertAlign w:val="superscript"/>
              </w:rPr>
              <w:t>st</w:t>
            </w:r>
            <w:r>
              <w:t xml:space="preserve"> year</w:t>
            </w:r>
          </w:p>
        </w:tc>
        <w:tc>
          <w:tcPr>
            <w:tcW w:w="850" w:type="dxa"/>
          </w:tcPr>
          <w:p w14:paraId="5D15D749" w14:textId="77777777" w:rsidR="000F1FBB" w:rsidRDefault="000F1FBB" w:rsidP="000F1FBB"/>
        </w:tc>
        <w:tc>
          <w:tcPr>
            <w:tcW w:w="993" w:type="dxa"/>
          </w:tcPr>
          <w:p w14:paraId="29F105A8" w14:textId="77777777" w:rsidR="000F1FBB" w:rsidRDefault="000F1FBB" w:rsidP="000F1FBB"/>
        </w:tc>
        <w:tc>
          <w:tcPr>
            <w:tcW w:w="992" w:type="dxa"/>
          </w:tcPr>
          <w:p w14:paraId="1E72B45B" w14:textId="77777777" w:rsidR="000F1FBB" w:rsidRDefault="000F1FBB" w:rsidP="000F1FBB"/>
        </w:tc>
        <w:tc>
          <w:tcPr>
            <w:tcW w:w="992" w:type="dxa"/>
          </w:tcPr>
          <w:p w14:paraId="317DD4FC" w14:textId="77777777" w:rsidR="000F1FBB" w:rsidRDefault="000F1FBB" w:rsidP="000F1FBB"/>
        </w:tc>
        <w:tc>
          <w:tcPr>
            <w:tcW w:w="992" w:type="dxa"/>
          </w:tcPr>
          <w:p w14:paraId="43609DCA" w14:textId="77777777" w:rsidR="000F1FBB" w:rsidRDefault="000F1FBB" w:rsidP="000F1FBB"/>
        </w:tc>
        <w:tc>
          <w:tcPr>
            <w:tcW w:w="992" w:type="dxa"/>
            <w:shd w:val="clear" w:color="auto" w:fill="F2F2F2" w:themeFill="background1" w:themeFillShade="F2"/>
          </w:tcPr>
          <w:p w14:paraId="6C922AD8" w14:textId="004A7CCB" w:rsidR="000F1FBB" w:rsidRDefault="000F1FBB" w:rsidP="000F1FBB">
            <w:r>
              <w:t>0</w:t>
            </w:r>
          </w:p>
        </w:tc>
      </w:tr>
      <w:tr w:rsidR="000F1FBB" w14:paraId="727F9958" w14:textId="77777777" w:rsidTr="002C593A">
        <w:tc>
          <w:tcPr>
            <w:tcW w:w="539" w:type="dxa"/>
            <w:vMerge/>
          </w:tcPr>
          <w:p w14:paraId="2F6FB0E1" w14:textId="77777777" w:rsidR="000F1FBB" w:rsidRDefault="000F1FBB" w:rsidP="000F1FBB"/>
        </w:tc>
        <w:tc>
          <w:tcPr>
            <w:tcW w:w="879" w:type="dxa"/>
            <w:vMerge/>
          </w:tcPr>
          <w:p w14:paraId="6AE163AE" w14:textId="77777777" w:rsidR="000F1FBB" w:rsidRDefault="000F1FBB" w:rsidP="000F1FBB"/>
        </w:tc>
        <w:tc>
          <w:tcPr>
            <w:tcW w:w="1186" w:type="dxa"/>
            <w:vMerge/>
          </w:tcPr>
          <w:p w14:paraId="63B9F009" w14:textId="77777777" w:rsidR="000F1FBB" w:rsidRDefault="000F1FBB" w:rsidP="000F1FBB"/>
        </w:tc>
        <w:tc>
          <w:tcPr>
            <w:tcW w:w="1082" w:type="dxa"/>
            <w:vMerge/>
          </w:tcPr>
          <w:p w14:paraId="6F3A83C6" w14:textId="77777777" w:rsidR="000F1FBB" w:rsidRDefault="000F1FBB" w:rsidP="000F1FBB"/>
        </w:tc>
        <w:tc>
          <w:tcPr>
            <w:tcW w:w="1134" w:type="dxa"/>
          </w:tcPr>
          <w:p w14:paraId="32DE4275" w14:textId="77777777" w:rsidR="000F1FBB" w:rsidRDefault="000F1FBB" w:rsidP="000F1FBB">
            <w:r>
              <w:t>2</w:t>
            </w:r>
            <w:r w:rsidRPr="003A5DCE">
              <w:rPr>
                <w:vertAlign w:val="superscript"/>
              </w:rPr>
              <w:t>nd</w:t>
            </w:r>
            <w:r>
              <w:t xml:space="preserve"> year</w:t>
            </w:r>
          </w:p>
        </w:tc>
        <w:tc>
          <w:tcPr>
            <w:tcW w:w="850" w:type="dxa"/>
          </w:tcPr>
          <w:p w14:paraId="13A86257" w14:textId="77777777" w:rsidR="000F1FBB" w:rsidRDefault="000F1FBB" w:rsidP="000F1FBB"/>
        </w:tc>
        <w:tc>
          <w:tcPr>
            <w:tcW w:w="993" w:type="dxa"/>
          </w:tcPr>
          <w:p w14:paraId="3DD1634C" w14:textId="77777777" w:rsidR="000F1FBB" w:rsidRDefault="000F1FBB" w:rsidP="000F1FBB"/>
        </w:tc>
        <w:tc>
          <w:tcPr>
            <w:tcW w:w="992" w:type="dxa"/>
          </w:tcPr>
          <w:p w14:paraId="24DB1D39" w14:textId="77777777" w:rsidR="000F1FBB" w:rsidRDefault="000F1FBB" w:rsidP="000F1FBB"/>
        </w:tc>
        <w:tc>
          <w:tcPr>
            <w:tcW w:w="992" w:type="dxa"/>
          </w:tcPr>
          <w:p w14:paraId="04FCD98B" w14:textId="77777777" w:rsidR="000F1FBB" w:rsidRDefault="000F1FBB" w:rsidP="000F1FBB"/>
        </w:tc>
        <w:tc>
          <w:tcPr>
            <w:tcW w:w="992" w:type="dxa"/>
          </w:tcPr>
          <w:p w14:paraId="7332680F" w14:textId="77777777" w:rsidR="000F1FBB" w:rsidRDefault="000F1FBB" w:rsidP="000F1FBB"/>
        </w:tc>
        <w:tc>
          <w:tcPr>
            <w:tcW w:w="992" w:type="dxa"/>
            <w:shd w:val="clear" w:color="auto" w:fill="F2F2F2" w:themeFill="background1" w:themeFillShade="F2"/>
          </w:tcPr>
          <w:p w14:paraId="6FCEFAFC" w14:textId="44A224DA" w:rsidR="000F1FBB" w:rsidRDefault="000F1FBB" w:rsidP="000F1FBB">
            <w:r>
              <w:t>0</w:t>
            </w:r>
          </w:p>
        </w:tc>
      </w:tr>
      <w:tr w:rsidR="000F1FBB" w14:paraId="17AC03A3" w14:textId="77777777" w:rsidTr="002C593A">
        <w:tc>
          <w:tcPr>
            <w:tcW w:w="539" w:type="dxa"/>
            <w:vMerge/>
          </w:tcPr>
          <w:p w14:paraId="242AB24B" w14:textId="77777777" w:rsidR="000F1FBB" w:rsidRDefault="000F1FBB" w:rsidP="000F1FBB"/>
        </w:tc>
        <w:tc>
          <w:tcPr>
            <w:tcW w:w="879" w:type="dxa"/>
            <w:vMerge/>
          </w:tcPr>
          <w:p w14:paraId="15069B53" w14:textId="77777777" w:rsidR="000F1FBB" w:rsidRDefault="000F1FBB" w:rsidP="000F1FBB"/>
        </w:tc>
        <w:tc>
          <w:tcPr>
            <w:tcW w:w="1186" w:type="dxa"/>
            <w:vMerge/>
          </w:tcPr>
          <w:p w14:paraId="39817BD8" w14:textId="77777777" w:rsidR="000F1FBB" w:rsidRDefault="000F1FBB" w:rsidP="000F1FBB"/>
        </w:tc>
        <w:tc>
          <w:tcPr>
            <w:tcW w:w="1082" w:type="dxa"/>
            <w:vMerge/>
          </w:tcPr>
          <w:p w14:paraId="3778EC41" w14:textId="77777777" w:rsidR="000F1FBB" w:rsidRDefault="000F1FBB" w:rsidP="000F1FBB"/>
        </w:tc>
        <w:tc>
          <w:tcPr>
            <w:tcW w:w="1134" w:type="dxa"/>
          </w:tcPr>
          <w:p w14:paraId="350C4AD6" w14:textId="77777777" w:rsidR="000F1FBB" w:rsidRDefault="000F1FBB" w:rsidP="000F1FBB">
            <w:r>
              <w:t>3</w:t>
            </w:r>
            <w:r w:rsidRPr="003A5DCE">
              <w:rPr>
                <w:vertAlign w:val="superscript"/>
              </w:rPr>
              <w:t>rd</w:t>
            </w:r>
            <w:r>
              <w:t xml:space="preserve"> year</w:t>
            </w:r>
          </w:p>
        </w:tc>
        <w:tc>
          <w:tcPr>
            <w:tcW w:w="850" w:type="dxa"/>
          </w:tcPr>
          <w:p w14:paraId="339FC9B0" w14:textId="77777777" w:rsidR="000F1FBB" w:rsidRDefault="000F1FBB" w:rsidP="000F1FBB"/>
        </w:tc>
        <w:tc>
          <w:tcPr>
            <w:tcW w:w="993" w:type="dxa"/>
          </w:tcPr>
          <w:p w14:paraId="14092587" w14:textId="77777777" w:rsidR="000F1FBB" w:rsidRDefault="000F1FBB" w:rsidP="000F1FBB"/>
        </w:tc>
        <w:tc>
          <w:tcPr>
            <w:tcW w:w="992" w:type="dxa"/>
          </w:tcPr>
          <w:p w14:paraId="3DF1758C" w14:textId="77777777" w:rsidR="000F1FBB" w:rsidRDefault="000F1FBB" w:rsidP="000F1FBB"/>
        </w:tc>
        <w:tc>
          <w:tcPr>
            <w:tcW w:w="992" w:type="dxa"/>
          </w:tcPr>
          <w:p w14:paraId="73375CF7" w14:textId="77777777" w:rsidR="000F1FBB" w:rsidRDefault="000F1FBB" w:rsidP="000F1FBB"/>
        </w:tc>
        <w:tc>
          <w:tcPr>
            <w:tcW w:w="992" w:type="dxa"/>
          </w:tcPr>
          <w:p w14:paraId="2DF65928" w14:textId="77777777" w:rsidR="000F1FBB" w:rsidRDefault="000F1FBB" w:rsidP="000F1FBB"/>
        </w:tc>
        <w:tc>
          <w:tcPr>
            <w:tcW w:w="992" w:type="dxa"/>
            <w:shd w:val="clear" w:color="auto" w:fill="F2F2F2" w:themeFill="background1" w:themeFillShade="F2"/>
          </w:tcPr>
          <w:p w14:paraId="5EC71CE2" w14:textId="1B6CA660" w:rsidR="000F1FBB" w:rsidRDefault="000F1FBB" w:rsidP="000F1FBB">
            <w:r>
              <w:t>0</w:t>
            </w:r>
          </w:p>
        </w:tc>
      </w:tr>
      <w:tr w:rsidR="000F1FBB" w14:paraId="344D5D23" w14:textId="77777777" w:rsidTr="002C593A">
        <w:tc>
          <w:tcPr>
            <w:tcW w:w="539" w:type="dxa"/>
            <w:vMerge/>
          </w:tcPr>
          <w:p w14:paraId="3D144F85" w14:textId="77777777" w:rsidR="000F1FBB" w:rsidRDefault="000F1FBB" w:rsidP="000F1FBB"/>
        </w:tc>
        <w:tc>
          <w:tcPr>
            <w:tcW w:w="879" w:type="dxa"/>
            <w:vMerge/>
          </w:tcPr>
          <w:p w14:paraId="4F3B69D9" w14:textId="77777777" w:rsidR="000F1FBB" w:rsidRDefault="000F1FBB" w:rsidP="000F1FBB"/>
        </w:tc>
        <w:tc>
          <w:tcPr>
            <w:tcW w:w="1186" w:type="dxa"/>
            <w:vMerge/>
          </w:tcPr>
          <w:p w14:paraId="35587D14" w14:textId="77777777" w:rsidR="000F1FBB" w:rsidRDefault="000F1FBB" w:rsidP="000F1FBB"/>
        </w:tc>
        <w:tc>
          <w:tcPr>
            <w:tcW w:w="1082" w:type="dxa"/>
            <w:vMerge/>
          </w:tcPr>
          <w:p w14:paraId="1EC33A8A" w14:textId="77777777" w:rsidR="000F1FBB" w:rsidRDefault="000F1FBB" w:rsidP="000F1FBB"/>
        </w:tc>
        <w:tc>
          <w:tcPr>
            <w:tcW w:w="1134" w:type="dxa"/>
          </w:tcPr>
          <w:p w14:paraId="42A9848B" w14:textId="77777777" w:rsidR="000F1FBB" w:rsidRDefault="000F1FBB" w:rsidP="000F1FBB">
            <w:r>
              <w:t>4</w:t>
            </w:r>
            <w:r w:rsidRPr="003A5DCE">
              <w:rPr>
                <w:vertAlign w:val="superscript"/>
              </w:rPr>
              <w:t>th</w:t>
            </w:r>
            <w:r>
              <w:t xml:space="preserve"> year</w:t>
            </w:r>
          </w:p>
        </w:tc>
        <w:tc>
          <w:tcPr>
            <w:tcW w:w="850" w:type="dxa"/>
          </w:tcPr>
          <w:p w14:paraId="7C4E9C1D" w14:textId="77777777" w:rsidR="000F1FBB" w:rsidRDefault="000F1FBB" w:rsidP="000F1FBB"/>
        </w:tc>
        <w:tc>
          <w:tcPr>
            <w:tcW w:w="993" w:type="dxa"/>
          </w:tcPr>
          <w:p w14:paraId="6EC7F9A5" w14:textId="77777777" w:rsidR="000F1FBB" w:rsidRDefault="000F1FBB" w:rsidP="000F1FBB"/>
        </w:tc>
        <w:tc>
          <w:tcPr>
            <w:tcW w:w="992" w:type="dxa"/>
          </w:tcPr>
          <w:p w14:paraId="08C12B8D" w14:textId="77777777" w:rsidR="000F1FBB" w:rsidRDefault="000F1FBB" w:rsidP="000F1FBB"/>
        </w:tc>
        <w:tc>
          <w:tcPr>
            <w:tcW w:w="992" w:type="dxa"/>
          </w:tcPr>
          <w:p w14:paraId="75B07665" w14:textId="77777777" w:rsidR="000F1FBB" w:rsidRDefault="000F1FBB" w:rsidP="000F1FBB"/>
        </w:tc>
        <w:tc>
          <w:tcPr>
            <w:tcW w:w="992" w:type="dxa"/>
          </w:tcPr>
          <w:p w14:paraId="0DBAE70C" w14:textId="77777777" w:rsidR="000F1FBB" w:rsidRDefault="000F1FBB" w:rsidP="000F1FBB"/>
        </w:tc>
        <w:tc>
          <w:tcPr>
            <w:tcW w:w="992" w:type="dxa"/>
            <w:shd w:val="clear" w:color="auto" w:fill="F2F2F2" w:themeFill="background1" w:themeFillShade="F2"/>
          </w:tcPr>
          <w:p w14:paraId="563E6FA1" w14:textId="3237774F" w:rsidR="000F1FBB" w:rsidRDefault="000F1FBB" w:rsidP="000F1FBB">
            <w:r>
              <w:t>0</w:t>
            </w:r>
          </w:p>
        </w:tc>
      </w:tr>
      <w:tr w:rsidR="000F1FBB" w14:paraId="3BE9A3C2" w14:textId="77777777" w:rsidTr="002C593A">
        <w:tc>
          <w:tcPr>
            <w:tcW w:w="539" w:type="dxa"/>
            <w:shd w:val="clear" w:color="auto" w:fill="F2F2F2" w:themeFill="background1" w:themeFillShade="F2"/>
          </w:tcPr>
          <w:p w14:paraId="16FAE5E7" w14:textId="77777777" w:rsidR="000F1FBB" w:rsidRDefault="000F1FBB" w:rsidP="000F1FBB"/>
        </w:tc>
        <w:tc>
          <w:tcPr>
            <w:tcW w:w="879" w:type="dxa"/>
            <w:shd w:val="clear" w:color="auto" w:fill="F2F2F2" w:themeFill="background1" w:themeFillShade="F2"/>
          </w:tcPr>
          <w:p w14:paraId="32528EC2" w14:textId="77777777" w:rsidR="000F1FBB" w:rsidRDefault="000F1FBB" w:rsidP="000F1FBB"/>
        </w:tc>
        <w:tc>
          <w:tcPr>
            <w:tcW w:w="1186" w:type="dxa"/>
            <w:shd w:val="clear" w:color="auto" w:fill="F2F2F2" w:themeFill="background1" w:themeFillShade="F2"/>
          </w:tcPr>
          <w:p w14:paraId="243B7907" w14:textId="77777777" w:rsidR="000F1FBB" w:rsidRDefault="000F1FBB" w:rsidP="000F1FBB"/>
        </w:tc>
        <w:tc>
          <w:tcPr>
            <w:tcW w:w="1082" w:type="dxa"/>
            <w:shd w:val="clear" w:color="auto" w:fill="F2F2F2" w:themeFill="background1" w:themeFillShade="F2"/>
          </w:tcPr>
          <w:p w14:paraId="189EBF23" w14:textId="77777777" w:rsidR="000F1FBB" w:rsidRDefault="000F1FBB" w:rsidP="000F1FBB"/>
        </w:tc>
        <w:tc>
          <w:tcPr>
            <w:tcW w:w="1134" w:type="dxa"/>
            <w:shd w:val="clear" w:color="auto" w:fill="F2F2F2" w:themeFill="background1" w:themeFillShade="F2"/>
          </w:tcPr>
          <w:p w14:paraId="1D176108"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24F2360B" w14:textId="6FC4BFC6" w:rsidR="000F1FBB" w:rsidRDefault="000F1FBB" w:rsidP="000F1FBB">
            <w:r>
              <w:t>0</w:t>
            </w:r>
          </w:p>
        </w:tc>
        <w:tc>
          <w:tcPr>
            <w:tcW w:w="993" w:type="dxa"/>
            <w:shd w:val="clear" w:color="auto" w:fill="F2F2F2" w:themeFill="background1" w:themeFillShade="F2"/>
          </w:tcPr>
          <w:p w14:paraId="7B0FF811" w14:textId="69FDF4FB" w:rsidR="000F1FBB" w:rsidRDefault="000F1FBB" w:rsidP="000F1FBB">
            <w:r>
              <w:t>0</w:t>
            </w:r>
          </w:p>
        </w:tc>
        <w:tc>
          <w:tcPr>
            <w:tcW w:w="992" w:type="dxa"/>
            <w:shd w:val="clear" w:color="auto" w:fill="F2F2F2" w:themeFill="background1" w:themeFillShade="F2"/>
          </w:tcPr>
          <w:p w14:paraId="2EACAD98" w14:textId="4EAC2A4F" w:rsidR="000F1FBB" w:rsidRDefault="000F1FBB" w:rsidP="000F1FBB">
            <w:r>
              <w:t>0</w:t>
            </w:r>
          </w:p>
        </w:tc>
        <w:tc>
          <w:tcPr>
            <w:tcW w:w="992" w:type="dxa"/>
            <w:shd w:val="clear" w:color="auto" w:fill="F2F2F2" w:themeFill="background1" w:themeFillShade="F2"/>
          </w:tcPr>
          <w:p w14:paraId="318C7F27" w14:textId="3DDFEC78" w:rsidR="000F1FBB" w:rsidRDefault="000F1FBB" w:rsidP="000F1FBB">
            <w:r>
              <w:t>0</w:t>
            </w:r>
          </w:p>
        </w:tc>
        <w:tc>
          <w:tcPr>
            <w:tcW w:w="992" w:type="dxa"/>
            <w:shd w:val="clear" w:color="auto" w:fill="F2F2F2" w:themeFill="background1" w:themeFillShade="F2"/>
          </w:tcPr>
          <w:p w14:paraId="75F6DA53" w14:textId="527F9447" w:rsidR="000F1FBB" w:rsidRDefault="000F1FBB" w:rsidP="000F1FBB">
            <w:r>
              <w:t>0</w:t>
            </w:r>
          </w:p>
        </w:tc>
        <w:tc>
          <w:tcPr>
            <w:tcW w:w="992" w:type="dxa"/>
            <w:shd w:val="clear" w:color="auto" w:fill="F2F2F2" w:themeFill="background1" w:themeFillShade="F2"/>
          </w:tcPr>
          <w:p w14:paraId="1A229638" w14:textId="2456D8E7" w:rsidR="000F1FBB" w:rsidRDefault="000F1FBB" w:rsidP="000F1FBB">
            <w:r>
              <w:t>0</w:t>
            </w:r>
          </w:p>
        </w:tc>
      </w:tr>
      <w:tr w:rsidR="000F1FBB" w14:paraId="395E8197" w14:textId="77777777" w:rsidTr="002C593A">
        <w:tc>
          <w:tcPr>
            <w:tcW w:w="539" w:type="dxa"/>
            <w:vMerge w:val="restart"/>
          </w:tcPr>
          <w:p w14:paraId="745DE393" w14:textId="613F5B9A" w:rsidR="000F1FBB" w:rsidRDefault="000F1FBB" w:rsidP="000F1FBB">
            <w:r>
              <w:t>7</w:t>
            </w:r>
          </w:p>
        </w:tc>
        <w:tc>
          <w:tcPr>
            <w:tcW w:w="879" w:type="dxa"/>
            <w:vMerge w:val="restart"/>
          </w:tcPr>
          <w:p w14:paraId="50F0729E" w14:textId="41E484A2" w:rsidR="000F1FBB" w:rsidRDefault="000F1FBB" w:rsidP="000F1FBB">
            <w:r>
              <w:t>Mice</w:t>
            </w:r>
          </w:p>
        </w:tc>
        <w:tc>
          <w:tcPr>
            <w:tcW w:w="1186" w:type="dxa"/>
            <w:vMerge w:val="restart"/>
          </w:tcPr>
          <w:p w14:paraId="3369E6C0" w14:textId="08C46321" w:rsidR="000F1FBB" w:rsidRDefault="000F1FBB" w:rsidP="000F1FBB">
            <w:r>
              <w:t>Moderate</w:t>
            </w:r>
          </w:p>
        </w:tc>
        <w:tc>
          <w:tcPr>
            <w:tcW w:w="1082" w:type="dxa"/>
            <w:vMerge w:val="restart"/>
          </w:tcPr>
          <w:p w14:paraId="00C614F1" w14:textId="10FB7816" w:rsidR="000F1FBB" w:rsidRDefault="000F1FBB" w:rsidP="000F1FBB">
            <w:r>
              <w:t>100</w:t>
            </w:r>
          </w:p>
        </w:tc>
        <w:tc>
          <w:tcPr>
            <w:tcW w:w="1134" w:type="dxa"/>
          </w:tcPr>
          <w:p w14:paraId="4A1E1613" w14:textId="77777777" w:rsidR="000F1FBB" w:rsidRDefault="000F1FBB" w:rsidP="000F1FBB">
            <w:r>
              <w:t>1</w:t>
            </w:r>
            <w:r w:rsidRPr="003A5DCE">
              <w:rPr>
                <w:vertAlign w:val="superscript"/>
              </w:rPr>
              <w:t>st</w:t>
            </w:r>
            <w:r>
              <w:t xml:space="preserve"> year</w:t>
            </w:r>
          </w:p>
        </w:tc>
        <w:tc>
          <w:tcPr>
            <w:tcW w:w="850" w:type="dxa"/>
          </w:tcPr>
          <w:p w14:paraId="7F41BD67" w14:textId="77777777" w:rsidR="000F1FBB" w:rsidRDefault="000F1FBB" w:rsidP="000F1FBB"/>
        </w:tc>
        <w:tc>
          <w:tcPr>
            <w:tcW w:w="993" w:type="dxa"/>
          </w:tcPr>
          <w:p w14:paraId="180C104E" w14:textId="77777777" w:rsidR="000F1FBB" w:rsidRDefault="000F1FBB" w:rsidP="000F1FBB"/>
        </w:tc>
        <w:tc>
          <w:tcPr>
            <w:tcW w:w="992" w:type="dxa"/>
          </w:tcPr>
          <w:p w14:paraId="21DA4BCA" w14:textId="77777777" w:rsidR="000F1FBB" w:rsidRDefault="000F1FBB" w:rsidP="000F1FBB"/>
        </w:tc>
        <w:tc>
          <w:tcPr>
            <w:tcW w:w="992" w:type="dxa"/>
          </w:tcPr>
          <w:p w14:paraId="4E9A5AD9" w14:textId="77777777" w:rsidR="000F1FBB" w:rsidRDefault="000F1FBB" w:rsidP="000F1FBB"/>
        </w:tc>
        <w:tc>
          <w:tcPr>
            <w:tcW w:w="992" w:type="dxa"/>
          </w:tcPr>
          <w:p w14:paraId="129C2834" w14:textId="77777777" w:rsidR="000F1FBB" w:rsidRDefault="000F1FBB" w:rsidP="000F1FBB"/>
        </w:tc>
        <w:tc>
          <w:tcPr>
            <w:tcW w:w="992" w:type="dxa"/>
            <w:shd w:val="clear" w:color="auto" w:fill="F2F2F2" w:themeFill="background1" w:themeFillShade="F2"/>
          </w:tcPr>
          <w:p w14:paraId="0BBEFF8D" w14:textId="32CBD84E" w:rsidR="000F1FBB" w:rsidRDefault="000F1FBB" w:rsidP="000F1FBB">
            <w:r>
              <w:t>0</w:t>
            </w:r>
          </w:p>
        </w:tc>
      </w:tr>
      <w:tr w:rsidR="000F1FBB" w14:paraId="7593657C" w14:textId="77777777" w:rsidTr="002C593A">
        <w:tc>
          <w:tcPr>
            <w:tcW w:w="539" w:type="dxa"/>
            <w:vMerge/>
          </w:tcPr>
          <w:p w14:paraId="799E4EA0" w14:textId="77777777" w:rsidR="000F1FBB" w:rsidRDefault="000F1FBB" w:rsidP="000F1FBB"/>
        </w:tc>
        <w:tc>
          <w:tcPr>
            <w:tcW w:w="879" w:type="dxa"/>
            <w:vMerge/>
          </w:tcPr>
          <w:p w14:paraId="493B48FC" w14:textId="77777777" w:rsidR="000F1FBB" w:rsidRDefault="000F1FBB" w:rsidP="000F1FBB"/>
        </w:tc>
        <w:tc>
          <w:tcPr>
            <w:tcW w:w="1186" w:type="dxa"/>
            <w:vMerge/>
          </w:tcPr>
          <w:p w14:paraId="026BC4F1" w14:textId="77777777" w:rsidR="000F1FBB" w:rsidRDefault="000F1FBB" w:rsidP="000F1FBB"/>
        </w:tc>
        <w:tc>
          <w:tcPr>
            <w:tcW w:w="1082" w:type="dxa"/>
            <w:vMerge/>
          </w:tcPr>
          <w:p w14:paraId="7B6EF969" w14:textId="77777777" w:rsidR="000F1FBB" w:rsidRDefault="000F1FBB" w:rsidP="000F1FBB"/>
        </w:tc>
        <w:tc>
          <w:tcPr>
            <w:tcW w:w="1134" w:type="dxa"/>
          </w:tcPr>
          <w:p w14:paraId="6B632343" w14:textId="77777777" w:rsidR="000F1FBB" w:rsidRDefault="000F1FBB" w:rsidP="000F1FBB">
            <w:r>
              <w:t>2</w:t>
            </w:r>
            <w:r w:rsidRPr="003A5DCE">
              <w:rPr>
                <w:vertAlign w:val="superscript"/>
              </w:rPr>
              <w:t>nd</w:t>
            </w:r>
            <w:r>
              <w:t xml:space="preserve"> year</w:t>
            </w:r>
          </w:p>
        </w:tc>
        <w:tc>
          <w:tcPr>
            <w:tcW w:w="850" w:type="dxa"/>
          </w:tcPr>
          <w:p w14:paraId="554CA452" w14:textId="77777777" w:rsidR="000F1FBB" w:rsidRDefault="000F1FBB" w:rsidP="000F1FBB"/>
        </w:tc>
        <w:tc>
          <w:tcPr>
            <w:tcW w:w="993" w:type="dxa"/>
          </w:tcPr>
          <w:p w14:paraId="7848B5AD" w14:textId="77777777" w:rsidR="000F1FBB" w:rsidRDefault="000F1FBB" w:rsidP="000F1FBB"/>
        </w:tc>
        <w:tc>
          <w:tcPr>
            <w:tcW w:w="992" w:type="dxa"/>
          </w:tcPr>
          <w:p w14:paraId="186EB086" w14:textId="77777777" w:rsidR="000F1FBB" w:rsidRDefault="000F1FBB" w:rsidP="000F1FBB"/>
        </w:tc>
        <w:tc>
          <w:tcPr>
            <w:tcW w:w="992" w:type="dxa"/>
          </w:tcPr>
          <w:p w14:paraId="6976D620" w14:textId="77777777" w:rsidR="000F1FBB" w:rsidRDefault="000F1FBB" w:rsidP="000F1FBB"/>
        </w:tc>
        <w:tc>
          <w:tcPr>
            <w:tcW w:w="992" w:type="dxa"/>
          </w:tcPr>
          <w:p w14:paraId="0F01747A" w14:textId="77777777" w:rsidR="000F1FBB" w:rsidRDefault="000F1FBB" w:rsidP="000F1FBB"/>
        </w:tc>
        <w:tc>
          <w:tcPr>
            <w:tcW w:w="992" w:type="dxa"/>
            <w:shd w:val="clear" w:color="auto" w:fill="F2F2F2" w:themeFill="background1" w:themeFillShade="F2"/>
          </w:tcPr>
          <w:p w14:paraId="45DE208C" w14:textId="5135FFA0" w:rsidR="000F1FBB" w:rsidRDefault="000F1FBB" w:rsidP="000F1FBB">
            <w:r>
              <w:t>0</w:t>
            </w:r>
          </w:p>
        </w:tc>
      </w:tr>
      <w:tr w:rsidR="000F1FBB" w14:paraId="576319A5" w14:textId="77777777" w:rsidTr="002C593A">
        <w:tc>
          <w:tcPr>
            <w:tcW w:w="539" w:type="dxa"/>
            <w:vMerge/>
          </w:tcPr>
          <w:p w14:paraId="32A942F4" w14:textId="77777777" w:rsidR="000F1FBB" w:rsidRDefault="000F1FBB" w:rsidP="000F1FBB"/>
        </w:tc>
        <w:tc>
          <w:tcPr>
            <w:tcW w:w="879" w:type="dxa"/>
            <w:vMerge/>
          </w:tcPr>
          <w:p w14:paraId="227A5CB0" w14:textId="77777777" w:rsidR="000F1FBB" w:rsidRDefault="000F1FBB" w:rsidP="000F1FBB"/>
        </w:tc>
        <w:tc>
          <w:tcPr>
            <w:tcW w:w="1186" w:type="dxa"/>
            <w:vMerge/>
          </w:tcPr>
          <w:p w14:paraId="4B42A1CE" w14:textId="77777777" w:rsidR="000F1FBB" w:rsidRDefault="000F1FBB" w:rsidP="000F1FBB"/>
        </w:tc>
        <w:tc>
          <w:tcPr>
            <w:tcW w:w="1082" w:type="dxa"/>
            <w:vMerge/>
          </w:tcPr>
          <w:p w14:paraId="56463BD1" w14:textId="77777777" w:rsidR="000F1FBB" w:rsidRDefault="000F1FBB" w:rsidP="000F1FBB"/>
        </w:tc>
        <w:tc>
          <w:tcPr>
            <w:tcW w:w="1134" w:type="dxa"/>
          </w:tcPr>
          <w:p w14:paraId="5F71B4EA" w14:textId="77777777" w:rsidR="000F1FBB" w:rsidRDefault="000F1FBB" w:rsidP="000F1FBB">
            <w:r>
              <w:t>3</w:t>
            </w:r>
            <w:r w:rsidRPr="003A5DCE">
              <w:rPr>
                <w:vertAlign w:val="superscript"/>
              </w:rPr>
              <w:t>rd</w:t>
            </w:r>
            <w:r>
              <w:t xml:space="preserve"> year</w:t>
            </w:r>
          </w:p>
        </w:tc>
        <w:tc>
          <w:tcPr>
            <w:tcW w:w="850" w:type="dxa"/>
          </w:tcPr>
          <w:p w14:paraId="283655BE" w14:textId="77777777" w:rsidR="000F1FBB" w:rsidRDefault="000F1FBB" w:rsidP="000F1FBB"/>
        </w:tc>
        <w:tc>
          <w:tcPr>
            <w:tcW w:w="993" w:type="dxa"/>
          </w:tcPr>
          <w:p w14:paraId="4784209B" w14:textId="77777777" w:rsidR="000F1FBB" w:rsidRDefault="000F1FBB" w:rsidP="000F1FBB"/>
        </w:tc>
        <w:tc>
          <w:tcPr>
            <w:tcW w:w="992" w:type="dxa"/>
          </w:tcPr>
          <w:p w14:paraId="32E3B832" w14:textId="77777777" w:rsidR="000F1FBB" w:rsidRDefault="000F1FBB" w:rsidP="000F1FBB"/>
        </w:tc>
        <w:tc>
          <w:tcPr>
            <w:tcW w:w="992" w:type="dxa"/>
          </w:tcPr>
          <w:p w14:paraId="651E207E" w14:textId="77777777" w:rsidR="000F1FBB" w:rsidRDefault="000F1FBB" w:rsidP="000F1FBB"/>
        </w:tc>
        <w:tc>
          <w:tcPr>
            <w:tcW w:w="992" w:type="dxa"/>
          </w:tcPr>
          <w:p w14:paraId="4FD162CE" w14:textId="77777777" w:rsidR="000F1FBB" w:rsidRDefault="000F1FBB" w:rsidP="000F1FBB"/>
        </w:tc>
        <w:tc>
          <w:tcPr>
            <w:tcW w:w="992" w:type="dxa"/>
            <w:shd w:val="clear" w:color="auto" w:fill="F2F2F2" w:themeFill="background1" w:themeFillShade="F2"/>
          </w:tcPr>
          <w:p w14:paraId="2EC85B4B" w14:textId="1F9C8E6B" w:rsidR="000F1FBB" w:rsidRDefault="000F1FBB" w:rsidP="000F1FBB">
            <w:r>
              <w:t>0</w:t>
            </w:r>
          </w:p>
        </w:tc>
      </w:tr>
      <w:tr w:rsidR="000F1FBB" w14:paraId="74715845" w14:textId="77777777" w:rsidTr="002C593A">
        <w:tc>
          <w:tcPr>
            <w:tcW w:w="539" w:type="dxa"/>
            <w:vMerge/>
          </w:tcPr>
          <w:p w14:paraId="0FDBC123" w14:textId="77777777" w:rsidR="000F1FBB" w:rsidRDefault="000F1FBB" w:rsidP="000F1FBB"/>
        </w:tc>
        <w:tc>
          <w:tcPr>
            <w:tcW w:w="879" w:type="dxa"/>
            <w:vMerge/>
          </w:tcPr>
          <w:p w14:paraId="7C8D084B" w14:textId="77777777" w:rsidR="000F1FBB" w:rsidRDefault="000F1FBB" w:rsidP="000F1FBB"/>
        </w:tc>
        <w:tc>
          <w:tcPr>
            <w:tcW w:w="1186" w:type="dxa"/>
            <w:vMerge/>
          </w:tcPr>
          <w:p w14:paraId="4984285F" w14:textId="77777777" w:rsidR="000F1FBB" w:rsidRDefault="000F1FBB" w:rsidP="000F1FBB"/>
        </w:tc>
        <w:tc>
          <w:tcPr>
            <w:tcW w:w="1082" w:type="dxa"/>
            <w:vMerge/>
          </w:tcPr>
          <w:p w14:paraId="6E0D998E" w14:textId="77777777" w:rsidR="000F1FBB" w:rsidRDefault="000F1FBB" w:rsidP="000F1FBB"/>
        </w:tc>
        <w:tc>
          <w:tcPr>
            <w:tcW w:w="1134" w:type="dxa"/>
          </w:tcPr>
          <w:p w14:paraId="1AC8BCA6" w14:textId="77777777" w:rsidR="000F1FBB" w:rsidRDefault="000F1FBB" w:rsidP="000F1FBB">
            <w:r>
              <w:t>4</w:t>
            </w:r>
            <w:r w:rsidRPr="003A5DCE">
              <w:rPr>
                <w:vertAlign w:val="superscript"/>
              </w:rPr>
              <w:t>th</w:t>
            </w:r>
            <w:r>
              <w:t xml:space="preserve"> year</w:t>
            </w:r>
          </w:p>
        </w:tc>
        <w:tc>
          <w:tcPr>
            <w:tcW w:w="850" w:type="dxa"/>
          </w:tcPr>
          <w:p w14:paraId="21F9DAB0" w14:textId="77777777" w:rsidR="000F1FBB" w:rsidRDefault="000F1FBB" w:rsidP="000F1FBB"/>
        </w:tc>
        <w:tc>
          <w:tcPr>
            <w:tcW w:w="993" w:type="dxa"/>
          </w:tcPr>
          <w:p w14:paraId="09475620" w14:textId="77777777" w:rsidR="000F1FBB" w:rsidRDefault="000F1FBB" w:rsidP="000F1FBB"/>
        </w:tc>
        <w:tc>
          <w:tcPr>
            <w:tcW w:w="992" w:type="dxa"/>
          </w:tcPr>
          <w:p w14:paraId="10BFC858" w14:textId="77777777" w:rsidR="000F1FBB" w:rsidRDefault="000F1FBB" w:rsidP="000F1FBB"/>
        </w:tc>
        <w:tc>
          <w:tcPr>
            <w:tcW w:w="992" w:type="dxa"/>
          </w:tcPr>
          <w:p w14:paraId="28758CB8" w14:textId="77777777" w:rsidR="000F1FBB" w:rsidRDefault="000F1FBB" w:rsidP="000F1FBB"/>
        </w:tc>
        <w:tc>
          <w:tcPr>
            <w:tcW w:w="992" w:type="dxa"/>
          </w:tcPr>
          <w:p w14:paraId="40A443E3" w14:textId="77777777" w:rsidR="000F1FBB" w:rsidRDefault="000F1FBB" w:rsidP="000F1FBB"/>
        </w:tc>
        <w:tc>
          <w:tcPr>
            <w:tcW w:w="992" w:type="dxa"/>
            <w:shd w:val="clear" w:color="auto" w:fill="F2F2F2" w:themeFill="background1" w:themeFillShade="F2"/>
          </w:tcPr>
          <w:p w14:paraId="78CD3B85" w14:textId="340D6FCA" w:rsidR="000F1FBB" w:rsidRDefault="000F1FBB" w:rsidP="000F1FBB">
            <w:r>
              <w:t>0</w:t>
            </w:r>
          </w:p>
        </w:tc>
      </w:tr>
      <w:tr w:rsidR="000F1FBB" w14:paraId="640F454A" w14:textId="77777777" w:rsidTr="002C593A">
        <w:tc>
          <w:tcPr>
            <w:tcW w:w="539" w:type="dxa"/>
            <w:shd w:val="clear" w:color="auto" w:fill="F2F2F2" w:themeFill="background1" w:themeFillShade="F2"/>
          </w:tcPr>
          <w:p w14:paraId="3B54521E" w14:textId="77777777" w:rsidR="000F1FBB" w:rsidRDefault="000F1FBB" w:rsidP="000F1FBB"/>
        </w:tc>
        <w:tc>
          <w:tcPr>
            <w:tcW w:w="879" w:type="dxa"/>
            <w:shd w:val="clear" w:color="auto" w:fill="F2F2F2" w:themeFill="background1" w:themeFillShade="F2"/>
          </w:tcPr>
          <w:p w14:paraId="2CDF16E6" w14:textId="77777777" w:rsidR="000F1FBB" w:rsidRDefault="000F1FBB" w:rsidP="000F1FBB"/>
        </w:tc>
        <w:tc>
          <w:tcPr>
            <w:tcW w:w="1186" w:type="dxa"/>
            <w:shd w:val="clear" w:color="auto" w:fill="F2F2F2" w:themeFill="background1" w:themeFillShade="F2"/>
          </w:tcPr>
          <w:p w14:paraId="057E52C5" w14:textId="77777777" w:rsidR="000F1FBB" w:rsidRDefault="000F1FBB" w:rsidP="000F1FBB"/>
        </w:tc>
        <w:tc>
          <w:tcPr>
            <w:tcW w:w="1082" w:type="dxa"/>
            <w:shd w:val="clear" w:color="auto" w:fill="F2F2F2" w:themeFill="background1" w:themeFillShade="F2"/>
          </w:tcPr>
          <w:p w14:paraId="5A3A018B" w14:textId="77777777" w:rsidR="000F1FBB" w:rsidRDefault="000F1FBB" w:rsidP="000F1FBB"/>
        </w:tc>
        <w:tc>
          <w:tcPr>
            <w:tcW w:w="1134" w:type="dxa"/>
            <w:shd w:val="clear" w:color="auto" w:fill="F2F2F2" w:themeFill="background1" w:themeFillShade="F2"/>
          </w:tcPr>
          <w:p w14:paraId="7E5A1140"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6054C9B2" w14:textId="116799F2" w:rsidR="000F1FBB" w:rsidRDefault="000F1FBB" w:rsidP="000F1FBB">
            <w:r>
              <w:t>0</w:t>
            </w:r>
          </w:p>
        </w:tc>
        <w:tc>
          <w:tcPr>
            <w:tcW w:w="993" w:type="dxa"/>
            <w:shd w:val="clear" w:color="auto" w:fill="F2F2F2" w:themeFill="background1" w:themeFillShade="F2"/>
          </w:tcPr>
          <w:p w14:paraId="2FCA9ED6" w14:textId="4E898499" w:rsidR="000F1FBB" w:rsidRDefault="000F1FBB" w:rsidP="000F1FBB">
            <w:r>
              <w:t>0</w:t>
            </w:r>
          </w:p>
        </w:tc>
        <w:tc>
          <w:tcPr>
            <w:tcW w:w="992" w:type="dxa"/>
            <w:shd w:val="clear" w:color="auto" w:fill="F2F2F2" w:themeFill="background1" w:themeFillShade="F2"/>
          </w:tcPr>
          <w:p w14:paraId="0B3C442C" w14:textId="0CB0B774" w:rsidR="000F1FBB" w:rsidRDefault="000F1FBB" w:rsidP="000F1FBB">
            <w:r>
              <w:t>0</w:t>
            </w:r>
          </w:p>
        </w:tc>
        <w:tc>
          <w:tcPr>
            <w:tcW w:w="992" w:type="dxa"/>
            <w:shd w:val="clear" w:color="auto" w:fill="F2F2F2" w:themeFill="background1" w:themeFillShade="F2"/>
          </w:tcPr>
          <w:p w14:paraId="221009F4" w14:textId="727A96C2" w:rsidR="000F1FBB" w:rsidRDefault="000F1FBB" w:rsidP="000F1FBB">
            <w:r>
              <w:t>0</w:t>
            </w:r>
          </w:p>
        </w:tc>
        <w:tc>
          <w:tcPr>
            <w:tcW w:w="992" w:type="dxa"/>
            <w:shd w:val="clear" w:color="auto" w:fill="F2F2F2" w:themeFill="background1" w:themeFillShade="F2"/>
          </w:tcPr>
          <w:p w14:paraId="5C5A916F" w14:textId="63F68477" w:rsidR="000F1FBB" w:rsidRDefault="000F1FBB" w:rsidP="000F1FBB">
            <w:r>
              <w:t>0</w:t>
            </w:r>
          </w:p>
        </w:tc>
        <w:tc>
          <w:tcPr>
            <w:tcW w:w="992" w:type="dxa"/>
            <w:shd w:val="clear" w:color="auto" w:fill="F2F2F2" w:themeFill="background1" w:themeFillShade="F2"/>
          </w:tcPr>
          <w:p w14:paraId="198A2738" w14:textId="0286718D" w:rsidR="000F1FBB" w:rsidRDefault="000F1FBB" w:rsidP="000F1FBB">
            <w:r>
              <w:t>0</w:t>
            </w:r>
          </w:p>
        </w:tc>
      </w:tr>
      <w:tr w:rsidR="000F1FBB" w14:paraId="61050CBC" w14:textId="77777777" w:rsidTr="002C593A">
        <w:tc>
          <w:tcPr>
            <w:tcW w:w="539" w:type="dxa"/>
            <w:vMerge w:val="restart"/>
          </w:tcPr>
          <w:p w14:paraId="38E21FB2" w14:textId="1A3AA914" w:rsidR="000F1FBB" w:rsidRDefault="000F1FBB" w:rsidP="000F1FBB">
            <w:r>
              <w:t>8</w:t>
            </w:r>
          </w:p>
        </w:tc>
        <w:tc>
          <w:tcPr>
            <w:tcW w:w="879" w:type="dxa"/>
            <w:vMerge w:val="restart"/>
          </w:tcPr>
          <w:p w14:paraId="55E6B426" w14:textId="1DC0F362" w:rsidR="000F1FBB" w:rsidRDefault="000F1FBB" w:rsidP="000F1FBB">
            <w:r>
              <w:t>Mice</w:t>
            </w:r>
          </w:p>
        </w:tc>
        <w:tc>
          <w:tcPr>
            <w:tcW w:w="1186" w:type="dxa"/>
            <w:vMerge w:val="restart"/>
          </w:tcPr>
          <w:p w14:paraId="0E99F065" w14:textId="08D67B13" w:rsidR="000F1FBB" w:rsidRDefault="000F1FBB" w:rsidP="000F1FBB">
            <w:r>
              <w:t>Moderate</w:t>
            </w:r>
          </w:p>
        </w:tc>
        <w:tc>
          <w:tcPr>
            <w:tcW w:w="1082" w:type="dxa"/>
            <w:vMerge w:val="restart"/>
          </w:tcPr>
          <w:p w14:paraId="42A81D52" w14:textId="5DE940DD" w:rsidR="000F1FBB" w:rsidRDefault="000F1FBB" w:rsidP="000F1FBB">
            <w:r>
              <w:t>200</w:t>
            </w:r>
          </w:p>
        </w:tc>
        <w:tc>
          <w:tcPr>
            <w:tcW w:w="1134" w:type="dxa"/>
          </w:tcPr>
          <w:p w14:paraId="4679A955" w14:textId="77777777" w:rsidR="000F1FBB" w:rsidRDefault="000F1FBB" w:rsidP="000F1FBB">
            <w:r>
              <w:t>1</w:t>
            </w:r>
            <w:r w:rsidRPr="003A5DCE">
              <w:rPr>
                <w:vertAlign w:val="superscript"/>
              </w:rPr>
              <w:t>st</w:t>
            </w:r>
            <w:r>
              <w:t xml:space="preserve"> year</w:t>
            </w:r>
          </w:p>
        </w:tc>
        <w:tc>
          <w:tcPr>
            <w:tcW w:w="850" w:type="dxa"/>
          </w:tcPr>
          <w:p w14:paraId="4461F3DA" w14:textId="77777777" w:rsidR="000F1FBB" w:rsidRDefault="000F1FBB" w:rsidP="000F1FBB"/>
        </w:tc>
        <w:tc>
          <w:tcPr>
            <w:tcW w:w="993" w:type="dxa"/>
          </w:tcPr>
          <w:p w14:paraId="7CD4C117" w14:textId="77777777" w:rsidR="000F1FBB" w:rsidRDefault="000F1FBB" w:rsidP="000F1FBB"/>
        </w:tc>
        <w:tc>
          <w:tcPr>
            <w:tcW w:w="992" w:type="dxa"/>
          </w:tcPr>
          <w:p w14:paraId="090099D4" w14:textId="77777777" w:rsidR="000F1FBB" w:rsidRDefault="000F1FBB" w:rsidP="000F1FBB"/>
        </w:tc>
        <w:tc>
          <w:tcPr>
            <w:tcW w:w="992" w:type="dxa"/>
          </w:tcPr>
          <w:p w14:paraId="771A00E6" w14:textId="77777777" w:rsidR="000F1FBB" w:rsidRDefault="000F1FBB" w:rsidP="000F1FBB"/>
        </w:tc>
        <w:tc>
          <w:tcPr>
            <w:tcW w:w="992" w:type="dxa"/>
          </w:tcPr>
          <w:p w14:paraId="3BA1822C" w14:textId="77777777" w:rsidR="000F1FBB" w:rsidRDefault="000F1FBB" w:rsidP="000F1FBB"/>
        </w:tc>
        <w:tc>
          <w:tcPr>
            <w:tcW w:w="992" w:type="dxa"/>
            <w:shd w:val="clear" w:color="auto" w:fill="F2F2F2" w:themeFill="background1" w:themeFillShade="F2"/>
          </w:tcPr>
          <w:p w14:paraId="3E0BAD53" w14:textId="7ABEE78A" w:rsidR="000F1FBB" w:rsidRDefault="000F1FBB" w:rsidP="000F1FBB">
            <w:r>
              <w:t>0</w:t>
            </w:r>
          </w:p>
        </w:tc>
      </w:tr>
      <w:tr w:rsidR="000F1FBB" w14:paraId="03F9D2A5" w14:textId="77777777" w:rsidTr="002C593A">
        <w:tc>
          <w:tcPr>
            <w:tcW w:w="539" w:type="dxa"/>
            <w:vMerge/>
          </w:tcPr>
          <w:p w14:paraId="19C6825C" w14:textId="77777777" w:rsidR="000F1FBB" w:rsidRDefault="000F1FBB" w:rsidP="000F1FBB"/>
        </w:tc>
        <w:tc>
          <w:tcPr>
            <w:tcW w:w="879" w:type="dxa"/>
            <w:vMerge/>
          </w:tcPr>
          <w:p w14:paraId="6F83B2C6" w14:textId="77777777" w:rsidR="000F1FBB" w:rsidRDefault="000F1FBB" w:rsidP="000F1FBB"/>
        </w:tc>
        <w:tc>
          <w:tcPr>
            <w:tcW w:w="1186" w:type="dxa"/>
            <w:vMerge/>
          </w:tcPr>
          <w:p w14:paraId="2A6E4E57" w14:textId="77777777" w:rsidR="000F1FBB" w:rsidRDefault="000F1FBB" w:rsidP="000F1FBB"/>
        </w:tc>
        <w:tc>
          <w:tcPr>
            <w:tcW w:w="1082" w:type="dxa"/>
            <w:vMerge/>
          </w:tcPr>
          <w:p w14:paraId="64C0358C" w14:textId="77777777" w:rsidR="000F1FBB" w:rsidRDefault="000F1FBB" w:rsidP="000F1FBB"/>
        </w:tc>
        <w:tc>
          <w:tcPr>
            <w:tcW w:w="1134" w:type="dxa"/>
          </w:tcPr>
          <w:p w14:paraId="3CD322D0" w14:textId="77777777" w:rsidR="000F1FBB" w:rsidRDefault="000F1FBB" w:rsidP="000F1FBB">
            <w:r>
              <w:t>2</w:t>
            </w:r>
            <w:r w:rsidRPr="003A5DCE">
              <w:rPr>
                <w:vertAlign w:val="superscript"/>
              </w:rPr>
              <w:t>nd</w:t>
            </w:r>
            <w:r>
              <w:t xml:space="preserve"> year</w:t>
            </w:r>
          </w:p>
        </w:tc>
        <w:tc>
          <w:tcPr>
            <w:tcW w:w="850" w:type="dxa"/>
          </w:tcPr>
          <w:p w14:paraId="0AEB4F12" w14:textId="77777777" w:rsidR="000F1FBB" w:rsidRDefault="000F1FBB" w:rsidP="000F1FBB"/>
        </w:tc>
        <w:tc>
          <w:tcPr>
            <w:tcW w:w="993" w:type="dxa"/>
          </w:tcPr>
          <w:p w14:paraId="00452049" w14:textId="77777777" w:rsidR="000F1FBB" w:rsidRDefault="000F1FBB" w:rsidP="000F1FBB"/>
        </w:tc>
        <w:tc>
          <w:tcPr>
            <w:tcW w:w="992" w:type="dxa"/>
          </w:tcPr>
          <w:p w14:paraId="76F45394" w14:textId="77777777" w:rsidR="000F1FBB" w:rsidRDefault="000F1FBB" w:rsidP="000F1FBB"/>
        </w:tc>
        <w:tc>
          <w:tcPr>
            <w:tcW w:w="992" w:type="dxa"/>
          </w:tcPr>
          <w:p w14:paraId="1637446A" w14:textId="77777777" w:rsidR="000F1FBB" w:rsidRDefault="000F1FBB" w:rsidP="000F1FBB"/>
        </w:tc>
        <w:tc>
          <w:tcPr>
            <w:tcW w:w="992" w:type="dxa"/>
          </w:tcPr>
          <w:p w14:paraId="61484ABB" w14:textId="77777777" w:rsidR="000F1FBB" w:rsidRDefault="000F1FBB" w:rsidP="000F1FBB"/>
        </w:tc>
        <w:tc>
          <w:tcPr>
            <w:tcW w:w="992" w:type="dxa"/>
            <w:shd w:val="clear" w:color="auto" w:fill="F2F2F2" w:themeFill="background1" w:themeFillShade="F2"/>
          </w:tcPr>
          <w:p w14:paraId="2D67D8ED" w14:textId="08C5979E" w:rsidR="000F1FBB" w:rsidRDefault="000F1FBB" w:rsidP="000F1FBB">
            <w:r>
              <w:t>0</w:t>
            </w:r>
          </w:p>
        </w:tc>
      </w:tr>
      <w:tr w:rsidR="000F1FBB" w14:paraId="766ABFB7" w14:textId="77777777" w:rsidTr="002C593A">
        <w:tc>
          <w:tcPr>
            <w:tcW w:w="539" w:type="dxa"/>
            <w:vMerge/>
          </w:tcPr>
          <w:p w14:paraId="2212AF8D" w14:textId="77777777" w:rsidR="000F1FBB" w:rsidRDefault="000F1FBB" w:rsidP="000F1FBB"/>
        </w:tc>
        <w:tc>
          <w:tcPr>
            <w:tcW w:w="879" w:type="dxa"/>
            <w:vMerge/>
          </w:tcPr>
          <w:p w14:paraId="41E5831F" w14:textId="77777777" w:rsidR="000F1FBB" w:rsidRDefault="000F1FBB" w:rsidP="000F1FBB"/>
        </w:tc>
        <w:tc>
          <w:tcPr>
            <w:tcW w:w="1186" w:type="dxa"/>
            <w:vMerge/>
          </w:tcPr>
          <w:p w14:paraId="1CE4205E" w14:textId="77777777" w:rsidR="000F1FBB" w:rsidRDefault="000F1FBB" w:rsidP="000F1FBB"/>
        </w:tc>
        <w:tc>
          <w:tcPr>
            <w:tcW w:w="1082" w:type="dxa"/>
            <w:vMerge/>
          </w:tcPr>
          <w:p w14:paraId="76BA8366" w14:textId="77777777" w:rsidR="000F1FBB" w:rsidRDefault="000F1FBB" w:rsidP="000F1FBB"/>
        </w:tc>
        <w:tc>
          <w:tcPr>
            <w:tcW w:w="1134" w:type="dxa"/>
          </w:tcPr>
          <w:p w14:paraId="6C4FC44E" w14:textId="77777777" w:rsidR="000F1FBB" w:rsidRDefault="000F1FBB" w:rsidP="000F1FBB">
            <w:r>
              <w:t>3</w:t>
            </w:r>
            <w:r w:rsidRPr="003A5DCE">
              <w:rPr>
                <w:vertAlign w:val="superscript"/>
              </w:rPr>
              <w:t>rd</w:t>
            </w:r>
            <w:r>
              <w:t xml:space="preserve"> year</w:t>
            </w:r>
          </w:p>
        </w:tc>
        <w:tc>
          <w:tcPr>
            <w:tcW w:w="850" w:type="dxa"/>
          </w:tcPr>
          <w:p w14:paraId="4B2AE609" w14:textId="77777777" w:rsidR="000F1FBB" w:rsidRDefault="000F1FBB" w:rsidP="000F1FBB"/>
        </w:tc>
        <w:tc>
          <w:tcPr>
            <w:tcW w:w="993" w:type="dxa"/>
          </w:tcPr>
          <w:p w14:paraId="47C7D14B" w14:textId="77777777" w:rsidR="000F1FBB" w:rsidRDefault="000F1FBB" w:rsidP="000F1FBB"/>
        </w:tc>
        <w:tc>
          <w:tcPr>
            <w:tcW w:w="992" w:type="dxa"/>
          </w:tcPr>
          <w:p w14:paraId="57B504E9" w14:textId="189F6E9E" w:rsidR="000F1FBB" w:rsidRDefault="000F1FBB" w:rsidP="000F1FBB">
            <w:r>
              <w:t>4</w:t>
            </w:r>
          </w:p>
        </w:tc>
        <w:tc>
          <w:tcPr>
            <w:tcW w:w="992" w:type="dxa"/>
          </w:tcPr>
          <w:p w14:paraId="568A303E" w14:textId="37636BDB" w:rsidR="000F1FBB" w:rsidRDefault="000F1FBB" w:rsidP="000F1FBB">
            <w:r>
              <w:t>9</w:t>
            </w:r>
          </w:p>
        </w:tc>
        <w:tc>
          <w:tcPr>
            <w:tcW w:w="992" w:type="dxa"/>
          </w:tcPr>
          <w:p w14:paraId="0E698CF3" w14:textId="77777777" w:rsidR="000F1FBB" w:rsidRDefault="000F1FBB" w:rsidP="000F1FBB"/>
        </w:tc>
        <w:tc>
          <w:tcPr>
            <w:tcW w:w="992" w:type="dxa"/>
            <w:shd w:val="clear" w:color="auto" w:fill="F2F2F2" w:themeFill="background1" w:themeFillShade="F2"/>
          </w:tcPr>
          <w:p w14:paraId="0250F244" w14:textId="781AF422" w:rsidR="000F1FBB" w:rsidRDefault="000F1FBB" w:rsidP="000F1FBB">
            <w:r>
              <w:t>13</w:t>
            </w:r>
          </w:p>
        </w:tc>
      </w:tr>
      <w:tr w:rsidR="000F1FBB" w14:paraId="7EE2EF97" w14:textId="77777777" w:rsidTr="002C593A">
        <w:tc>
          <w:tcPr>
            <w:tcW w:w="539" w:type="dxa"/>
            <w:vMerge/>
          </w:tcPr>
          <w:p w14:paraId="7849C558" w14:textId="77777777" w:rsidR="000F1FBB" w:rsidRDefault="000F1FBB" w:rsidP="000F1FBB"/>
        </w:tc>
        <w:tc>
          <w:tcPr>
            <w:tcW w:w="879" w:type="dxa"/>
            <w:vMerge/>
          </w:tcPr>
          <w:p w14:paraId="4124A719" w14:textId="77777777" w:rsidR="000F1FBB" w:rsidRDefault="000F1FBB" w:rsidP="000F1FBB"/>
        </w:tc>
        <w:tc>
          <w:tcPr>
            <w:tcW w:w="1186" w:type="dxa"/>
            <w:vMerge/>
          </w:tcPr>
          <w:p w14:paraId="362B33BD" w14:textId="77777777" w:rsidR="000F1FBB" w:rsidRDefault="000F1FBB" w:rsidP="000F1FBB"/>
        </w:tc>
        <w:tc>
          <w:tcPr>
            <w:tcW w:w="1082" w:type="dxa"/>
            <w:vMerge/>
          </w:tcPr>
          <w:p w14:paraId="326CA257" w14:textId="77777777" w:rsidR="000F1FBB" w:rsidRDefault="000F1FBB" w:rsidP="000F1FBB"/>
        </w:tc>
        <w:tc>
          <w:tcPr>
            <w:tcW w:w="1134" w:type="dxa"/>
          </w:tcPr>
          <w:p w14:paraId="0C9CC4CA" w14:textId="77777777" w:rsidR="000F1FBB" w:rsidRDefault="000F1FBB" w:rsidP="000F1FBB">
            <w:r>
              <w:t>4</w:t>
            </w:r>
            <w:r w:rsidRPr="003A5DCE">
              <w:rPr>
                <w:vertAlign w:val="superscript"/>
              </w:rPr>
              <w:t>th</w:t>
            </w:r>
            <w:r>
              <w:t xml:space="preserve"> year</w:t>
            </w:r>
          </w:p>
        </w:tc>
        <w:tc>
          <w:tcPr>
            <w:tcW w:w="850" w:type="dxa"/>
          </w:tcPr>
          <w:p w14:paraId="75364369" w14:textId="77777777" w:rsidR="000F1FBB" w:rsidRDefault="000F1FBB" w:rsidP="000F1FBB"/>
        </w:tc>
        <w:tc>
          <w:tcPr>
            <w:tcW w:w="993" w:type="dxa"/>
          </w:tcPr>
          <w:p w14:paraId="3DC4FEAB" w14:textId="77777777" w:rsidR="000F1FBB" w:rsidRDefault="000F1FBB" w:rsidP="000F1FBB"/>
        </w:tc>
        <w:tc>
          <w:tcPr>
            <w:tcW w:w="992" w:type="dxa"/>
          </w:tcPr>
          <w:p w14:paraId="496AB2C6" w14:textId="77777777" w:rsidR="000F1FBB" w:rsidRDefault="000F1FBB" w:rsidP="000F1FBB"/>
        </w:tc>
        <w:tc>
          <w:tcPr>
            <w:tcW w:w="992" w:type="dxa"/>
          </w:tcPr>
          <w:p w14:paraId="1D5928CE" w14:textId="02124FCE" w:rsidR="000F1FBB" w:rsidRDefault="000F1FBB" w:rsidP="000F1FBB">
            <w:r>
              <w:t>11</w:t>
            </w:r>
          </w:p>
        </w:tc>
        <w:tc>
          <w:tcPr>
            <w:tcW w:w="992" w:type="dxa"/>
          </w:tcPr>
          <w:p w14:paraId="007F1645" w14:textId="77777777" w:rsidR="000F1FBB" w:rsidRDefault="000F1FBB" w:rsidP="000F1FBB"/>
        </w:tc>
        <w:tc>
          <w:tcPr>
            <w:tcW w:w="992" w:type="dxa"/>
            <w:shd w:val="clear" w:color="auto" w:fill="F2F2F2" w:themeFill="background1" w:themeFillShade="F2"/>
          </w:tcPr>
          <w:p w14:paraId="268607B8" w14:textId="050CF99B" w:rsidR="000F1FBB" w:rsidRDefault="000F1FBB" w:rsidP="000F1FBB">
            <w:r>
              <w:t>11</w:t>
            </w:r>
          </w:p>
        </w:tc>
      </w:tr>
      <w:tr w:rsidR="000F1FBB" w14:paraId="4760184A" w14:textId="77777777" w:rsidTr="002C593A">
        <w:tc>
          <w:tcPr>
            <w:tcW w:w="539" w:type="dxa"/>
            <w:shd w:val="clear" w:color="auto" w:fill="F2F2F2" w:themeFill="background1" w:themeFillShade="F2"/>
          </w:tcPr>
          <w:p w14:paraId="630E5FB7" w14:textId="77777777" w:rsidR="000F1FBB" w:rsidRDefault="000F1FBB" w:rsidP="000F1FBB"/>
        </w:tc>
        <w:tc>
          <w:tcPr>
            <w:tcW w:w="879" w:type="dxa"/>
            <w:shd w:val="clear" w:color="auto" w:fill="F2F2F2" w:themeFill="background1" w:themeFillShade="F2"/>
          </w:tcPr>
          <w:p w14:paraId="397AC845" w14:textId="77777777" w:rsidR="000F1FBB" w:rsidRDefault="000F1FBB" w:rsidP="000F1FBB"/>
        </w:tc>
        <w:tc>
          <w:tcPr>
            <w:tcW w:w="1186" w:type="dxa"/>
            <w:shd w:val="clear" w:color="auto" w:fill="F2F2F2" w:themeFill="background1" w:themeFillShade="F2"/>
          </w:tcPr>
          <w:p w14:paraId="3661E246" w14:textId="77777777" w:rsidR="000F1FBB" w:rsidRDefault="000F1FBB" w:rsidP="000F1FBB"/>
        </w:tc>
        <w:tc>
          <w:tcPr>
            <w:tcW w:w="1082" w:type="dxa"/>
            <w:shd w:val="clear" w:color="auto" w:fill="F2F2F2" w:themeFill="background1" w:themeFillShade="F2"/>
          </w:tcPr>
          <w:p w14:paraId="64325DC9" w14:textId="77777777" w:rsidR="000F1FBB" w:rsidRDefault="000F1FBB" w:rsidP="000F1FBB"/>
        </w:tc>
        <w:tc>
          <w:tcPr>
            <w:tcW w:w="1134" w:type="dxa"/>
            <w:shd w:val="clear" w:color="auto" w:fill="F2F2F2" w:themeFill="background1" w:themeFillShade="F2"/>
          </w:tcPr>
          <w:p w14:paraId="7B44D75C"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1B06E17B" w14:textId="411D0BBE" w:rsidR="000F1FBB" w:rsidRDefault="000F1FBB" w:rsidP="000F1FBB">
            <w:r>
              <w:t>0</w:t>
            </w:r>
          </w:p>
        </w:tc>
        <w:tc>
          <w:tcPr>
            <w:tcW w:w="993" w:type="dxa"/>
            <w:shd w:val="clear" w:color="auto" w:fill="F2F2F2" w:themeFill="background1" w:themeFillShade="F2"/>
          </w:tcPr>
          <w:p w14:paraId="7204E54D" w14:textId="12585ADB" w:rsidR="000F1FBB" w:rsidRDefault="000F1FBB" w:rsidP="000F1FBB">
            <w:r>
              <w:t>0</w:t>
            </w:r>
          </w:p>
        </w:tc>
        <w:tc>
          <w:tcPr>
            <w:tcW w:w="992" w:type="dxa"/>
            <w:shd w:val="clear" w:color="auto" w:fill="F2F2F2" w:themeFill="background1" w:themeFillShade="F2"/>
          </w:tcPr>
          <w:p w14:paraId="40DDAEF6" w14:textId="4196B21D" w:rsidR="000F1FBB" w:rsidRDefault="000F1FBB" w:rsidP="000F1FBB">
            <w:r>
              <w:t>4</w:t>
            </w:r>
          </w:p>
        </w:tc>
        <w:tc>
          <w:tcPr>
            <w:tcW w:w="992" w:type="dxa"/>
            <w:shd w:val="clear" w:color="auto" w:fill="F2F2F2" w:themeFill="background1" w:themeFillShade="F2"/>
          </w:tcPr>
          <w:p w14:paraId="138DF41A" w14:textId="0BA7AA61" w:rsidR="000F1FBB" w:rsidRDefault="000F1FBB" w:rsidP="000F1FBB">
            <w:r>
              <w:t>20</w:t>
            </w:r>
          </w:p>
        </w:tc>
        <w:tc>
          <w:tcPr>
            <w:tcW w:w="992" w:type="dxa"/>
            <w:shd w:val="clear" w:color="auto" w:fill="F2F2F2" w:themeFill="background1" w:themeFillShade="F2"/>
          </w:tcPr>
          <w:p w14:paraId="47DA5007" w14:textId="62A24D70" w:rsidR="000F1FBB" w:rsidRDefault="000F1FBB" w:rsidP="000F1FBB">
            <w:r>
              <w:t>0</w:t>
            </w:r>
          </w:p>
        </w:tc>
        <w:tc>
          <w:tcPr>
            <w:tcW w:w="992" w:type="dxa"/>
            <w:shd w:val="clear" w:color="auto" w:fill="F2F2F2" w:themeFill="background1" w:themeFillShade="F2"/>
          </w:tcPr>
          <w:p w14:paraId="1D3CFA6E" w14:textId="0585F8A8" w:rsidR="000F1FBB" w:rsidRDefault="000F1FBB" w:rsidP="000F1FBB">
            <w:r>
              <w:t>24</w:t>
            </w:r>
          </w:p>
        </w:tc>
      </w:tr>
      <w:tr w:rsidR="000F1FBB" w14:paraId="4B153288" w14:textId="77777777" w:rsidTr="002C593A">
        <w:tc>
          <w:tcPr>
            <w:tcW w:w="539" w:type="dxa"/>
            <w:vMerge w:val="restart"/>
          </w:tcPr>
          <w:p w14:paraId="20C8BEF4" w14:textId="586A4F5A" w:rsidR="000F1FBB" w:rsidRDefault="000F1FBB" w:rsidP="000F1FBB">
            <w:r>
              <w:t>9</w:t>
            </w:r>
          </w:p>
        </w:tc>
        <w:tc>
          <w:tcPr>
            <w:tcW w:w="879" w:type="dxa"/>
            <w:vMerge w:val="restart"/>
          </w:tcPr>
          <w:p w14:paraId="50525EDF" w14:textId="2665D8AD" w:rsidR="000F1FBB" w:rsidRDefault="000F1FBB" w:rsidP="000F1FBB">
            <w:r>
              <w:t>Mice</w:t>
            </w:r>
          </w:p>
        </w:tc>
        <w:tc>
          <w:tcPr>
            <w:tcW w:w="1186" w:type="dxa"/>
            <w:vMerge w:val="restart"/>
          </w:tcPr>
          <w:p w14:paraId="030E6EC0" w14:textId="1216AA7C" w:rsidR="000F1FBB" w:rsidRDefault="000F1FBB" w:rsidP="000F1FBB">
            <w:r>
              <w:t>Moderate</w:t>
            </w:r>
          </w:p>
        </w:tc>
        <w:tc>
          <w:tcPr>
            <w:tcW w:w="1082" w:type="dxa"/>
            <w:vMerge w:val="restart"/>
          </w:tcPr>
          <w:p w14:paraId="5BBB7824" w14:textId="5F98470F" w:rsidR="000F1FBB" w:rsidRDefault="000F1FBB" w:rsidP="000F1FBB">
            <w:r>
              <w:t>50</w:t>
            </w:r>
          </w:p>
        </w:tc>
        <w:tc>
          <w:tcPr>
            <w:tcW w:w="1134" w:type="dxa"/>
          </w:tcPr>
          <w:p w14:paraId="41FCE65B" w14:textId="77777777" w:rsidR="000F1FBB" w:rsidRDefault="000F1FBB" w:rsidP="000F1FBB">
            <w:r>
              <w:t>1</w:t>
            </w:r>
            <w:r w:rsidRPr="003A5DCE">
              <w:rPr>
                <w:vertAlign w:val="superscript"/>
              </w:rPr>
              <w:t>st</w:t>
            </w:r>
            <w:r>
              <w:t xml:space="preserve"> year</w:t>
            </w:r>
          </w:p>
        </w:tc>
        <w:tc>
          <w:tcPr>
            <w:tcW w:w="850" w:type="dxa"/>
          </w:tcPr>
          <w:p w14:paraId="1E1E0368" w14:textId="77777777" w:rsidR="000F1FBB" w:rsidRDefault="000F1FBB" w:rsidP="000F1FBB"/>
        </w:tc>
        <w:tc>
          <w:tcPr>
            <w:tcW w:w="993" w:type="dxa"/>
          </w:tcPr>
          <w:p w14:paraId="0075782A" w14:textId="77777777" w:rsidR="000F1FBB" w:rsidRDefault="000F1FBB" w:rsidP="000F1FBB"/>
        </w:tc>
        <w:tc>
          <w:tcPr>
            <w:tcW w:w="992" w:type="dxa"/>
          </w:tcPr>
          <w:p w14:paraId="358F8C65" w14:textId="77777777" w:rsidR="000F1FBB" w:rsidRDefault="000F1FBB" w:rsidP="000F1FBB"/>
        </w:tc>
        <w:tc>
          <w:tcPr>
            <w:tcW w:w="992" w:type="dxa"/>
          </w:tcPr>
          <w:p w14:paraId="5F09CDD1" w14:textId="77777777" w:rsidR="000F1FBB" w:rsidRDefault="000F1FBB" w:rsidP="000F1FBB"/>
        </w:tc>
        <w:tc>
          <w:tcPr>
            <w:tcW w:w="992" w:type="dxa"/>
          </w:tcPr>
          <w:p w14:paraId="1629A90A" w14:textId="77777777" w:rsidR="000F1FBB" w:rsidRDefault="000F1FBB" w:rsidP="000F1FBB"/>
        </w:tc>
        <w:tc>
          <w:tcPr>
            <w:tcW w:w="992" w:type="dxa"/>
            <w:shd w:val="clear" w:color="auto" w:fill="F2F2F2" w:themeFill="background1" w:themeFillShade="F2"/>
          </w:tcPr>
          <w:p w14:paraId="57469D81" w14:textId="1DDC5E78" w:rsidR="000F1FBB" w:rsidRDefault="000F1FBB" w:rsidP="000F1FBB">
            <w:r>
              <w:t>0</w:t>
            </w:r>
          </w:p>
        </w:tc>
      </w:tr>
      <w:tr w:rsidR="000F1FBB" w14:paraId="0765C22A" w14:textId="77777777" w:rsidTr="002C593A">
        <w:tc>
          <w:tcPr>
            <w:tcW w:w="539" w:type="dxa"/>
            <w:vMerge/>
          </w:tcPr>
          <w:p w14:paraId="07406EFD" w14:textId="77777777" w:rsidR="000F1FBB" w:rsidRDefault="000F1FBB" w:rsidP="000F1FBB"/>
        </w:tc>
        <w:tc>
          <w:tcPr>
            <w:tcW w:w="879" w:type="dxa"/>
            <w:vMerge/>
          </w:tcPr>
          <w:p w14:paraId="4DEEA2BF" w14:textId="77777777" w:rsidR="000F1FBB" w:rsidRDefault="000F1FBB" w:rsidP="000F1FBB"/>
        </w:tc>
        <w:tc>
          <w:tcPr>
            <w:tcW w:w="1186" w:type="dxa"/>
            <w:vMerge/>
          </w:tcPr>
          <w:p w14:paraId="56E65420" w14:textId="77777777" w:rsidR="000F1FBB" w:rsidRDefault="000F1FBB" w:rsidP="000F1FBB"/>
        </w:tc>
        <w:tc>
          <w:tcPr>
            <w:tcW w:w="1082" w:type="dxa"/>
            <w:vMerge/>
          </w:tcPr>
          <w:p w14:paraId="5D362830" w14:textId="77777777" w:rsidR="000F1FBB" w:rsidRDefault="000F1FBB" w:rsidP="000F1FBB"/>
        </w:tc>
        <w:tc>
          <w:tcPr>
            <w:tcW w:w="1134" w:type="dxa"/>
          </w:tcPr>
          <w:p w14:paraId="01B0AE1B" w14:textId="77777777" w:rsidR="000F1FBB" w:rsidRDefault="000F1FBB" w:rsidP="000F1FBB">
            <w:r>
              <w:t>2</w:t>
            </w:r>
            <w:r w:rsidRPr="003A5DCE">
              <w:rPr>
                <w:vertAlign w:val="superscript"/>
              </w:rPr>
              <w:t>nd</w:t>
            </w:r>
            <w:r>
              <w:t xml:space="preserve"> year</w:t>
            </w:r>
          </w:p>
        </w:tc>
        <w:tc>
          <w:tcPr>
            <w:tcW w:w="850" w:type="dxa"/>
          </w:tcPr>
          <w:p w14:paraId="7213EE2A" w14:textId="77777777" w:rsidR="000F1FBB" w:rsidRDefault="000F1FBB" w:rsidP="000F1FBB"/>
        </w:tc>
        <w:tc>
          <w:tcPr>
            <w:tcW w:w="993" w:type="dxa"/>
          </w:tcPr>
          <w:p w14:paraId="01A4AF7C" w14:textId="77777777" w:rsidR="000F1FBB" w:rsidRDefault="000F1FBB" w:rsidP="000F1FBB"/>
        </w:tc>
        <w:tc>
          <w:tcPr>
            <w:tcW w:w="992" w:type="dxa"/>
          </w:tcPr>
          <w:p w14:paraId="25ECD395" w14:textId="77777777" w:rsidR="000F1FBB" w:rsidRDefault="000F1FBB" w:rsidP="000F1FBB"/>
        </w:tc>
        <w:tc>
          <w:tcPr>
            <w:tcW w:w="992" w:type="dxa"/>
          </w:tcPr>
          <w:p w14:paraId="097DC311" w14:textId="77777777" w:rsidR="000F1FBB" w:rsidRDefault="000F1FBB" w:rsidP="000F1FBB"/>
        </w:tc>
        <w:tc>
          <w:tcPr>
            <w:tcW w:w="992" w:type="dxa"/>
          </w:tcPr>
          <w:p w14:paraId="38B10A2D" w14:textId="77777777" w:rsidR="000F1FBB" w:rsidRDefault="000F1FBB" w:rsidP="000F1FBB"/>
        </w:tc>
        <w:tc>
          <w:tcPr>
            <w:tcW w:w="992" w:type="dxa"/>
            <w:shd w:val="clear" w:color="auto" w:fill="F2F2F2" w:themeFill="background1" w:themeFillShade="F2"/>
          </w:tcPr>
          <w:p w14:paraId="7AE03BDF" w14:textId="2A20D466" w:rsidR="000F1FBB" w:rsidRDefault="000F1FBB" w:rsidP="000F1FBB">
            <w:r>
              <w:t>0</w:t>
            </w:r>
          </w:p>
        </w:tc>
      </w:tr>
      <w:tr w:rsidR="000F1FBB" w14:paraId="19225541" w14:textId="77777777" w:rsidTr="002C593A">
        <w:tc>
          <w:tcPr>
            <w:tcW w:w="539" w:type="dxa"/>
            <w:vMerge/>
          </w:tcPr>
          <w:p w14:paraId="65D68B50" w14:textId="77777777" w:rsidR="000F1FBB" w:rsidRDefault="000F1FBB" w:rsidP="000F1FBB"/>
        </w:tc>
        <w:tc>
          <w:tcPr>
            <w:tcW w:w="879" w:type="dxa"/>
            <w:vMerge/>
          </w:tcPr>
          <w:p w14:paraId="72AB75E5" w14:textId="77777777" w:rsidR="000F1FBB" w:rsidRDefault="000F1FBB" w:rsidP="000F1FBB"/>
        </w:tc>
        <w:tc>
          <w:tcPr>
            <w:tcW w:w="1186" w:type="dxa"/>
            <w:vMerge/>
          </w:tcPr>
          <w:p w14:paraId="36D6B95E" w14:textId="77777777" w:rsidR="000F1FBB" w:rsidRDefault="000F1FBB" w:rsidP="000F1FBB"/>
        </w:tc>
        <w:tc>
          <w:tcPr>
            <w:tcW w:w="1082" w:type="dxa"/>
            <w:vMerge/>
          </w:tcPr>
          <w:p w14:paraId="669229A2" w14:textId="77777777" w:rsidR="000F1FBB" w:rsidRDefault="000F1FBB" w:rsidP="000F1FBB"/>
        </w:tc>
        <w:tc>
          <w:tcPr>
            <w:tcW w:w="1134" w:type="dxa"/>
          </w:tcPr>
          <w:p w14:paraId="10540791" w14:textId="77777777" w:rsidR="000F1FBB" w:rsidRDefault="000F1FBB" w:rsidP="000F1FBB">
            <w:r>
              <w:t>3</w:t>
            </w:r>
            <w:r w:rsidRPr="003A5DCE">
              <w:rPr>
                <w:vertAlign w:val="superscript"/>
              </w:rPr>
              <w:t>rd</w:t>
            </w:r>
            <w:r>
              <w:t xml:space="preserve"> year</w:t>
            </w:r>
          </w:p>
        </w:tc>
        <w:tc>
          <w:tcPr>
            <w:tcW w:w="850" w:type="dxa"/>
          </w:tcPr>
          <w:p w14:paraId="02B305BE" w14:textId="77777777" w:rsidR="000F1FBB" w:rsidRDefault="000F1FBB" w:rsidP="000F1FBB"/>
        </w:tc>
        <w:tc>
          <w:tcPr>
            <w:tcW w:w="993" w:type="dxa"/>
          </w:tcPr>
          <w:p w14:paraId="28F0091D" w14:textId="77777777" w:rsidR="000F1FBB" w:rsidRDefault="000F1FBB" w:rsidP="000F1FBB"/>
        </w:tc>
        <w:tc>
          <w:tcPr>
            <w:tcW w:w="992" w:type="dxa"/>
          </w:tcPr>
          <w:p w14:paraId="1B9A7522" w14:textId="77777777" w:rsidR="000F1FBB" w:rsidRDefault="000F1FBB" w:rsidP="000F1FBB"/>
        </w:tc>
        <w:tc>
          <w:tcPr>
            <w:tcW w:w="992" w:type="dxa"/>
          </w:tcPr>
          <w:p w14:paraId="0F8C4A6F" w14:textId="77777777" w:rsidR="000F1FBB" w:rsidRDefault="000F1FBB" w:rsidP="000F1FBB"/>
        </w:tc>
        <w:tc>
          <w:tcPr>
            <w:tcW w:w="992" w:type="dxa"/>
          </w:tcPr>
          <w:p w14:paraId="141036D4" w14:textId="77777777" w:rsidR="000F1FBB" w:rsidRDefault="000F1FBB" w:rsidP="000F1FBB"/>
        </w:tc>
        <w:tc>
          <w:tcPr>
            <w:tcW w:w="992" w:type="dxa"/>
            <w:shd w:val="clear" w:color="auto" w:fill="F2F2F2" w:themeFill="background1" w:themeFillShade="F2"/>
          </w:tcPr>
          <w:p w14:paraId="4D1426D3" w14:textId="48811D61" w:rsidR="000F1FBB" w:rsidRDefault="000F1FBB" w:rsidP="000F1FBB">
            <w:r>
              <w:t>0</w:t>
            </w:r>
          </w:p>
        </w:tc>
      </w:tr>
      <w:tr w:rsidR="000F1FBB" w14:paraId="12823C22" w14:textId="77777777" w:rsidTr="002C593A">
        <w:tc>
          <w:tcPr>
            <w:tcW w:w="539" w:type="dxa"/>
            <w:vMerge/>
          </w:tcPr>
          <w:p w14:paraId="552D67F8" w14:textId="77777777" w:rsidR="000F1FBB" w:rsidRDefault="000F1FBB" w:rsidP="000F1FBB"/>
        </w:tc>
        <w:tc>
          <w:tcPr>
            <w:tcW w:w="879" w:type="dxa"/>
            <w:vMerge/>
          </w:tcPr>
          <w:p w14:paraId="49FA6844" w14:textId="77777777" w:rsidR="000F1FBB" w:rsidRDefault="000F1FBB" w:rsidP="000F1FBB"/>
        </w:tc>
        <w:tc>
          <w:tcPr>
            <w:tcW w:w="1186" w:type="dxa"/>
            <w:vMerge/>
          </w:tcPr>
          <w:p w14:paraId="267EC402" w14:textId="77777777" w:rsidR="000F1FBB" w:rsidRDefault="000F1FBB" w:rsidP="000F1FBB"/>
        </w:tc>
        <w:tc>
          <w:tcPr>
            <w:tcW w:w="1082" w:type="dxa"/>
            <w:vMerge/>
          </w:tcPr>
          <w:p w14:paraId="68324941" w14:textId="77777777" w:rsidR="000F1FBB" w:rsidRDefault="000F1FBB" w:rsidP="000F1FBB"/>
        </w:tc>
        <w:tc>
          <w:tcPr>
            <w:tcW w:w="1134" w:type="dxa"/>
          </w:tcPr>
          <w:p w14:paraId="6C313C38" w14:textId="77777777" w:rsidR="000F1FBB" w:rsidRDefault="000F1FBB" w:rsidP="000F1FBB">
            <w:r>
              <w:t>4</w:t>
            </w:r>
            <w:r w:rsidRPr="003A5DCE">
              <w:rPr>
                <w:vertAlign w:val="superscript"/>
              </w:rPr>
              <w:t>th</w:t>
            </w:r>
            <w:r>
              <w:t xml:space="preserve"> year</w:t>
            </w:r>
          </w:p>
        </w:tc>
        <w:tc>
          <w:tcPr>
            <w:tcW w:w="850" w:type="dxa"/>
          </w:tcPr>
          <w:p w14:paraId="37E028FB" w14:textId="77777777" w:rsidR="000F1FBB" w:rsidRDefault="000F1FBB" w:rsidP="000F1FBB"/>
        </w:tc>
        <w:tc>
          <w:tcPr>
            <w:tcW w:w="993" w:type="dxa"/>
          </w:tcPr>
          <w:p w14:paraId="2D90E9BF" w14:textId="77777777" w:rsidR="000F1FBB" w:rsidRDefault="000F1FBB" w:rsidP="000F1FBB"/>
        </w:tc>
        <w:tc>
          <w:tcPr>
            <w:tcW w:w="992" w:type="dxa"/>
          </w:tcPr>
          <w:p w14:paraId="2B63FF95" w14:textId="77777777" w:rsidR="000F1FBB" w:rsidRDefault="000F1FBB" w:rsidP="000F1FBB"/>
        </w:tc>
        <w:tc>
          <w:tcPr>
            <w:tcW w:w="992" w:type="dxa"/>
          </w:tcPr>
          <w:p w14:paraId="3650BDA3" w14:textId="77777777" w:rsidR="000F1FBB" w:rsidRDefault="000F1FBB" w:rsidP="000F1FBB"/>
        </w:tc>
        <w:tc>
          <w:tcPr>
            <w:tcW w:w="992" w:type="dxa"/>
          </w:tcPr>
          <w:p w14:paraId="5287ED21" w14:textId="77777777" w:rsidR="000F1FBB" w:rsidRDefault="000F1FBB" w:rsidP="000F1FBB"/>
        </w:tc>
        <w:tc>
          <w:tcPr>
            <w:tcW w:w="992" w:type="dxa"/>
            <w:shd w:val="clear" w:color="auto" w:fill="F2F2F2" w:themeFill="background1" w:themeFillShade="F2"/>
          </w:tcPr>
          <w:p w14:paraId="43A0FFCD" w14:textId="1C50E14A" w:rsidR="000F1FBB" w:rsidRDefault="000F1FBB" w:rsidP="000F1FBB">
            <w:r>
              <w:t>0</w:t>
            </w:r>
          </w:p>
        </w:tc>
      </w:tr>
      <w:tr w:rsidR="000F1FBB" w14:paraId="28240DC2" w14:textId="77777777" w:rsidTr="002C593A">
        <w:tc>
          <w:tcPr>
            <w:tcW w:w="539" w:type="dxa"/>
            <w:shd w:val="clear" w:color="auto" w:fill="F2F2F2" w:themeFill="background1" w:themeFillShade="F2"/>
          </w:tcPr>
          <w:p w14:paraId="2949A3F8" w14:textId="77777777" w:rsidR="000F1FBB" w:rsidRDefault="000F1FBB" w:rsidP="000F1FBB"/>
        </w:tc>
        <w:tc>
          <w:tcPr>
            <w:tcW w:w="879" w:type="dxa"/>
            <w:shd w:val="clear" w:color="auto" w:fill="F2F2F2" w:themeFill="background1" w:themeFillShade="F2"/>
          </w:tcPr>
          <w:p w14:paraId="09241CBE" w14:textId="77777777" w:rsidR="000F1FBB" w:rsidRDefault="000F1FBB" w:rsidP="000F1FBB"/>
        </w:tc>
        <w:tc>
          <w:tcPr>
            <w:tcW w:w="1186" w:type="dxa"/>
            <w:shd w:val="clear" w:color="auto" w:fill="F2F2F2" w:themeFill="background1" w:themeFillShade="F2"/>
          </w:tcPr>
          <w:p w14:paraId="496F489D" w14:textId="77777777" w:rsidR="000F1FBB" w:rsidRDefault="000F1FBB" w:rsidP="000F1FBB"/>
        </w:tc>
        <w:tc>
          <w:tcPr>
            <w:tcW w:w="1082" w:type="dxa"/>
            <w:shd w:val="clear" w:color="auto" w:fill="F2F2F2" w:themeFill="background1" w:themeFillShade="F2"/>
          </w:tcPr>
          <w:p w14:paraId="4D419397" w14:textId="77777777" w:rsidR="000F1FBB" w:rsidRDefault="000F1FBB" w:rsidP="000F1FBB"/>
        </w:tc>
        <w:tc>
          <w:tcPr>
            <w:tcW w:w="1134" w:type="dxa"/>
            <w:shd w:val="clear" w:color="auto" w:fill="F2F2F2" w:themeFill="background1" w:themeFillShade="F2"/>
          </w:tcPr>
          <w:p w14:paraId="67C7D88D"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78CB8B1C" w14:textId="5FB1B492" w:rsidR="000F1FBB" w:rsidRDefault="000F1FBB" w:rsidP="000F1FBB">
            <w:r>
              <w:t>0</w:t>
            </w:r>
          </w:p>
        </w:tc>
        <w:tc>
          <w:tcPr>
            <w:tcW w:w="993" w:type="dxa"/>
            <w:shd w:val="clear" w:color="auto" w:fill="F2F2F2" w:themeFill="background1" w:themeFillShade="F2"/>
          </w:tcPr>
          <w:p w14:paraId="33A4B4F9" w14:textId="3F692923" w:rsidR="000F1FBB" w:rsidRDefault="000F1FBB" w:rsidP="000F1FBB">
            <w:r>
              <w:t>0</w:t>
            </w:r>
          </w:p>
        </w:tc>
        <w:tc>
          <w:tcPr>
            <w:tcW w:w="992" w:type="dxa"/>
            <w:shd w:val="clear" w:color="auto" w:fill="F2F2F2" w:themeFill="background1" w:themeFillShade="F2"/>
          </w:tcPr>
          <w:p w14:paraId="50BF7B6A" w14:textId="405C0439" w:rsidR="000F1FBB" w:rsidRDefault="000F1FBB" w:rsidP="000F1FBB">
            <w:r>
              <w:t>0</w:t>
            </w:r>
          </w:p>
        </w:tc>
        <w:tc>
          <w:tcPr>
            <w:tcW w:w="992" w:type="dxa"/>
            <w:shd w:val="clear" w:color="auto" w:fill="F2F2F2" w:themeFill="background1" w:themeFillShade="F2"/>
          </w:tcPr>
          <w:p w14:paraId="5CEE6BDF" w14:textId="251AD6C0" w:rsidR="000F1FBB" w:rsidRDefault="000F1FBB" w:rsidP="000F1FBB">
            <w:r>
              <w:t>0</w:t>
            </w:r>
          </w:p>
        </w:tc>
        <w:tc>
          <w:tcPr>
            <w:tcW w:w="992" w:type="dxa"/>
            <w:shd w:val="clear" w:color="auto" w:fill="F2F2F2" w:themeFill="background1" w:themeFillShade="F2"/>
          </w:tcPr>
          <w:p w14:paraId="41AD2619" w14:textId="11AD47A3" w:rsidR="000F1FBB" w:rsidRDefault="000F1FBB" w:rsidP="000F1FBB">
            <w:r>
              <w:t>0</w:t>
            </w:r>
          </w:p>
        </w:tc>
        <w:tc>
          <w:tcPr>
            <w:tcW w:w="992" w:type="dxa"/>
            <w:shd w:val="clear" w:color="auto" w:fill="F2F2F2" w:themeFill="background1" w:themeFillShade="F2"/>
          </w:tcPr>
          <w:p w14:paraId="2A9B6FFD" w14:textId="109F1664" w:rsidR="000F1FBB" w:rsidRDefault="000F1FBB" w:rsidP="000F1FBB">
            <w:r>
              <w:t>0</w:t>
            </w:r>
          </w:p>
        </w:tc>
      </w:tr>
      <w:tr w:rsidR="000F1FBB" w14:paraId="7270D478" w14:textId="77777777" w:rsidTr="002C593A">
        <w:tc>
          <w:tcPr>
            <w:tcW w:w="539" w:type="dxa"/>
            <w:vMerge w:val="restart"/>
          </w:tcPr>
          <w:p w14:paraId="0A30A4F2" w14:textId="20C6423F" w:rsidR="000F1FBB" w:rsidRDefault="000F1FBB" w:rsidP="000F1FBB">
            <w:r>
              <w:t>10</w:t>
            </w:r>
          </w:p>
        </w:tc>
        <w:tc>
          <w:tcPr>
            <w:tcW w:w="879" w:type="dxa"/>
            <w:vMerge w:val="restart"/>
          </w:tcPr>
          <w:p w14:paraId="073486BF" w14:textId="02CE85C8" w:rsidR="000F1FBB" w:rsidRDefault="000F1FBB" w:rsidP="000F1FBB">
            <w:r>
              <w:t>Mice</w:t>
            </w:r>
          </w:p>
        </w:tc>
        <w:tc>
          <w:tcPr>
            <w:tcW w:w="1186" w:type="dxa"/>
            <w:vMerge w:val="restart"/>
          </w:tcPr>
          <w:p w14:paraId="05221506" w14:textId="4CE707C7" w:rsidR="000F1FBB" w:rsidRDefault="000F1FBB" w:rsidP="000F1FBB">
            <w:r>
              <w:t>Moderate</w:t>
            </w:r>
          </w:p>
        </w:tc>
        <w:tc>
          <w:tcPr>
            <w:tcW w:w="1082" w:type="dxa"/>
            <w:vMerge w:val="restart"/>
          </w:tcPr>
          <w:p w14:paraId="078D2D2C" w14:textId="77E51545" w:rsidR="000F1FBB" w:rsidRDefault="000F1FBB" w:rsidP="000F1FBB">
            <w:r>
              <w:t>30</w:t>
            </w:r>
          </w:p>
        </w:tc>
        <w:tc>
          <w:tcPr>
            <w:tcW w:w="1134" w:type="dxa"/>
          </w:tcPr>
          <w:p w14:paraId="4E0AA7FB" w14:textId="77777777" w:rsidR="000F1FBB" w:rsidRDefault="000F1FBB" w:rsidP="000F1FBB">
            <w:r>
              <w:t>1</w:t>
            </w:r>
            <w:r w:rsidRPr="003A5DCE">
              <w:rPr>
                <w:vertAlign w:val="superscript"/>
              </w:rPr>
              <w:t>st</w:t>
            </w:r>
            <w:r>
              <w:t xml:space="preserve"> year</w:t>
            </w:r>
          </w:p>
        </w:tc>
        <w:tc>
          <w:tcPr>
            <w:tcW w:w="850" w:type="dxa"/>
          </w:tcPr>
          <w:p w14:paraId="09DB2E77" w14:textId="77777777" w:rsidR="000F1FBB" w:rsidRDefault="000F1FBB" w:rsidP="000F1FBB"/>
        </w:tc>
        <w:tc>
          <w:tcPr>
            <w:tcW w:w="993" w:type="dxa"/>
          </w:tcPr>
          <w:p w14:paraId="38923C62" w14:textId="77777777" w:rsidR="000F1FBB" w:rsidRDefault="000F1FBB" w:rsidP="000F1FBB"/>
        </w:tc>
        <w:tc>
          <w:tcPr>
            <w:tcW w:w="992" w:type="dxa"/>
          </w:tcPr>
          <w:p w14:paraId="5D235B6F" w14:textId="77777777" w:rsidR="000F1FBB" w:rsidRDefault="000F1FBB" w:rsidP="000F1FBB"/>
        </w:tc>
        <w:tc>
          <w:tcPr>
            <w:tcW w:w="992" w:type="dxa"/>
          </w:tcPr>
          <w:p w14:paraId="30779761" w14:textId="77777777" w:rsidR="000F1FBB" w:rsidRDefault="000F1FBB" w:rsidP="000F1FBB"/>
        </w:tc>
        <w:tc>
          <w:tcPr>
            <w:tcW w:w="992" w:type="dxa"/>
          </w:tcPr>
          <w:p w14:paraId="76F726D9" w14:textId="77777777" w:rsidR="000F1FBB" w:rsidRDefault="000F1FBB" w:rsidP="000F1FBB"/>
        </w:tc>
        <w:tc>
          <w:tcPr>
            <w:tcW w:w="992" w:type="dxa"/>
            <w:shd w:val="clear" w:color="auto" w:fill="F2F2F2" w:themeFill="background1" w:themeFillShade="F2"/>
          </w:tcPr>
          <w:p w14:paraId="029A3F08" w14:textId="422AB8E5" w:rsidR="000F1FBB" w:rsidRDefault="000F1FBB" w:rsidP="000F1FBB">
            <w:r>
              <w:t>0</w:t>
            </w:r>
          </w:p>
        </w:tc>
      </w:tr>
      <w:tr w:rsidR="000F1FBB" w14:paraId="337533F1" w14:textId="77777777" w:rsidTr="002C593A">
        <w:tc>
          <w:tcPr>
            <w:tcW w:w="539" w:type="dxa"/>
            <w:vMerge/>
          </w:tcPr>
          <w:p w14:paraId="6D93F322" w14:textId="77777777" w:rsidR="000F1FBB" w:rsidRDefault="000F1FBB" w:rsidP="000F1FBB"/>
        </w:tc>
        <w:tc>
          <w:tcPr>
            <w:tcW w:w="879" w:type="dxa"/>
            <w:vMerge/>
          </w:tcPr>
          <w:p w14:paraId="5FE353B7" w14:textId="77777777" w:rsidR="000F1FBB" w:rsidRDefault="000F1FBB" w:rsidP="000F1FBB"/>
        </w:tc>
        <w:tc>
          <w:tcPr>
            <w:tcW w:w="1186" w:type="dxa"/>
            <w:vMerge/>
          </w:tcPr>
          <w:p w14:paraId="2F0F70C4" w14:textId="77777777" w:rsidR="000F1FBB" w:rsidRDefault="000F1FBB" w:rsidP="000F1FBB"/>
        </w:tc>
        <w:tc>
          <w:tcPr>
            <w:tcW w:w="1082" w:type="dxa"/>
            <w:vMerge/>
          </w:tcPr>
          <w:p w14:paraId="7E65EE82" w14:textId="77777777" w:rsidR="000F1FBB" w:rsidRDefault="000F1FBB" w:rsidP="000F1FBB"/>
        </w:tc>
        <w:tc>
          <w:tcPr>
            <w:tcW w:w="1134" w:type="dxa"/>
          </w:tcPr>
          <w:p w14:paraId="277BF33B" w14:textId="77777777" w:rsidR="000F1FBB" w:rsidRDefault="000F1FBB" w:rsidP="000F1FBB">
            <w:r>
              <w:t>2</w:t>
            </w:r>
            <w:r w:rsidRPr="003A5DCE">
              <w:rPr>
                <w:vertAlign w:val="superscript"/>
              </w:rPr>
              <w:t>nd</w:t>
            </w:r>
            <w:r>
              <w:t xml:space="preserve"> year</w:t>
            </w:r>
          </w:p>
        </w:tc>
        <w:tc>
          <w:tcPr>
            <w:tcW w:w="850" w:type="dxa"/>
          </w:tcPr>
          <w:p w14:paraId="592ED79A" w14:textId="77777777" w:rsidR="000F1FBB" w:rsidRDefault="000F1FBB" w:rsidP="000F1FBB"/>
        </w:tc>
        <w:tc>
          <w:tcPr>
            <w:tcW w:w="993" w:type="dxa"/>
          </w:tcPr>
          <w:p w14:paraId="75121F7C" w14:textId="77777777" w:rsidR="000F1FBB" w:rsidRDefault="000F1FBB" w:rsidP="000F1FBB"/>
        </w:tc>
        <w:tc>
          <w:tcPr>
            <w:tcW w:w="992" w:type="dxa"/>
          </w:tcPr>
          <w:p w14:paraId="534ED181" w14:textId="77777777" w:rsidR="000F1FBB" w:rsidRDefault="000F1FBB" w:rsidP="000F1FBB"/>
        </w:tc>
        <w:tc>
          <w:tcPr>
            <w:tcW w:w="992" w:type="dxa"/>
          </w:tcPr>
          <w:p w14:paraId="11C82CA4" w14:textId="77777777" w:rsidR="000F1FBB" w:rsidRDefault="000F1FBB" w:rsidP="000F1FBB"/>
        </w:tc>
        <w:tc>
          <w:tcPr>
            <w:tcW w:w="992" w:type="dxa"/>
          </w:tcPr>
          <w:p w14:paraId="47653CD6" w14:textId="77777777" w:rsidR="000F1FBB" w:rsidRDefault="000F1FBB" w:rsidP="000F1FBB"/>
        </w:tc>
        <w:tc>
          <w:tcPr>
            <w:tcW w:w="992" w:type="dxa"/>
            <w:shd w:val="clear" w:color="auto" w:fill="F2F2F2" w:themeFill="background1" w:themeFillShade="F2"/>
          </w:tcPr>
          <w:p w14:paraId="11DBAC7F" w14:textId="7C03F65D" w:rsidR="000F1FBB" w:rsidRDefault="000F1FBB" w:rsidP="000F1FBB">
            <w:r>
              <w:t>0</w:t>
            </w:r>
          </w:p>
        </w:tc>
      </w:tr>
      <w:tr w:rsidR="000F1FBB" w14:paraId="618CED87" w14:textId="77777777" w:rsidTr="002C593A">
        <w:tc>
          <w:tcPr>
            <w:tcW w:w="539" w:type="dxa"/>
            <w:vMerge/>
          </w:tcPr>
          <w:p w14:paraId="32567A0C" w14:textId="77777777" w:rsidR="000F1FBB" w:rsidRDefault="000F1FBB" w:rsidP="000F1FBB"/>
        </w:tc>
        <w:tc>
          <w:tcPr>
            <w:tcW w:w="879" w:type="dxa"/>
            <w:vMerge/>
          </w:tcPr>
          <w:p w14:paraId="3A94DB80" w14:textId="77777777" w:rsidR="000F1FBB" w:rsidRDefault="000F1FBB" w:rsidP="000F1FBB"/>
        </w:tc>
        <w:tc>
          <w:tcPr>
            <w:tcW w:w="1186" w:type="dxa"/>
            <w:vMerge/>
          </w:tcPr>
          <w:p w14:paraId="7BB59FBA" w14:textId="77777777" w:rsidR="000F1FBB" w:rsidRDefault="000F1FBB" w:rsidP="000F1FBB"/>
        </w:tc>
        <w:tc>
          <w:tcPr>
            <w:tcW w:w="1082" w:type="dxa"/>
            <w:vMerge/>
          </w:tcPr>
          <w:p w14:paraId="01BDA7CC" w14:textId="77777777" w:rsidR="000F1FBB" w:rsidRDefault="000F1FBB" w:rsidP="000F1FBB"/>
        </w:tc>
        <w:tc>
          <w:tcPr>
            <w:tcW w:w="1134" w:type="dxa"/>
          </w:tcPr>
          <w:p w14:paraId="63DAEF16" w14:textId="77777777" w:rsidR="000F1FBB" w:rsidRDefault="000F1FBB" w:rsidP="000F1FBB">
            <w:r>
              <w:t>3</w:t>
            </w:r>
            <w:r w:rsidRPr="003A5DCE">
              <w:rPr>
                <w:vertAlign w:val="superscript"/>
              </w:rPr>
              <w:t>rd</w:t>
            </w:r>
            <w:r>
              <w:t xml:space="preserve"> year</w:t>
            </w:r>
          </w:p>
        </w:tc>
        <w:tc>
          <w:tcPr>
            <w:tcW w:w="850" w:type="dxa"/>
          </w:tcPr>
          <w:p w14:paraId="6112FEC0" w14:textId="77777777" w:rsidR="000F1FBB" w:rsidRDefault="000F1FBB" w:rsidP="000F1FBB"/>
        </w:tc>
        <w:tc>
          <w:tcPr>
            <w:tcW w:w="993" w:type="dxa"/>
          </w:tcPr>
          <w:p w14:paraId="30C401D7" w14:textId="77777777" w:rsidR="000F1FBB" w:rsidRDefault="000F1FBB" w:rsidP="000F1FBB"/>
        </w:tc>
        <w:tc>
          <w:tcPr>
            <w:tcW w:w="992" w:type="dxa"/>
          </w:tcPr>
          <w:p w14:paraId="6A8752C5" w14:textId="77777777" w:rsidR="000F1FBB" w:rsidRDefault="000F1FBB" w:rsidP="000F1FBB"/>
        </w:tc>
        <w:tc>
          <w:tcPr>
            <w:tcW w:w="992" w:type="dxa"/>
          </w:tcPr>
          <w:p w14:paraId="647F3C36" w14:textId="77777777" w:rsidR="000F1FBB" w:rsidRDefault="000F1FBB" w:rsidP="000F1FBB"/>
        </w:tc>
        <w:tc>
          <w:tcPr>
            <w:tcW w:w="992" w:type="dxa"/>
          </w:tcPr>
          <w:p w14:paraId="0035CBFF" w14:textId="77777777" w:rsidR="000F1FBB" w:rsidRDefault="000F1FBB" w:rsidP="000F1FBB"/>
        </w:tc>
        <w:tc>
          <w:tcPr>
            <w:tcW w:w="992" w:type="dxa"/>
            <w:shd w:val="clear" w:color="auto" w:fill="F2F2F2" w:themeFill="background1" w:themeFillShade="F2"/>
          </w:tcPr>
          <w:p w14:paraId="2ADFAA17" w14:textId="3F0F516F" w:rsidR="000F1FBB" w:rsidRDefault="000F1FBB" w:rsidP="000F1FBB">
            <w:r>
              <w:t>0</w:t>
            </w:r>
          </w:p>
        </w:tc>
      </w:tr>
      <w:tr w:rsidR="000F1FBB" w14:paraId="0FF9411A" w14:textId="77777777" w:rsidTr="002C593A">
        <w:tc>
          <w:tcPr>
            <w:tcW w:w="539" w:type="dxa"/>
            <w:vMerge/>
          </w:tcPr>
          <w:p w14:paraId="76812C9B" w14:textId="77777777" w:rsidR="000F1FBB" w:rsidRDefault="000F1FBB" w:rsidP="000F1FBB"/>
        </w:tc>
        <w:tc>
          <w:tcPr>
            <w:tcW w:w="879" w:type="dxa"/>
            <w:vMerge/>
          </w:tcPr>
          <w:p w14:paraId="54992AF9" w14:textId="77777777" w:rsidR="000F1FBB" w:rsidRDefault="000F1FBB" w:rsidP="000F1FBB"/>
        </w:tc>
        <w:tc>
          <w:tcPr>
            <w:tcW w:w="1186" w:type="dxa"/>
            <w:vMerge/>
          </w:tcPr>
          <w:p w14:paraId="13126542" w14:textId="77777777" w:rsidR="000F1FBB" w:rsidRDefault="000F1FBB" w:rsidP="000F1FBB"/>
        </w:tc>
        <w:tc>
          <w:tcPr>
            <w:tcW w:w="1082" w:type="dxa"/>
            <w:vMerge/>
          </w:tcPr>
          <w:p w14:paraId="43C33D70" w14:textId="77777777" w:rsidR="000F1FBB" w:rsidRDefault="000F1FBB" w:rsidP="000F1FBB"/>
        </w:tc>
        <w:tc>
          <w:tcPr>
            <w:tcW w:w="1134" w:type="dxa"/>
          </w:tcPr>
          <w:p w14:paraId="3418CED3" w14:textId="77777777" w:rsidR="000F1FBB" w:rsidRDefault="000F1FBB" w:rsidP="000F1FBB">
            <w:r>
              <w:t>4</w:t>
            </w:r>
            <w:r w:rsidRPr="003A5DCE">
              <w:rPr>
                <w:vertAlign w:val="superscript"/>
              </w:rPr>
              <w:t>th</w:t>
            </w:r>
            <w:r>
              <w:t xml:space="preserve"> year</w:t>
            </w:r>
          </w:p>
        </w:tc>
        <w:tc>
          <w:tcPr>
            <w:tcW w:w="850" w:type="dxa"/>
          </w:tcPr>
          <w:p w14:paraId="36C34606" w14:textId="77777777" w:rsidR="000F1FBB" w:rsidRDefault="000F1FBB" w:rsidP="000F1FBB"/>
        </w:tc>
        <w:tc>
          <w:tcPr>
            <w:tcW w:w="993" w:type="dxa"/>
          </w:tcPr>
          <w:p w14:paraId="7C62380E" w14:textId="77777777" w:rsidR="000F1FBB" w:rsidRDefault="000F1FBB" w:rsidP="000F1FBB"/>
        </w:tc>
        <w:tc>
          <w:tcPr>
            <w:tcW w:w="992" w:type="dxa"/>
          </w:tcPr>
          <w:p w14:paraId="5F0D7628" w14:textId="77777777" w:rsidR="000F1FBB" w:rsidRDefault="000F1FBB" w:rsidP="000F1FBB"/>
        </w:tc>
        <w:tc>
          <w:tcPr>
            <w:tcW w:w="992" w:type="dxa"/>
          </w:tcPr>
          <w:p w14:paraId="227ACD27" w14:textId="77777777" w:rsidR="000F1FBB" w:rsidRDefault="000F1FBB" w:rsidP="000F1FBB"/>
        </w:tc>
        <w:tc>
          <w:tcPr>
            <w:tcW w:w="992" w:type="dxa"/>
          </w:tcPr>
          <w:p w14:paraId="5C1D04DE" w14:textId="77777777" w:rsidR="000F1FBB" w:rsidRDefault="000F1FBB" w:rsidP="000F1FBB"/>
        </w:tc>
        <w:tc>
          <w:tcPr>
            <w:tcW w:w="992" w:type="dxa"/>
            <w:shd w:val="clear" w:color="auto" w:fill="F2F2F2" w:themeFill="background1" w:themeFillShade="F2"/>
          </w:tcPr>
          <w:p w14:paraId="60509F39" w14:textId="48AC9515" w:rsidR="000F1FBB" w:rsidRDefault="000F1FBB" w:rsidP="000F1FBB">
            <w:r>
              <w:t>0</w:t>
            </w:r>
          </w:p>
        </w:tc>
      </w:tr>
      <w:tr w:rsidR="000F1FBB" w14:paraId="788312BE" w14:textId="77777777" w:rsidTr="002C593A">
        <w:tc>
          <w:tcPr>
            <w:tcW w:w="539" w:type="dxa"/>
            <w:shd w:val="clear" w:color="auto" w:fill="F2F2F2" w:themeFill="background1" w:themeFillShade="F2"/>
          </w:tcPr>
          <w:p w14:paraId="68432B6E" w14:textId="77777777" w:rsidR="000F1FBB" w:rsidRDefault="000F1FBB" w:rsidP="000F1FBB"/>
        </w:tc>
        <w:tc>
          <w:tcPr>
            <w:tcW w:w="879" w:type="dxa"/>
            <w:shd w:val="clear" w:color="auto" w:fill="F2F2F2" w:themeFill="background1" w:themeFillShade="F2"/>
          </w:tcPr>
          <w:p w14:paraId="73E60282" w14:textId="77777777" w:rsidR="000F1FBB" w:rsidRDefault="000F1FBB" w:rsidP="000F1FBB"/>
        </w:tc>
        <w:tc>
          <w:tcPr>
            <w:tcW w:w="1186" w:type="dxa"/>
            <w:shd w:val="clear" w:color="auto" w:fill="F2F2F2" w:themeFill="background1" w:themeFillShade="F2"/>
          </w:tcPr>
          <w:p w14:paraId="59FB367A" w14:textId="77777777" w:rsidR="000F1FBB" w:rsidRDefault="000F1FBB" w:rsidP="000F1FBB"/>
        </w:tc>
        <w:tc>
          <w:tcPr>
            <w:tcW w:w="1082" w:type="dxa"/>
            <w:shd w:val="clear" w:color="auto" w:fill="F2F2F2" w:themeFill="background1" w:themeFillShade="F2"/>
          </w:tcPr>
          <w:p w14:paraId="1565CCE6" w14:textId="77777777" w:rsidR="000F1FBB" w:rsidRDefault="000F1FBB" w:rsidP="000F1FBB"/>
        </w:tc>
        <w:tc>
          <w:tcPr>
            <w:tcW w:w="1134" w:type="dxa"/>
            <w:shd w:val="clear" w:color="auto" w:fill="F2F2F2" w:themeFill="background1" w:themeFillShade="F2"/>
          </w:tcPr>
          <w:p w14:paraId="7D726094" w14:textId="77777777" w:rsidR="000F1FBB" w:rsidRDefault="000F1FBB" w:rsidP="000F1FBB">
            <w:pPr>
              <w:jc w:val="right"/>
            </w:pPr>
            <w:r w:rsidRPr="008E289A">
              <w:rPr>
                <w:color w:val="FF0000"/>
              </w:rPr>
              <w:t>Total</w:t>
            </w:r>
          </w:p>
        </w:tc>
        <w:tc>
          <w:tcPr>
            <w:tcW w:w="850" w:type="dxa"/>
            <w:shd w:val="clear" w:color="auto" w:fill="F2F2F2" w:themeFill="background1" w:themeFillShade="F2"/>
          </w:tcPr>
          <w:p w14:paraId="27F0037B" w14:textId="0A82A81D" w:rsidR="000F1FBB" w:rsidRDefault="000F1FBB" w:rsidP="000F1FBB">
            <w:r>
              <w:t>0</w:t>
            </w:r>
          </w:p>
        </w:tc>
        <w:tc>
          <w:tcPr>
            <w:tcW w:w="993" w:type="dxa"/>
            <w:shd w:val="clear" w:color="auto" w:fill="F2F2F2" w:themeFill="background1" w:themeFillShade="F2"/>
          </w:tcPr>
          <w:p w14:paraId="3DC246F2" w14:textId="517823F8" w:rsidR="000F1FBB" w:rsidRDefault="000F1FBB" w:rsidP="000F1FBB">
            <w:r>
              <w:t>0</w:t>
            </w:r>
          </w:p>
        </w:tc>
        <w:tc>
          <w:tcPr>
            <w:tcW w:w="992" w:type="dxa"/>
            <w:shd w:val="clear" w:color="auto" w:fill="F2F2F2" w:themeFill="background1" w:themeFillShade="F2"/>
          </w:tcPr>
          <w:p w14:paraId="612893C5" w14:textId="0908CD38" w:rsidR="000F1FBB" w:rsidRDefault="000F1FBB" w:rsidP="000F1FBB">
            <w:r>
              <w:t>0</w:t>
            </w:r>
          </w:p>
        </w:tc>
        <w:tc>
          <w:tcPr>
            <w:tcW w:w="992" w:type="dxa"/>
            <w:shd w:val="clear" w:color="auto" w:fill="F2F2F2" w:themeFill="background1" w:themeFillShade="F2"/>
          </w:tcPr>
          <w:p w14:paraId="6CB9CEF2" w14:textId="31B594F1" w:rsidR="000F1FBB" w:rsidRDefault="000F1FBB" w:rsidP="000F1FBB">
            <w:r>
              <w:t>0</w:t>
            </w:r>
          </w:p>
        </w:tc>
        <w:tc>
          <w:tcPr>
            <w:tcW w:w="992" w:type="dxa"/>
            <w:shd w:val="clear" w:color="auto" w:fill="F2F2F2" w:themeFill="background1" w:themeFillShade="F2"/>
          </w:tcPr>
          <w:p w14:paraId="2F4506B6" w14:textId="1E1FB2DA" w:rsidR="000F1FBB" w:rsidRDefault="000F1FBB" w:rsidP="000F1FBB">
            <w:r>
              <w:t>0</w:t>
            </w:r>
          </w:p>
        </w:tc>
        <w:tc>
          <w:tcPr>
            <w:tcW w:w="992" w:type="dxa"/>
            <w:shd w:val="clear" w:color="auto" w:fill="F2F2F2" w:themeFill="background1" w:themeFillShade="F2"/>
          </w:tcPr>
          <w:p w14:paraId="061F4412" w14:textId="1FE010BC" w:rsidR="000F1FBB" w:rsidRDefault="000F1FBB" w:rsidP="000F1FBB">
            <w:r>
              <w:t>0</w:t>
            </w:r>
          </w:p>
        </w:tc>
      </w:tr>
      <w:tr w:rsidR="000F1FBB" w14:paraId="5D651DF4" w14:textId="77777777" w:rsidTr="00996F15">
        <w:trPr>
          <w:trHeight w:val="343"/>
        </w:trPr>
        <w:tc>
          <w:tcPr>
            <w:tcW w:w="539" w:type="dxa"/>
            <w:shd w:val="clear" w:color="auto" w:fill="F2F2F2" w:themeFill="background1" w:themeFillShade="F2"/>
          </w:tcPr>
          <w:p w14:paraId="6C90A9CC" w14:textId="77777777" w:rsidR="000F1FBB" w:rsidRDefault="000F1FBB" w:rsidP="000F1FBB"/>
        </w:tc>
        <w:tc>
          <w:tcPr>
            <w:tcW w:w="879" w:type="dxa"/>
            <w:shd w:val="clear" w:color="auto" w:fill="F2F2F2" w:themeFill="background1" w:themeFillShade="F2"/>
          </w:tcPr>
          <w:p w14:paraId="04CEE722" w14:textId="77777777" w:rsidR="000F1FBB" w:rsidRDefault="000F1FBB" w:rsidP="000F1FBB"/>
        </w:tc>
        <w:tc>
          <w:tcPr>
            <w:tcW w:w="1186" w:type="dxa"/>
            <w:shd w:val="clear" w:color="auto" w:fill="F2F2F2" w:themeFill="background1" w:themeFillShade="F2"/>
          </w:tcPr>
          <w:p w14:paraId="1085A5BF" w14:textId="77777777" w:rsidR="000F1FBB" w:rsidRDefault="000F1FBB" w:rsidP="000F1FBB"/>
        </w:tc>
        <w:tc>
          <w:tcPr>
            <w:tcW w:w="1082" w:type="dxa"/>
            <w:shd w:val="clear" w:color="auto" w:fill="F2F2F2" w:themeFill="background1" w:themeFillShade="F2"/>
          </w:tcPr>
          <w:p w14:paraId="7234522C" w14:textId="77777777" w:rsidR="000F1FBB" w:rsidRDefault="000F1FBB" w:rsidP="000F1FBB"/>
        </w:tc>
        <w:tc>
          <w:tcPr>
            <w:tcW w:w="1134" w:type="dxa"/>
            <w:shd w:val="clear" w:color="auto" w:fill="F2F2F2" w:themeFill="background1" w:themeFillShade="F2"/>
          </w:tcPr>
          <w:p w14:paraId="5C414E41" w14:textId="77777777" w:rsidR="000F1FBB" w:rsidRPr="008E289A" w:rsidRDefault="000F1FBB" w:rsidP="000F1FBB">
            <w:pPr>
              <w:jc w:val="right"/>
              <w:rPr>
                <w:color w:val="FF0000"/>
              </w:rPr>
            </w:pPr>
          </w:p>
        </w:tc>
        <w:tc>
          <w:tcPr>
            <w:tcW w:w="850" w:type="dxa"/>
            <w:shd w:val="clear" w:color="auto" w:fill="F2F2F2" w:themeFill="background1" w:themeFillShade="F2"/>
          </w:tcPr>
          <w:p w14:paraId="5063FF96" w14:textId="77777777" w:rsidR="000F1FBB" w:rsidRDefault="000F1FBB" w:rsidP="000F1FBB"/>
        </w:tc>
        <w:tc>
          <w:tcPr>
            <w:tcW w:w="993" w:type="dxa"/>
            <w:shd w:val="clear" w:color="auto" w:fill="F2F2F2" w:themeFill="background1" w:themeFillShade="F2"/>
          </w:tcPr>
          <w:p w14:paraId="2750ED84" w14:textId="77777777" w:rsidR="000F1FBB" w:rsidRDefault="000F1FBB" w:rsidP="000F1FBB"/>
        </w:tc>
        <w:tc>
          <w:tcPr>
            <w:tcW w:w="992" w:type="dxa"/>
            <w:shd w:val="clear" w:color="auto" w:fill="F2F2F2" w:themeFill="background1" w:themeFillShade="F2"/>
          </w:tcPr>
          <w:p w14:paraId="66B4BA7E" w14:textId="77777777" w:rsidR="000F1FBB" w:rsidRDefault="000F1FBB" w:rsidP="000F1FBB"/>
        </w:tc>
        <w:tc>
          <w:tcPr>
            <w:tcW w:w="992" w:type="dxa"/>
            <w:shd w:val="clear" w:color="auto" w:fill="F2F2F2" w:themeFill="background1" w:themeFillShade="F2"/>
          </w:tcPr>
          <w:p w14:paraId="3E634FF0" w14:textId="77777777" w:rsidR="000F1FBB" w:rsidRDefault="000F1FBB" w:rsidP="000F1FBB"/>
        </w:tc>
        <w:tc>
          <w:tcPr>
            <w:tcW w:w="992" w:type="dxa"/>
            <w:shd w:val="clear" w:color="auto" w:fill="F2F2F2" w:themeFill="background1" w:themeFillShade="F2"/>
          </w:tcPr>
          <w:p w14:paraId="02FE6DB4" w14:textId="77777777" w:rsidR="000F1FBB" w:rsidRDefault="000F1FBB" w:rsidP="000F1FBB">
            <w:r>
              <w:t>Whole Total</w:t>
            </w:r>
          </w:p>
        </w:tc>
        <w:tc>
          <w:tcPr>
            <w:tcW w:w="992" w:type="dxa"/>
            <w:shd w:val="clear" w:color="auto" w:fill="F2F2F2" w:themeFill="background1" w:themeFillShade="F2"/>
          </w:tcPr>
          <w:p w14:paraId="75C338C0" w14:textId="081DE908" w:rsidR="000F1FBB" w:rsidRDefault="000F1FBB" w:rsidP="000F1FBB">
            <w:r>
              <w:t>933</w:t>
            </w:r>
          </w:p>
        </w:tc>
      </w:tr>
      <w:tr w:rsidR="000F1FBB" w14:paraId="78F08856" w14:textId="77777777" w:rsidTr="002C593A">
        <w:tc>
          <w:tcPr>
            <w:tcW w:w="539" w:type="dxa"/>
            <w:shd w:val="clear" w:color="auto" w:fill="F2F2F2" w:themeFill="background1" w:themeFillShade="F2"/>
          </w:tcPr>
          <w:p w14:paraId="0B7A1443" w14:textId="77777777" w:rsidR="000F1FBB" w:rsidRDefault="000F1FBB" w:rsidP="000F1FBB"/>
        </w:tc>
        <w:tc>
          <w:tcPr>
            <w:tcW w:w="879" w:type="dxa"/>
            <w:shd w:val="clear" w:color="auto" w:fill="F2F2F2" w:themeFill="background1" w:themeFillShade="F2"/>
          </w:tcPr>
          <w:p w14:paraId="65681419" w14:textId="77777777" w:rsidR="000F1FBB" w:rsidRDefault="000F1FBB" w:rsidP="000F1FBB"/>
        </w:tc>
        <w:tc>
          <w:tcPr>
            <w:tcW w:w="1186" w:type="dxa"/>
            <w:shd w:val="clear" w:color="auto" w:fill="F2F2F2" w:themeFill="background1" w:themeFillShade="F2"/>
          </w:tcPr>
          <w:p w14:paraId="64D7E10A" w14:textId="77777777" w:rsidR="000F1FBB" w:rsidRDefault="000F1FBB" w:rsidP="000F1FBB"/>
        </w:tc>
        <w:tc>
          <w:tcPr>
            <w:tcW w:w="1082" w:type="dxa"/>
            <w:shd w:val="clear" w:color="auto" w:fill="F2F2F2" w:themeFill="background1" w:themeFillShade="F2"/>
          </w:tcPr>
          <w:p w14:paraId="48E1344B" w14:textId="77777777" w:rsidR="000F1FBB" w:rsidRDefault="000F1FBB" w:rsidP="000F1FBB"/>
        </w:tc>
        <w:tc>
          <w:tcPr>
            <w:tcW w:w="1134" w:type="dxa"/>
            <w:shd w:val="clear" w:color="auto" w:fill="F2F2F2" w:themeFill="background1" w:themeFillShade="F2"/>
          </w:tcPr>
          <w:p w14:paraId="029FFE29" w14:textId="77777777" w:rsidR="000F1FBB" w:rsidRPr="008E289A" w:rsidRDefault="000F1FBB" w:rsidP="000F1FBB">
            <w:pPr>
              <w:jc w:val="right"/>
              <w:rPr>
                <w:color w:val="FF0000"/>
              </w:rPr>
            </w:pPr>
          </w:p>
        </w:tc>
        <w:tc>
          <w:tcPr>
            <w:tcW w:w="850" w:type="dxa"/>
            <w:shd w:val="clear" w:color="auto" w:fill="F2F2F2" w:themeFill="background1" w:themeFillShade="F2"/>
          </w:tcPr>
          <w:p w14:paraId="4EE6275C" w14:textId="77777777" w:rsidR="000F1FBB" w:rsidRDefault="000F1FBB" w:rsidP="000F1FBB"/>
        </w:tc>
        <w:tc>
          <w:tcPr>
            <w:tcW w:w="993" w:type="dxa"/>
            <w:shd w:val="clear" w:color="auto" w:fill="F2F2F2" w:themeFill="background1" w:themeFillShade="F2"/>
          </w:tcPr>
          <w:p w14:paraId="6E80E4AA" w14:textId="77777777" w:rsidR="000F1FBB" w:rsidRDefault="000F1FBB" w:rsidP="000F1FBB"/>
        </w:tc>
        <w:tc>
          <w:tcPr>
            <w:tcW w:w="992" w:type="dxa"/>
            <w:shd w:val="clear" w:color="auto" w:fill="F2F2F2" w:themeFill="background1" w:themeFillShade="F2"/>
          </w:tcPr>
          <w:p w14:paraId="61D14258" w14:textId="77777777" w:rsidR="000F1FBB" w:rsidRDefault="000F1FBB" w:rsidP="000F1FBB"/>
        </w:tc>
        <w:tc>
          <w:tcPr>
            <w:tcW w:w="992" w:type="dxa"/>
            <w:shd w:val="clear" w:color="auto" w:fill="F2F2F2" w:themeFill="background1" w:themeFillShade="F2"/>
          </w:tcPr>
          <w:p w14:paraId="33EB1C16" w14:textId="77777777" w:rsidR="000F1FBB" w:rsidRDefault="000F1FBB" w:rsidP="000F1FBB"/>
        </w:tc>
        <w:tc>
          <w:tcPr>
            <w:tcW w:w="992" w:type="dxa"/>
            <w:shd w:val="clear" w:color="auto" w:fill="F2F2F2" w:themeFill="background1" w:themeFillShade="F2"/>
          </w:tcPr>
          <w:p w14:paraId="5DA143F8" w14:textId="77777777" w:rsidR="000F1FBB" w:rsidRDefault="000F1FBB" w:rsidP="000F1FBB"/>
        </w:tc>
        <w:tc>
          <w:tcPr>
            <w:tcW w:w="992" w:type="dxa"/>
            <w:shd w:val="clear" w:color="auto" w:fill="F2F2F2" w:themeFill="background1" w:themeFillShade="F2"/>
          </w:tcPr>
          <w:p w14:paraId="0EB961FB" w14:textId="65AFA960" w:rsidR="000F1FBB" w:rsidRDefault="000F1FBB" w:rsidP="000F1FBB"/>
        </w:tc>
      </w:tr>
    </w:tbl>
    <w:p w14:paraId="0B3B0252"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1D4ADBF" w14:textId="77777777" w:rsidR="000D1B2B" w:rsidRDefault="000D1B2B" w:rsidP="009327B2"/>
    <w:p w14:paraId="071A6DCE"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BF31D3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C29B1A3" w14:textId="77777777" w:rsidTr="00CF2E05">
        <w:tc>
          <w:tcPr>
            <w:tcW w:w="1024" w:type="dxa"/>
          </w:tcPr>
          <w:p w14:paraId="58B5060C" w14:textId="77777777" w:rsidR="00AE4A7D" w:rsidRDefault="00AE4A7D" w:rsidP="009327B2">
            <w:r>
              <w:t>Protocol number</w:t>
            </w:r>
          </w:p>
        </w:tc>
        <w:tc>
          <w:tcPr>
            <w:tcW w:w="1919" w:type="dxa"/>
          </w:tcPr>
          <w:p w14:paraId="33B5DB3E" w14:textId="77777777" w:rsidR="00AE4A7D" w:rsidRDefault="00AE4A7D" w:rsidP="009327B2">
            <w:r>
              <w:t>Severity higher/</w:t>
            </w:r>
            <w:r w:rsidR="00EE2EB2">
              <w:t xml:space="preserve"> same/</w:t>
            </w:r>
            <w:r>
              <w:t xml:space="preserve"> lower than anticipated</w:t>
            </w:r>
          </w:p>
        </w:tc>
        <w:tc>
          <w:tcPr>
            <w:tcW w:w="7400" w:type="dxa"/>
          </w:tcPr>
          <w:p w14:paraId="62A8AE0A" w14:textId="77777777" w:rsidR="00AE4A7D" w:rsidRDefault="00AE4A7D" w:rsidP="009327B2">
            <w:r>
              <w:t>Reason</w:t>
            </w:r>
          </w:p>
        </w:tc>
      </w:tr>
      <w:tr w:rsidR="00AE4A7D" w14:paraId="65A89386" w14:textId="77777777" w:rsidTr="00CF2E05">
        <w:tc>
          <w:tcPr>
            <w:tcW w:w="1024" w:type="dxa"/>
          </w:tcPr>
          <w:p w14:paraId="6690ABA7" w14:textId="30BA5D5E" w:rsidR="00AE4A7D" w:rsidRDefault="000F1FBB" w:rsidP="009327B2">
            <w:r>
              <w:t>4</w:t>
            </w:r>
          </w:p>
        </w:tc>
        <w:tc>
          <w:tcPr>
            <w:tcW w:w="1919" w:type="dxa"/>
          </w:tcPr>
          <w:p w14:paraId="5716262B" w14:textId="75663F42" w:rsidR="00AE4A7D" w:rsidRDefault="000F1FBB" w:rsidP="009327B2">
            <w:r>
              <w:t>higher</w:t>
            </w:r>
          </w:p>
        </w:tc>
        <w:tc>
          <w:tcPr>
            <w:tcW w:w="7400" w:type="dxa"/>
          </w:tcPr>
          <w:p w14:paraId="7AD408F6" w14:textId="0761135A" w:rsidR="00876C26" w:rsidRDefault="00876C26" w:rsidP="00876C26">
            <w:r>
              <w:t xml:space="preserve">Four </w:t>
            </w:r>
            <w:r w:rsidR="000F1FBB">
              <w:t xml:space="preserve">mice </w:t>
            </w:r>
            <w:r>
              <w:t xml:space="preserve">older than P5 </w:t>
            </w:r>
            <w:r w:rsidR="000F1FBB">
              <w:t xml:space="preserve">(0.9%) were unexpectedly found dead in their cage without us doing anything with them (reported as severe). </w:t>
            </w:r>
            <w:r>
              <w:t>There are no commonalities regarding genotype (4 different lines, none with phenotypic pathology), ages (from 11 days to 48 weeks), animal facility (one in Joint, three in Combined), and period in which this happened (ranging from 2021 to 2025).</w:t>
            </w:r>
          </w:p>
          <w:p w14:paraId="07C32D2C" w14:textId="7BFB2D60" w:rsidR="00AE4A7D" w:rsidRDefault="000F1FBB" w:rsidP="00876C26">
            <w:r>
              <w:t>This is a very low number across 4 years and different strains and could simply be due to individual variability.</w:t>
            </w:r>
          </w:p>
        </w:tc>
      </w:tr>
      <w:tr w:rsidR="000D1B2B" w14:paraId="78EFEBA3" w14:textId="77777777" w:rsidTr="00CF2E05">
        <w:tc>
          <w:tcPr>
            <w:tcW w:w="1024" w:type="dxa"/>
          </w:tcPr>
          <w:p w14:paraId="0F3071C5" w14:textId="0E0F444C" w:rsidR="000D1B2B" w:rsidRDefault="000D1B2B" w:rsidP="009327B2"/>
        </w:tc>
        <w:tc>
          <w:tcPr>
            <w:tcW w:w="1919" w:type="dxa"/>
          </w:tcPr>
          <w:p w14:paraId="5089503B" w14:textId="77777777" w:rsidR="000D1B2B" w:rsidRDefault="000D1B2B" w:rsidP="009327B2"/>
        </w:tc>
        <w:tc>
          <w:tcPr>
            <w:tcW w:w="7400" w:type="dxa"/>
          </w:tcPr>
          <w:p w14:paraId="3ED7D414" w14:textId="77777777" w:rsidR="000D1B2B" w:rsidRDefault="000D1B2B" w:rsidP="009327B2"/>
        </w:tc>
      </w:tr>
    </w:tbl>
    <w:p w14:paraId="272FCD65" w14:textId="77777777" w:rsidR="00AE4A7D" w:rsidRDefault="00AE4A7D" w:rsidP="009327B2"/>
    <w:p w14:paraId="6FE754DC" w14:textId="77777777" w:rsidR="00932E39" w:rsidRDefault="00932E39" w:rsidP="009327B2"/>
    <w:p w14:paraId="18AF6C78" w14:textId="5422599E" w:rsidR="00045F58" w:rsidRDefault="007B6F6E" w:rsidP="003E63AF">
      <w:pPr>
        <w:pStyle w:val="ListParagraph"/>
        <w:numPr>
          <w:ilvl w:val="1"/>
          <w:numId w:val="23"/>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1CE0E47A"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99236CB" w14:textId="77777777" w:rsidTr="00CF2E05">
        <w:tc>
          <w:tcPr>
            <w:tcW w:w="10343" w:type="dxa"/>
          </w:tcPr>
          <w:p w14:paraId="7AA9EE97" w14:textId="77777777" w:rsidR="00DF269A" w:rsidRDefault="00DF269A" w:rsidP="009327B2"/>
          <w:p w14:paraId="13D25130" w14:textId="205B5C4C" w:rsidR="00DF269A" w:rsidRDefault="00937780" w:rsidP="009327B2">
            <w:r>
              <w:t xml:space="preserve">There were two cases that resulted in a Standard Condition 18 report (2 out of </w:t>
            </w:r>
            <w:r w:rsidR="0022680C">
              <w:t>24</w:t>
            </w:r>
            <w:r>
              <w:t xml:space="preserve"> procedures on protocol 8). Both cases happened when we were first starting with stereotaxic brain surgery under ketamine/xylazine </w:t>
            </w:r>
            <w:proofErr w:type="spellStart"/>
            <w:r>
              <w:t>i.p.</w:t>
            </w:r>
            <w:proofErr w:type="spellEnd"/>
            <w:r>
              <w:t xml:space="preserve"> anaesthesia, working closely with the NVS. The recommended doses proved too high for two animals, and they died before we initiated the surgery, so de facto this resulted in no harm or suffering as was identical as a Schedule 1 via anaesthetic overdose – but the NVS suggested to file the Condition 18 since culling was not the goal for these mice. Since </w:t>
            </w:r>
            <w:r w:rsidR="004962E3">
              <w:t>then,</w:t>
            </w:r>
            <w:r>
              <w:t xml:space="preserve"> </w:t>
            </w:r>
            <w:r w:rsidR="000F1FBB">
              <w:t xml:space="preserve">working closely with the NVS we optimised the protocol and </w:t>
            </w:r>
            <w:r>
              <w:t>the NVS changed the recommended doses to the lower border of the bracket.</w:t>
            </w:r>
          </w:p>
          <w:p w14:paraId="06814DCC" w14:textId="77777777" w:rsidR="00DF269A" w:rsidRDefault="00DF269A" w:rsidP="009327B2"/>
        </w:tc>
      </w:tr>
    </w:tbl>
    <w:p w14:paraId="694CDF9D" w14:textId="77777777" w:rsidR="00DF269A" w:rsidRDefault="00DF269A" w:rsidP="009327B2"/>
    <w:p w14:paraId="452B6A05" w14:textId="32C30F06" w:rsidR="00045F58" w:rsidRDefault="007B6F6E" w:rsidP="003E63AF">
      <w:pPr>
        <w:pStyle w:val="ListParagraph"/>
        <w:numPr>
          <w:ilvl w:val="1"/>
          <w:numId w:val="23"/>
        </w:numPr>
        <w:tabs>
          <w:tab w:val="left" w:pos="378"/>
        </w:tabs>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D8F0F72"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974F4D5" w14:textId="77777777" w:rsidTr="00CF2E05">
        <w:trPr>
          <w:trHeight w:val="255"/>
        </w:trPr>
        <w:tc>
          <w:tcPr>
            <w:tcW w:w="1951" w:type="dxa"/>
          </w:tcPr>
          <w:p w14:paraId="645042C8" w14:textId="77777777" w:rsidR="00BB1A08" w:rsidRDefault="00BB1A08" w:rsidP="009327B2">
            <w:r>
              <w:t>Protocol No.</w:t>
            </w:r>
          </w:p>
        </w:tc>
        <w:tc>
          <w:tcPr>
            <w:tcW w:w="8392" w:type="dxa"/>
          </w:tcPr>
          <w:p w14:paraId="761EDF99" w14:textId="77777777" w:rsidR="00BB1A08" w:rsidRDefault="00BB1A08" w:rsidP="004E5F9B">
            <w:r>
              <w:t xml:space="preserve">% </w:t>
            </w:r>
            <w:r w:rsidR="004E5F9B">
              <w:t>and</w:t>
            </w:r>
            <w:r>
              <w:t xml:space="preserve"> number of animals killed or unexpectedly found dead</w:t>
            </w:r>
          </w:p>
        </w:tc>
      </w:tr>
      <w:tr w:rsidR="00BB1A08" w14:paraId="339D4C5E" w14:textId="77777777" w:rsidTr="00CF2E05">
        <w:trPr>
          <w:trHeight w:val="255"/>
        </w:trPr>
        <w:tc>
          <w:tcPr>
            <w:tcW w:w="1951" w:type="dxa"/>
          </w:tcPr>
          <w:p w14:paraId="36E159C9" w14:textId="1EAA7FEE" w:rsidR="00BB1A08" w:rsidRDefault="00937780" w:rsidP="009327B2">
            <w:r>
              <w:t>4</w:t>
            </w:r>
          </w:p>
        </w:tc>
        <w:tc>
          <w:tcPr>
            <w:tcW w:w="8392" w:type="dxa"/>
          </w:tcPr>
          <w:p w14:paraId="7E3E35A7" w14:textId="5FB0BA08" w:rsidR="00BB1A08" w:rsidRDefault="0022680C" w:rsidP="009327B2">
            <w:r>
              <w:t>100</w:t>
            </w:r>
            <w:r w:rsidR="00937780">
              <w:t xml:space="preserve"> mice</w:t>
            </w:r>
            <w:r>
              <w:t xml:space="preserve"> (14%)</w:t>
            </w:r>
            <w:r w:rsidR="00937780">
              <w:t xml:space="preserve"> were found dead before P5 </w:t>
            </w:r>
            <w:r>
              <w:t>(listed as sub-threshold)</w:t>
            </w:r>
          </w:p>
        </w:tc>
      </w:tr>
      <w:tr w:rsidR="00BB1A08" w14:paraId="1D5C1104" w14:textId="77777777" w:rsidTr="00CF2E05">
        <w:trPr>
          <w:trHeight w:val="255"/>
        </w:trPr>
        <w:tc>
          <w:tcPr>
            <w:tcW w:w="1951" w:type="dxa"/>
          </w:tcPr>
          <w:p w14:paraId="34878000" w14:textId="0DFA8EBA" w:rsidR="00BB1A08" w:rsidRDefault="00937780" w:rsidP="009327B2">
            <w:r>
              <w:t>4</w:t>
            </w:r>
          </w:p>
        </w:tc>
        <w:tc>
          <w:tcPr>
            <w:tcW w:w="8392" w:type="dxa"/>
          </w:tcPr>
          <w:p w14:paraId="1399DC36" w14:textId="6DA89890" w:rsidR="0022680C" w:rsidRDefault="0022680C" w:rsidP="009327B2">
            <w:r>
              <w:t>78</w:t>
            </w:r>
            <w:r w:rsidR="00937780">
              <w:t xml:space="preserve"> mice </w:t>
            </w:r>
            <w:r>
              <w:t>(13</w:t>
            </w:r>
            <w:r w:rsidR="003E63AF">
              <w:t xml:space="preserve">% total; </w:t>
            </w:r>
            <w:r w:rsidR="00440FE1">
              <w:rPr>
                <w:rFonts w:ascii="Cambria Math" w:hAnsi="Cambria Math" w:cs="Cambria Math"/>
              </w:rPr>
              <w:t>≈</w:t>
            </w:r>
            <w:r w:rsidR="003E63AF">
              <w:t>6% before P40</w:t>
            </w:r>
            <w:r>
              <w:t xml:space="preserve">) </w:t>
            </w:r>
            <w:r w:rsidR="00937780">
              <w:t xml:space="preserve">were </w:t>
            </w:r>
            <w:r>
              <w:t xml:space="preserve">Sch1 </w:t>
            </w:r>
            <w:r w:rsidR="00937780">
              <w:t>culled because</w:t>
            </w:r>
            <w:r w:rsidR="004962E3">
              <w:t>,</w:t>
            </w:r>
            <w:r w:rsidR="00937780">
              <w:t xml:space="preserve"> while not in distress</w:t>
            </w:r>
            <w:r w:rsidR="004962E3">
              <w:t>,</w:t>
            </w:r>
            <w:r w:rsidR="00937780">
              <w:t xml:space="preserve"> </w:t>
            </w:r>
            <w:r w:rsidR="003E63AF">
              <w:t xml:space="preserve">were badly fighting with cage mates, or were small </w:t>
            </w:r>
            <w:r>
              <w:t xml:space="preserve">or had short tails / vaginal septum </w:t>
            </w:r>
            <w:r w:rsidR="003E63AF">
              <w:t xml:space="preserve">/ cloudy eye </w:t>
            </w:r>
            <w:r>
              <w:t>or any other slight anatomical difference which rendered them unideal</w:t>
            </w:r>
            <w:r w:rsidR="003E63AF">
              <w:t xml:space="preserve"> to use, for instance, as breeders.</w:t>
            </w:r>
          </w:p>
          <w:p w14:paraId="4D464F46" w14:textId="47C962C6" w:rsidR="002F0294" w:rsidRDefault="002F0294" w:rsidP="009327B2">
            <w:r>
              <w:t xml:space="preserve">4 mice </w:t>
            </w:r>
            <w:r w:rsidR="003E63AF">
              <w:t xml:space="preserve">older than P5 </w:t>
            </w:r>
            <w:r>
              <w:t>(0.9%) were unexpectedly found dead in their cage without us doing anything with them (reported as severe, see above).</w:t>
            </w:r>
          </w:p>
        </w:tc>
      </w:tr>
      <w:tr w:rsidR="00BB1A08" w14:paraId="2CB28946" w14:textId="77777777" w:rsidTr="00CF2E05">
        <w:trPr>
          <w:trHeight w:val="255"/>
        </w:trPr>
        <w:tc>
          <w:tcPr>
            <w:tcW w:w="1951" w:type="dxa"/>
          </w:tcPr>
          <w:p w14:paraId="70057F19" w14:textId="60423110" w:rsidR="00BB1A08" w:rsidRDefault="00937780" w:rsidP="009327B2">
            <w:r>
              <w:t>8</w:t>
            </w:r>
          </w:p>
        </w:tc>
        <w:tc>
          <w:tcPr>
            <w:tcW w:w="8392" w:type="dxa"/>
          </w:tcPr>
          <w:p w14:paraId="1DE9C836" w14:textId="00852FD6" w:rsidR="00BB1A08" w:rsidRDefault="00937780" w:rsidP="009327B2">
            <w:r>
              <w:t>2 mice died unexpectedly for anaesthesia overdose during the induction phase prior to surgery (see above)</w:t>
            </w:r>
            <w:r w:rsidR="0022680C">
              <w:t>, and another 2 were scheduled one during anaesthesia induction because of uneven breathing and with the vet we decided not take a chance</w:t>
            </w:r>
          </w:p>
        </w:tc>
      </w:tr>
    </w:tbl>
    <w:p w14:paraId="58490B1C" w14:textId="77777777" w:rsidR="008605C3" w:rsidRDefault="008605C3" w:rsidP="009327B2"/>
    <w:p w14:paraId="053C125C" w14:textId="05CD6F6E" w:rsidR="003F34C1" w:rsidRPr="00B73535" w:rsidRDefault="003F34C1" w:rsidP="003E63AF">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F67D0F" w:rsidRPr="003E63AF">
        <w:rPr>
          <w:b/>
        </w:rPr>
        <w:t>NO</w:t>
      </w:r>
      <w:r w:rsidRPr="003E63AF">
        <w:rPr>
          <w:b/>
        </w:rPr>
        <w:t xml:space="preserve">    </w:t>
      </w:r>
    </w:p>
    <w:p w14:paraId="6C98F716" w14:textId="77777777" w:rsidR="003F34C1" w:rsidRPr="00B73535" w:rsidRDefault="003F34C1" w:rsidP="003F34C1">
      <w:pPr>
        <w:pStyle w:val="ListParagraph"/>
        <w:ind w:left="360"/>
      </w:pPr>
    </w:p>
    <w:p w14:paraId="434BF284"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327E6181" w14:textId="77777777" w:rsidTr="00ED73F7">
        <w:trPr>
          <w:trHeight w:val="255"/>
        </w:trPr>
        <w:tc>
          <w:tcPr>
            <w:tcW w:w="1921" w:type="dxa"/>
          </w:tcPr>
          <w:p w14:paraId="53A37E9B" w14:textId="77777777" w:rsidR="003F34C1" w:rsidRDefault="003F34C1" w:rsidP="00ED73F7">
            <w:r>
              <w:t>Protocol No.</w:t>
            </w:r>
          </w:p>
        </w:tc>
        <w:tc>
          <w:tcPr>
            <w:tcW w:w="8422" w:type="dxa"/>
          </w:tcPr>
          <w:p w14:paraId="423CD32E" w14:textId="77777777" w:rsidR="003F34C1" w:rsidRDefault="003F34C1" w:rsidP="00ED73F7">
            <w:r>
              <w:t>If your numbers were less that estimated please explain why.</w:t>
            </w:r>
          </w:p>
        </w:tc>
      </w:tr>
      <w:tr w:rsidR="003F34C1" w14:paraId="2F197468" w14:textId="77777777" w:rsidTr="00ED73F7">
        <w:trPr>
          <w:trHeight w:val="255"/>
        </w:trPr>
        <w:tc>
          <w:tcPr>
            <w:tcW w:w="1921" w:type="dxa"/>
          </w:tcPr>
          <w:p w14:paraId="356F6AE1" w14:textId="4C82734B" w:rsidR="003F34C1" w:rsidRDefault="00A367FE" w:rsidP="00ED73F7">
            <w:r>
              <w:t>1-3</w:t>
            </w:r>
          </w:p>
        </w:tc>
        <w:tc>
          <w:tcPr>
            <w:tcW w:w="8422" w:type="dxa"/>
          </w:tcPr>
          <w:p w14:paraId="0E640B7D" w14:textId="33804066" w:rsidR="003F34C1" w:rsidRDefault="00197351" w:rsidP="00ED73F7">
            <w:r>
              <w:t xml:space="preserve">Standard protocols included to cover need of rederivation, which was not needed </w:t>
            </w:r>
            <w:r w:rsidR="00F67D0F">
              <w:t>while moving from the Joint to the Combined facility due to lower health status of the Combined.</w:t>
            </w:r>
          </w:p>
        </w:tc>
      </w:tr>
      <w:tr w:rsidR="003F34C1" w14:paraId="748DFAAC" w14:textId="77777777" w:rsidTr="00ED73F7">
        <w:trPr>
          <w:trHeight w:val="255"/>
        </w:trPr>
        <w:tc>
          <w:tcPr>
            <w:tcW w:w="1921" w:type="dxa"/>
          </w:tcPr>
          <w:p w14:paraId="7E9383E2" w14:textId="0EC44061" w:rsidR="003F34C1" w:rsidRDefault="00A367FE" w:rsidP="00ED73F7">
            <w:r>
              <w:t>4, 5, 8</w:t>
            </w:r>
          </w:p>
        </w:tc>
        <w:tc>
          <w:tcPr>
            <w:tcW w:w="8422" w:type="dxa"/>
          </w:tcPr>
          <w:p w14:paraId="77B5AF09" w14:textId="4EAE21D0" w:rsidR="00D44DEA" w:rsidRDefault="00D44DEA" w:rsidP="00ED73F7">
            <w:r>
              <w:t>Fewer animals used than planned</w:t>
            </w:r>
            <w:r w:rsidR="00D063FA">
              <w:t>, but still actively working on these at full staffing.</w:t>
            </w:r>
          </w:p>
          <w:p w14:paraId="789947D1" w14:textId="77777777" w:rsidR="00D063FA" w:rsidRDefault="00D063FA" w:rsidP="00ED73F7"/>
          <w:p w14:paraId="0F0289FF" w14:textId="77777777" w:rsidR="00D063FA" w:rsidRDefault="00A367FE" w:rsidP="00ED73F7">
            <w:r>
              <w:t>Delays caused by the COVID-19 pandemic</w:t>
            </w:r>
            <w:r w:rsidR="004962E3">
              <w:t xml:space="preserve"> </w:t>
            </w:r>
            <w:r w:rsidR="00D063FA">
              <w:t xml:space="preserve">(e.g. very reduce stock at beginning of license, reduced lab occupancy for many months) </w:t>
            </w:r>
            <w:r w:rsidR="004962E3">
              <w:t>and Joint Animal facility closure with subsequent relocation to CAF and the whole lab to the Physiology Building</w:t>
            </w:r>
            <w:r>
              <w:t>.</w:t>
            </w:r>
          </w:p>
          <w:p w14:paraId="4DA9A720" w14:textId="1B3302E3" w:rsidR="004962E3" w:rsidRDefault="00A367FE" w:rsidP="00ED73F7">
            <w:r>
              <w:t xml:space="preserve"> </w:t>
            </w:r>
          </w:p>
          <w:p w14:paraId="6561B5EC" w14:textId="29B389E0" w:rsidR="004962E3" w:rsidRDefault="00A367FE" w:rsidP="00ED73F7">
            <w:r>
              <w:t>We had additional delays with staff recruitmen</w:t>
            </w:r>
            <w:r w:rsidR="004962E3">
              <w:t xml:space="preserve">t (1 PhD student and 1 MPhil student resigned their posts due to uncertainties around </w:t>
            </w:r>
            <w:r w:rsidR="00D063FA">
              <w:t>the pandemic</w:t>
            </w:r>
            <w:r w:rsidR="004962E3">
              <w:t>; two named postdocs on grants/fellowships, who already had a PIL, declined the jobs for better-remunerated alternatives and we has to advertise broadly, ending up recruiting individuals who needed visas and to acquire a PIL</w:t>
            </w:r>
            <w:r w:rsidR="00D063FA">
              <w:t>, all things that cause major delays</w:t>
            </w:r>
            <w:r w:rsidR="004962E3">
              <w:t xml:space="preserve">; 2 PhD students were awarded funded studentships but decided to go elsewhere). </w:t>
            </w:r>
            <w:r w:rsidR="00B63293">
              <w:t xml:space="preserve">Additionally, a core </w:t>
            </w:r>
            <w:r w:rsidR="003154B9">
              <w:t>staff</w:t>
            </w:r>
            <w:r w:rsidR="00B63293">
              <w:t xml:space="preserve"> </w:t>
            </w:r>
            <w:r w:rsidR="00720B88">
              <w:t xml:space="preserve">member </w:t>
            </w:r>
            <w:r w:rsidR="00B63293">
              <w:t xml:space="preserve">took </w:t>
            </w:r>
            <w:r w:rsidR="00A96C99">
              <w:t>an</w:t>
            </w:r>
            <w:r w:rsidR="00B63293">
              <w:t xml:space="preserve"> extended period of leave between 2024 and 2025 (7.5 months in total) for a combination of </w:t>
            </w:r>
            <w:r w:rsidR="00A96C99">
              <w:t>health</w:t>
            </w:r>
            <w:r w:rsidR="00B63293">
              <w:t xml:space="preserve"> and </w:t>
            </w:r>
            <w:r w:rsidR="00720B88">
              <w:t>professional placements in companies outside academia which are a mandatory part of their PhD degree.</w:t>
            </w:r>
          </w:p>
          <w:p w14:paraId="6AF8B6FF" w14:textId="77777777" w:rsidR="00D063FA" w:rsidRDefault="00D063FA" w:rsidP="00ED73F7"/>
          <w:p w14:paraId="21916B24" w14:textId="425D504D" w:rsidR="003F34C1" w:rsidRDefault="004962E3" w:rsidP="00ED73F7">
            <w:r>
              <w:t xml:space="preserve">Moreover, we had </w:t>
            </w:r>
            <w:r w:rsidR="00A367FE">
              <w:t>major delays with equipment procurement and delivery</w:t>
            </w:r>
            <w:r w:rsidR="00FD0DFB">
              <w:t>. For instance, the final major piece of equipment necessary to achieve protocol 9 will be operational from September 2025</w:t>
            </w:r>
            <w:r w:rsidR="00A367FE">
              <w:t>.</w:t>
            </w:r>
            <w:r w:rsidR="00FD0DFB">
              <w:t xml:space="preserve"> </w:t>
            </w:r>
            <w:r w:rsidR="0031449B">
              <w:t>We are also doing major work to refine our behavioural setups, which is progressing steadily but slowly since we were unsuccessful in winning NC3Rs funding to recruit a dedicated person.</w:t>
            </w:r>
            <w:r w:rsidR="00D063FA">
              <w:t xml:space="preserve"> The funding to acquire various major pieces of equipment also came after at least two rounds of applications. </w:t>
            </w:r>
          </w:p>
          <w:p w14:paraId="25BCC009" w14:textId="77777777" w:rsidR="00D063FA" w:rsidRDefault="00D063FA" w:rsidP="00ED73F7"/>
          <w:p w14:paraId="3561D7BE" w14:textId="422C83A4" w:rsidR="00C65DFC" w:rsidRDefault="004962E3" w:rsidP="00C65DFC">
            <w:r>
              <w:t>However, the numbers will increase before the end of the license. W</w:t>
            </w:r>
            <w:r w:rsidR="00C65DFC">
              <w:t xml:space="preserve">e have already planned with postdoc #1 extensive work on protocol 8 for late September (mice bred, surgery room booked). We will keep on working on all the other protocols until the expiration of the licence with three PhD students who are now competent in all relevant techniques. </w:t>
            </w:r>
          </w:p>
          <w:p w14:paraId="7C376797" w14:textId="059E5F7B" w:rsidR="00C65DFC" w:rsidRPr="00C65DFC" w:rsidRDefault="00C65DFC" w:rsidP="00ED73F7"/>
        </w:tc>
      </w:tr>
      <w:tr w:rsidR="00D44DEA" w14:paraId="0CFADB85" w14:textId="77777777" w:rsidTr="00ED73F7">
        <w:trPr>
          <w:trHeight w:val="255"/>
        </w:trPr>
        <w:tc>
          <w:tcPr>
            <w:tcW w:w="1921" w:type="dxa"/>
          </w:tcPr>
          <w:p w14:paraId="570864B5" w14:textId="45D3309F" w:rsidR="00D44DEA" w:rsidRDefault="00D44DEA" w:rsidP="00D44DEA">
            <w:r>
              <w:lastRenderedPageBreak/>
              <w:t>6</w:t>
            </w:r>
          </w:p>
        </w:tc>
        <w:tc>
          <w:tcPr>
            <w:tcW w:w="8422" w:type="dxa"/>
          </w:tcPr>
          <w:p w14:paraId="4754E955" w14:textId="6838DB9B" w:rsidR="00D44DEA" w:rsidRDefault="00D44DEA" w:rsidP="00D44DEA">
            <w:r>
              <w:t>No animals used</w:t>
            </w:r>
            <w:r w:rsidR="00D063FA">
              <w:t>, experiments planned for year 5.</w:t>
            </w:r>
          </w:p>
          <w:p w14:paraId="0B24CE76" w14:textId="77777777" w:rsidR="00D44DEA" w:rsidRDefault="00D44DEA" w:rsidP="00D44DEA">
            <w:r>
              <w:t xml:space="preserve">Given all the major delays detailed above, we prioritized delivering the above protocols over these. </w:t>
            </w:r>
          </w:p>
          <w:p w14:paraId="780C5A8D" w14:textId="6A261174" w:rsidR="00D063FA" w:rsidRDefault="00D063FA" w:rsidP="00D44DEA">
            <w:r>
              <w:t>I have recruited a new PhD student who will start in October 20</w:t>
            </w:r>
            <w:r w:rsidR="00A96C99">
              <w:t>2</w:t>
            </w:r>
            <w:r>
              <w:t xml:space="preserve">5 and a third and final postdoc who (visa permitting) will start in January 2026. Together, they plan to start work on </w:t>
            </w:r>
            <w:proofErr w:type="gramStart"/>
            <w:r>
              <w:t>this protocols</w:t>
            </w:r>
            <w:proofErr w:type="gramEnd"/>
            <w:r>
              <w:t>. While they will clearly not achieve all objectives listed there, they should generate enough preliminary data to jumpstart work under a future license.</w:t>
            </w:r>
          </w:p>
        </w:tc>
      </w:tr>
      <w:tr w:rsidR="00D44DEA" w14:paraId="6A19C590" w14:textId="77777777" w:rsidTr="00ED73F7">
        <w:trPr>
          <w:trHeight w:val="255"/>
        </w:trPr>
        <w:tc>
          <w:tcPr>
            <w:tcW w:w="1921" w:type="dxa"/>
          </w:tcPr>
          <w:p w14:paraId="1D59526C" w14:textId="0C8E0EFC" w:rsidR="00D44DEA" w:rsidRDefault="00D44DEA" w:rsidP="00D44DEA">
            <w:r>
              <w:t>7</w:t>
            </w:r>
          </w:p>
        </w:tc>
        <w:tc>
          <w:tcPr>
            <w:tcW w:w="8422" w:type="dxa"/>
          </w:tcPr>
          <w:p w14:paraId="0F9EEC2F" w14:textId="77777777" w:rsidR="00D44DEA" w:rsidRDefault="00D44DEA" w:rsidP="00D44DEA">
            <w:r>
              <w:t>No animals used.</w:t>
            </w:r>
          </w:p>
          <w:p w14:paraId="06BBB4F5" w14:textId="58D6053C" w:rsidR="00D44DEA" w:rsidRDefault="00D44DEA" w:rsidP="00D063FA">
            <w:r>
              <w:t xml:space="preserve">Given all the major delays detailed above, we prioritized delivering the above protocols over these. </w:t>
            </w:r>
            <w:r w:rsidR="00D063FA">
              <w:t>Parts of the scientific objectives were achieved with less invasive labelling in protocols 4-5-8. We are not planning on working on this protocol and the next license will not be focussed on developmental work.</w:t>
            </w:r>
          </w:p>
        </w:tc>
      </w:tr>
      <w:tr w:rsidR="00D44DEA" w14:paraId="2B05CA6E" w14:textId="77777777" w:rsidTr="00ED73F7">
        <w:trPr>
          <w:trHeight w:val="255"/>
        </w:trPr>
        <w:tc>
          <w:tcPr>
            <w:tcW w:w="1921" w:type="dxa"/>
          </w:tcPr>
          <w:p w14:paraId="1570AE00" w14:textId="1204AF7D" w:rsidR="00D44DEA" w:rsidRDefault="00D44DEA" w:rsidP="00D44DEA">
            <w:r>
              <w:t>9</w:t>
            </w:r>
          </w:p>
        </w:tc>
        <w:tc>
          <w:tcPr>
            <w:tcW w:w="8422" w:type="dxa"/>
          </w:tcPr>
          <w:p w14:paraId="58CCFA2B" w14:textId="77777777" w:rsidR="00D44DEA" w:rsidRDefault="00D44DEA" w:rsidP="00D44DEA">
            <w:r>
              <w:t>No animals used, planned experiments in year 5.</w:t>
            </w:r>
          </w:p>
          <w:p w14:paraId="4AA62075" w14:textId="77777777" w:rsidR="00D44DEA" w:rsidRDefault="00D44DEA" w:rsidP="00D44DEA">
            <w:r>
              <w:t>See above re delays.</w:t>
            </w:r>
          </w:p>
          <w:p w14:paraId="1ECFF564" w14:textId="46442495" w:rsidR="00D44DEA" w:rsidRDefault="00D44DEA" w:rsidP="00D44DEA">
            <w:r>
              <w:t>We are starting work on protocol 9 in October (equipment in place</w:t>
            </w:r>
            <w:r w:rsidR="00D063FA">
              <w:t xml:space="preserve"> by </w:t>
            </w:r>
            <w:proofErr w:type="spellStart"/>
            <w:r w:rsidR="00D063FA">
              <w:t>mid September</w:t>
            </w:r>
            <w:proofErr w:type="spellEnd"/>
            <w:r w:rsidR="00D063FA">
              <w:t xml:space="preserve"> 2025</w:t>
            </w:r>
            <w:r>
              <w:t xml:space="preserve">, postdoc #2 in post and with granted PIL). This was written as a pilot </w:t>
            </w:r>
            <w:proofErr w:type="gramStart"/>
            <w:r>
              <w:t>protocol</w:t>
            </w:r>
            <w:proofErr w:type="gramEnd"/>
            <w:r>
              <w:t xml:space="preserve"> and we should be able to deliver this pilot before the end of the license.</w:t>
            </w:r>
          </w:p>
        </w:tc>
      </w:tr>
      <w:tr w:rsidR="00D44DEA" w14:paraId="68520477" w14:textId="77777777" w:rsidTr="00ED73F7">
        <w:trPr>
          <w:trHeight w:val="255"/>
        </w:trPr>
        <w:tc>
          <w:tcPr>
            <w:tcW w:w="1921" w:type="dxa"/>
          </w:tcPr>
          <w:p w14:paraId="1B4543CB" w14:textId="76A4A2E5" w:rsidR="00D44DEA" w:rsidRDefault="00D44DEA" w:rsidP="00D44DEA">
            <w:r>
              <w:t>10</w:t>
            </w:r>
          </w:p>
        </w:tc>
        <w:tc>
          <w:tcPr>
            <w:tcW w:w="8422" w:type="dxa"/>
          </w:tcPr>
          <w:p w14:paraId="658C617B" w14:textId="77777777" w:rsidR="00D063FA" w:rsidRDefault="00D063FA" w:rsidP="00D063FA">
            <w:r>
              <w:t>No animals used.</w:t>
            </w:r>
          </w:p>
          <w:p w14:paraId="4B467061" w14:textId="0D6BAD50" w:rsidR="00D44DEA" w:rsidRDefault="00D44DEA" w:rsidP="00D44DEA">
            <w:r>
              <w:t xml:space="preserve">This protocol was planned as a pilot for a collaboration with colleagues working at the clinical school. Unfortunately, it did not pan out because of </w:t>
            </w:r>
            <w:r w:rsidR="00440FE1">
              <w:t>C</w:t>
            </w:r>
            <w:r>
              <w:t>ovid delays on both sides, and staffing issues. It will not be incorporated in the next PPL application, which will anyway change the focus of the work.</w:t>
            </w:r>
          </w:p>
        </w:tc>
      </w:tr>
    </w:tbl>
    <w:p w14:paraId="05D68B34" w14:textId="77777777" w:rsidR="003F34C1" w:rsidRDefault="003F34C1" w:rsidP="003F34C1"/>
    <w:p w14:paraId="12A700F7" w14:textId="7BB498E7" w:rsidR="003F34C1" w:rsidRDefault="003F34C1" w:rsidP="003E63AF">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2BDCCA9D" w14:textId="77777777" w:rsidR="003F34C1" w:rsidRDefault="003F34C1" w:rsidP="003F34C1"/>
    <w:p w14:paraId="5055BC6E"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B161889" w14:textId="77777777" w:rsidTr="00ED73F7">
        <w:trPr>
          <w:trHeight w:val="255"/>
        </w:trPr>
        <w:tc>
          <w:tcPr>
            <w:tcW w:w="1921" w:type="dxa"/>
          </w:tcPr>
          <w:p w14:paraId="042AA82C" w14:textId="77777777" w:rsidR="003F34C1" w:rsidRDefault="003F34C1" w:rsidP="00ED73F7">
            <w:r>
              <w:t>Species</w:t>
            </w:r>
          </w:p>
        </w:tc>
        <w:tc>
          <w:tcPr>
            <w:tcW w:w="8422" w:type="dxa"/>
          </w:tcPr>
          <w:p w14:paraId="73825C26" w14:textId="77777777" w:rsidR="003F34C1" w:rsidRDefault="003F34C1" w:rsidP="00ED73F7">
            <w:r>
              <w:t>Protocol No. on which animals where/will be returned as re-used, why and what impact, if any, this re-use had on the welfare of your animals</w:t>
            </w:r>
          </w:p>
        </w:tc>
      </w:tr>
      <w:tr w:rsidR="003F34C1" w14:paraId="7480367D" w14:textId="77777777" w:rsidTr="00ED73F7">
        <w:trPr>
          <w:trHeight w:val="255"/>
        </w:trPr>
        <w:tc>
          <w:tcPr>
            <w:tcW w:w="1921" w:type="dxa"/>
          </w:tcPr>
          <w:p w14:paraId="49B82DFD" w14:textId="77777777" w:rsidR="003F34C1" w:rsidRDefault="003F34C1" w:rsidP="00ED73F7"/>
        </w:tc>
        <w:tc>
          <w:tcPr>
            <w:tcW w:w="8422" w:type="dxa"/>
          </w:tcPr>
          <w:p w14:paraId="39C9243E" w14:textId="77777777" w:rsidR="003F34C1" w:rsidRDefault="003F34C1" w:rsidP="00ED73F7"/>
        </w:tc>
      </w:tr>
      <w:tr w:rsidR="003F34C1" w14:paraId="46ED084B" w14:textId="77777777" w:rsidTr="00ED73F7">
        <w:trPr>
          <w:trHeight w:val="255"/>
        </w:trPr>
        <w:tc>
          <w:tcPr>
            <w:tcW w:w="1921" w:type="dxa"/>
          </w:tcPr>
          <w:p w14:paraId="75B73CB0" w14:textId="77777777" w:rsidR="003F34C1" w:rsidRDefault="003F34C1" w:rsidP="00ED73F7"/>
        </w:tc>
        <w:tc>
          <w:tcPr>
            <w:tcW w:w="8422" w:type="dxa"/>
          </w:tcPr>
          <w:p w14:paraId="11A01FB4" w14:textId="77777777" w:rsidR="003F34C1" w:rsidRDefault="003F34C1" w:rsidP="00ED73F7"/>
        </w:tc>
      </w:tr>
    </w:tbl>
    <w:p w14:paraId="0E63FF2A" w14:textId="77777777" w:rsidR="003F34C1" w:rsidRDefault="003F34C1" w:rsidP="003F34C1"/>
    <w:p w14:paraId="2D40A089" w14:textId="25351FE8" w:rsidR="00C77A85" w:rsidRDefault="00C77A85" w:rsidP="003E63AF">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235B7D0A" w14:textId="77777777" w:rsidR="00C77A85" w:rsidRDefault="00C77A85" w:rsidP="00C77A85"/>
    <w:p w14:paraId="07D8B73D"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1FFA4108" w14:textId="77777777" w:rsidR="00C77A85" w:rsidRDefault="00C77A85" w:rsidP="00C77A85">
      <w:pPr>
        <w:jc w:val="both"/>
      </w:pPr>
    </w:p>
    <w:p w14:paraId="5E9D8747"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50C25DF" w14:textId="77777777" w:rsidTr="00ED73F7">
        <w:tc>
          <w:tcPr>
            <w:tcW w:w="10343" w:type="dxa"/>
          </w:tcPr>
          <w:p w14:paraId="4B2BA70F" w14:textId="4D3BB3E1" w:rsidR="009E35CE" w:rsidRDefault="00C77A85" w:rsidP="00ED73F7">
            <w:r>
              <w:t>Circumstances and nature:</w:t>
            </w:r>
            <w:r w:rsidR="00197351">
              <w:t xml:space="preserve"> Unfit for breeding or surplus to requirements</w:t>
            </w:r>
          </w:p>
          <w:p w14:paraId="64B4BEE4" w14:textId="77777777" w:rsidR="00C77A85" w:rsidRDefault="00C77A85" w:rsidP="00197351"/>
        </w:tc>
      </w:tr>
      <w:tr w:rsidR="00C77A85" w14:paraId="3592485A" w14:textId="77777777" w:rsidTr="00ED73F7">
        <w:tc>
          <w:tcPr>
            <w:tcW w:w="10343" w:type="dxa"/>
          </w:tcPr>
          <w:p w14:paraId="3E1584D9" w14:textId="77777777" w:rsidR="00C77A85" w:rsidRDefault="00C77A85" w:rsidP="00ED73F7">
            <w:r>
              <w:t>Estimated number or percentage of animals wasted and if appropriate provide this information by protocol:</w:t>
            </w:r>
          </w:p>
          <w:p w14:paraId="5A965272" w14:textId="77777777" w:rsidR="00C77A85" w:rsidRDefault="00C77A85" w:rsidP="00ED73F7"/>
          <w:p w14:paraId="6D796A15" w14:textId="733D254E" w:rsidR="00197351" w:rsidRDefault="00197351" w:rsidP="00197351">
            <w:r>
              <w:t xml:space="preserve">Ordered animals (protocol 4): one C57BL6 female from Charles River intended for </w:t>
            </w:r>
            <w:proofErr w:type="gramStart"/>
            <w:r>
              <w:t>breeding, but</w:t>
            </w:r>
            <w:proofErr w:type="gramEnd"/>
            <w:r>
              <w:t xml:space="preserve"> arrived with </w:t>
            </w:r>
            <w:r w:rsidR="00143519">
              <w:t xml:space="preserve">a </w:t>
            </w:r>
            <w:r>
              <w:t>vaginal septum</w:t>
            </w:r>
            <w:r w:rsidR="00CC0773">
              <w:t xml:space="preserve">. Since </w:t>
            </w:r>
            <w:r w:rsidR="0022680C">
              <w:t>then,</w:t>
            </w:r>
            <w:r w:rsidR="00CC0773">
              <w:t xml:space="preserve"> we only </w:t>
            </w:r>
            <w:r w:rsidR="00525A77">
              <w:t xml:space="preserve">order </w:t>
            </w:r>
            <w:r w:rsidR="00CC0773">
              <w:t xml:space="preserve">animals </w:t>
            </w:r>
            <w:r w:rsidR="00525A77">
              <w:t xml:space="preserve">with </w:t>
            </w:r>
            <w:r w:rsidR="00525A77" w:rsidRPr="00525A77">
              <w:t>'premium quality check'</w:t>
            </w:r>
            <w:r w:rsidR="00525A77">
              <w:t xml:space="preserve"> for which the vendor assures</w:t>
            </w:r>
            <w:r w:rsidR="00CC0773">
              <w:t xml:space="preserve"> appropriate breeding suitability.</w:t>
            </w:r>
          </w:p>
          <w:p w14:paraId="65E78BA8" w14:textId="77777777" w:rsidR="00197351" w:rsidRDefault="00197351" w:rsidP="00197351"/>
          <w:p w14:paraId="30653440" w14:textId="40CB03CE" w:rsidR="009E35CE" w:rsidRDefault="00197351" w:rsidP="00143519">
            <w:r>
              <w:t xml:space="preserve">Bred animals: </w:t>
            </w:r>
            <w:r w:rsidR="0022680C">
              <w:t xml:space="preserve">105 mice (11%) were </w:t>
            </w:r>
            <w:r>
              <w:t>scheduled 1 because surplus or wrong genotype</w:t>
            </w:r>
            <w:r w:rsidR="00440FE1">
              <w:t>, 78 mice (13%) were scheduled 1 because fighting/small/etc (see above).</w:t>
            </w:r>
          </w:p>
        </w:tc>
      </w:tr>
    </w:tbl>
    <w:p w14:paraId="47EE7B03" w14:textId="77777777" w:rsidR="00C77A85" w:rsidRDefault="00C77A85" w:rsidP="00C77A85"/>
    <w:p w14:paraId="22F20586" w14:textId="77777777" w:rsidR="00C77A85" w:rsidRDefault="00C77A85" w:rsidP="003E63AF">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9CA9A9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C9902BF"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72C1642" w14:textId="77777777" w:rsidTr="00ED73F7">
        <w:tc>
          <w:tcPr>
            <w:tcW w:w="10343" w:type="dxa"/>
          </w:tcPr>
          <w:p w14:paraId="050B3135" w14:textId="77777777" w:rsidR="00C77A85" w:rsidRDefault="00C77A85" w:rsidP="00ED73F7">
            <w:pPr>
              <w:tabs>
                <w:tab w:val="left" w:pos="426"/>
              </w:tabs>
            </w:pPr>
          </w:p>
          <w:p w14:paraId="1F81ABEE" w14:textId="0D9E1ED7" w:rsidR="006F1C90" w:rsidRDefault="006F1C90" w:rsidP="006F1C90">
            <w:pPr>
              <w:pStyle w:val="ListParagraph"/>
              <w:numPr>
                <w:ilvl w:val="0"/>
                <w:numId w:val="32"/>
              </w:numPr>
              <w:tabs>
                <w:tab w:val="left" w:pos="426"/>
              </w:tabs>
            </w:pPr>
            <w:r>
              <w:t xml:space="preserve">We </w:t>
            </w:r>
            <w:r w:rsidR="00CC0773">
              <w:t xml:space="preserve">tightly </w:t>
            </w:r>
            <w:r>
              <w:t xml:space="preserve">regulate the number of breeding pairs based on experimental requirements. Given the time-sensitive nature of the work that we do (mice </w:t>
            </w:r>
            <w:r w:rsidR="00CC0773">
              <w:t xml:space="preserve">of specific genotypes </w:t>
            </w:r>
            <w:r>
              <w:t xml:space="preserve">need to be used at defined developmental stages for various experiments) we do not leave pairs together indefinitely, but we pair them up when we are sure that the progeny will be used. We have weekly lab meetings to review and discuss experimental requirements with colony managers and users. </w:t>
            </w:r>
          </w:p>
          <w:p w14:paraId="39A75B3A" w14:textId="5BCC748C" w:rsidR="00FB40D3" w:rsidRDefault="006F1C90" w:rsidP="00FB40D3">
            <w:pPr>
              <w:pStyle w:val="ListParagraph"/>
              <w:numPr>
                <w:ilvl w:val="0"/>
                <w:numId w:val="32"/>
              </w:numPr>
              <w:tabs>
                <w:tab w:val="left" w:pos="426"/>
              </w:tabs>
            </w:pPr>
            <w:r>
              <w:t>We share excess stock animals with other labs where possible.</w:t>
            </w:r>
            <w:r w:rsidR="00FB40D3">
              <w:t xml:space="preserve"> When all other options are unsuitable and whenever possible, our schedule 1 culled surplus cadavers are used for training (</w:t>
            </w:r>
            <w:r w:rsidR="00FB40D3" w:rsidRPr="00CC0773">
              <w:rPr>
                <w:i/>
                <w:iCs/>
              </w:rPr>
              <w:t>e.g.</w:t>
            </w:r>
            <w:r w:rsidR="00FB40D3">
              <w:t xml:space="preserve"> on brain extraction, or nose plug insertion).</w:t>
            </w:r>
          </w:p>
          <w:p w14:paraId="4BAD2D4B" w14:textId="0DE1BF1A" w:rsidR="00C77A85" w:rsidRDefault="00FB40D3" w:rsidP="00292354">
            <w:pPr>
              <w:pStyle w:val="ListParagraph"/>
              <w:numPr>
                <w:ilvl w:val="0"/>
                <w:numId w:val="32"/>
              </w:numPr>
              <w:tabs>
                <w:tab w:val="left" w:pos="426"/>
              </w:tabs>
            </w:pPr>
            <w:r>
              <w:t>We do not generate novel transgenic lines</w:t>
            </w:r>
            <w:r w:rsidR="00292354">
              <w:t xml:space="preserve"> which would benefit from being shared in public repositories. Instead, we</w:t>
            </w:r>
            <w:r>
              <w:t xml:space="preserve"> use commercially available ones from Jackson Lab</w:t>
            </w:r>
            <w:r w:rsidR="00292354">
              <w:t xml:space="preserve">oratories where all information about transgenes </w:t>
            </w:r>
            <w:proofErr w:type="gramStart"/>
            <w:r w:rsidR="00292354">
              <w:t>are</w:t>
            </w:r>
            <w:proofErr w:type="gramEnd"/>
            <w:r w:rsidR="00292354">
              <w:t xml:space="preserve"> present. </w:t>
            </w:r>
            <w:r w:rsidR="006F1C90">
              <w:t>All our animals</w:t>
            </w:r>
            <w:r w:rsidR="00292354">
              <w:t xml:space="preserve"> and the relevant genetic lines are </w:t>
            </w:r>
            <w:r w:rsidR="006F1C90">
              <w:t>listed on the MCMS database</w:t>
            </w:r>
            <w:r w:rsidR="00292354">
              <w:t>, making it easier for colleagues within Cambridge to become aware of them and arrange sharing.</w:t>
            </w:r>
          </w:p>
          <w:p w14:paraId="494A6C5D" w14:textId="17793E7B" w:rsidR="00292354" w:rsidRDefault="00292354" w:rsidP="00292354">
            <w:pPr>
              <w:pStyle w:val="ListParagraph"/>
              <w:tabs>
                <w:tab w:val="left" w:pos="426"/>
              </w:tabs>
            </w:pPr>
          </w:p>
        </w:tc>
      </w:tr>
    </w:tbl>
    <w:p w14:paraId="015EC017" w14:textId="77777777" w:rsidR="00C77A85" w:rsidRDefault="00C77A85" w:rsidP="00C77A85">
      <w:pPr>
        <w:tabs>
          <w:tab w:val="left" w:pos="426"/>
        </w:tabs>
      </w:pPr>
    </w:p>
    <w:p w14:paraId="2AFBEB3A"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D7BE4BE" w14:textId="6B39A4F8"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350315BE" w14:textId="2BD217BD"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5265EB82" w14:textId="2766CDA3"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2B08B561" w14:textId="31F0CBB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00A367FE">
        <w:rPr>
          <w:b/>
        </w:rPr>
        <w:t>YES</w:t>
      </w:r>
    </w:p>
    <w:p w14:paraId="08230FA0" w14:textId="77777777" w:rsidR="00C77A85" w:rsidRPr="00214E27" w:rsidRDefault="00C77A85" w:rsidP="00C77A85">
      <w:pPr>
        <w:tabs>
          <w:tab w:val="left" w:pos="426"/>
        </w:tabs>
      </w:pPr>
    </w:p>
    <w:p w14:paraId="441B283E"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71D4E407" w14:textId="77777777" w:rsidTr="00ED73F7">
        <w:tc>
          <w:tcPr>
            <w:tcW w:w="10343" w:type="dxa"/>
          </w:tcPr>
          <w:p w14:paraId="60E3B86D" w14:textId="77777777" w:rsidR="00C77A85" w:rsidRDefault="00C77A85" w:rsidP="00ED73F7">
            <w:pPr>
              <w:tabs>
                <w:tab w:val="left" w:pos="426"/>
              </w:tabs>
            </w:pPr>
          </w:p>
          <w:p w14:paraId="0044E8D6" w14:textId="7ADB8BEA" w:rsidR="003F2DEA" w:rsidRDefault="00440FE1" w:rsidP="003F2DEA">
            <w:pPr>
              <w:tabs>
                <w:tab w:val="left" w:pos="426"/>
              </w:tabs>
            </w:pPr>
            <w:r>
              <w:t>a-</w:t>
            </w:r>
            <w:r w:rsidR="003F2DEA">
              <w:t xml:space="preserve">b) All our breeding colonies are trackable in the MCMS system and are in principle shareable with researchers outside of the University contacting University Biological Services or me directly, however external researchers do not currently have access to the list of colonies in the MCMS system used in Cambridge </w:t>
            </w:r>
          </w:p>
          <w:p w14:paraId="6EA4FD2E" w14:textId="77777777" w:rsidR="003F2DEA" w:rsidRDefault="003F2DEA" w:rsidP="003F2DEA">
            <w:pPr>
              <w:tabs>
                <w:tab w:val="left" w:pos="426"/>
              </w:tabs>
            </w:pPr>
            <w:r>
              <w:t>c) We would allow other researchers to use our strains</w:t>
            </w:r>
          </w:p>
          <w:p w14:paraId="4A91CAB1" w14:textId="77777777" w:rsidR="003F2DEA" w:rsidRDefault="003F2DEA" w:rsidP="003F2DEA">
            <w:pPr>
              <w:tabs>
                <w:tab w:val="left" w:pos="426"/>
              </w:tabs>
            </w:pPr>
            <w:r>
              <w:t>d) We would allow external researchers to use our strains with MTA where relevant</w:t>
            </w:r>
          </w:p>
          <w:p w14:paraId="18EDB211" w14:textId="77777777" w:rsidR="00C77A85" w:rsidRDefault="00C77A85" w:rsidP="003F2DEA">
            <w:pPr>
              <w:tabs>
                <w:tab w:val="left" w:pos="426"/>
              </w:tabs>
            </w:pPr>
          </w:p>
        </w:tc>
      </w:tr>
    </w:tbl>
    <w:p w14:paraId="0F3CE70B" w14:textId="77777777" w:rsidR="00C77A85" w:rsidRDefault="00C77A85" w:rsidP="00C77A85">
      <w:pPr>
        <w:tabs>
          <w:tab w:val="left" w:pos="426"/>
        </w:tabs>
      </w:pPr>
    </w:p>
    <w:p w14:paraId="2E784646"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36C51557" w14:textId="77777777" w:rsidTr="00ED73F7">
        <w:tc>
          <w:tcPr>
            <w:tcW w:w="10343" w:type="dxa"/>
          </w:tcPr>
          <w:p w14:paraId="572CA486" w14:textId="77777777" w:rsidR="00C77A85" w:rsidRDefault="00C77A85" w:rsidP="00ED73F7">
            <w:pPr>
              <w:tabs>
                <w:tab w:val="left" w:pos="426"/>
              </w:tabs>
            </w:pPr>
          </w:p>
          <w:p w14:paraId="66B09240" w14:textId="38CFC484" w:rsidR="00C77A85" w:rsidRDefault="00EE5D35" w:rsidP="00ED73F7">
            <w:pPr>
              <w:tabs>
                <w:tab w:val="left" w:pos="426"/>
              </w:tabs>
            </w:pPr>
            <w:r>
              <w:t xml:space="preserve">Users external to the University of Cambridge cannot </w:t>
            </w:r>
            <w:r w:rsidRPr="00087BB3">
              <w:t>access the MCMS system.</w:t>
            </w:r>
            <w:r w:rsidR="00087BB3" w:rsidRPr="00087BB3">
              <w:t xml:space="preserve"> The Francis Crick Institute has a very handy tool called “Mouse Locator” (</w:t>
            </w:r>
            <w:hyperlink r:id="rId14" w:history="1">
              <w:r w:rsidR="00087BB3" w:rsidRPr="00087BB3">
                <w:rPr>
                  <w:rStyle w:val="Hyperlink"/>
                  <w:color w:val="auto"/>
                  <w:u w:val="none"/>
                </w:rPr>
                <w:t>https://mouse-locator.crick.ac.uk/</w:t>
              </w:r>
            </w:hyperlink>
            <w:r w:rsidR="00087BB3" w:rsidRPr="00087BB3">
              <w:t>)</w:t>
            </w:r>
            <w:r w:rsidR="00087BB3">
              <w:t>, publicly available and searchable. I would be happy to share externally information about my lines in a similar way if the University of Cambridge were to set it up.</w:t>
            </w:r>
          </w:p>
          <w:p w14:paraId="1EE79ED5" w14:textId="77777777" w:rsidR="00C77A85" w:rsidRDefault="00C77A85" w:rsidP="00ED73F7">
            <w:pPr>
              <w:tabs>
                <w:tab w:val="left" w:pos="426"/>
              </w:tabs>
            </w:pPr>
          </w:p>
        </w:tc>
      </w:tr>
    </w:tbl>
    <w:p w14:paraId="41D07AC7" w14:textId="77777777" w:rsidR="00C77A85" w:rsidRDefault="00C77A85" w:rsidP="00C77A85">
      <w:pPr>
        <w:tabs>
          <w:tab w:val="left" w:pos="426"/>
        </w:tabs>
      </w:pPr>
    </w:p>
    <w:p w14:paraId="76030BC4" w14:textId="4A02B6A5"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6DE7587C" w14:textId="77777777" w:rsidR="00C77A85" w:rsidRDefault="00C77A85" w:rsidP="00C77A85">
      <w:pPr>
        <w:pStyle w:val="ListParagraph"/>
        <w:ind w:left="360"/>
        <w:contextualSpacing w:val="0"/>
        <w:jc w:val="both"/>
      </w:pPr>
    </w:p>
    <w:p w14:paraId="5F3A77AB"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45065E1" w14:textId="77777777" w:rsidTr="00ED73F7">
        <w:tc>
          <w:tcPr>
            <w:tcW w:w="10343" w:type="dxa"/>
          </w:tcPr>
          <w:p w14:paraId="610DC73E" w14:textId="77777777" w:rsidR="00C77A85" w:rsidRDefault="00C77A85" w:rsidP="00ED73F7"/>
          <w:p w14:paraId="7F9A6F54" w14:textId="745962B6" w:rsidR="00677B2C" w:rsidRDefault="00677B2C" w:rsidP="00677B2C">
            <w:r>
              <w:t xml:space="preserve">We minimize the number of imported animals by sharing lines with local researchers and maintaining colonies locally. So </w:t>
            </w:r>
            <w:proofErr w:type="gramStart"/>
            <w:r>
              <w:t>far</w:t>
            </w:r>
            <w:proofErr w:type="gramEnd"/>
            <w:r>
              <w:t xml:space="preserve"> we have only transported animals from approved facilities in the UK (Charles </w:t>
            </w:r>
            <w:r>
              <w:lastRenderedPageBreak/>
              <w:t>River laboratories</w:t>
            </w:r>
            <w:r w:rsidR="00CC0773">
              <w:t xml:space="preserve">; from </w:t>
            </w:r>
            <w:r w:rsidR="00C874FB">
              <w:t>a</w:t>
            </w:r>
            <w:r w:rsidR="00CC0773">
              <w:t xml:space="preserve"> colony at the Anne McLaren Building).</w:t>
            </w:r>
            <w:r>
              <w:t xml:space="preserve"> We import the minimum number of animals required. We co-house animals as a rule, including in multi-colony groupings for females, unless not possible due to animals fighting (only in rare cases). </w:t>
            </w:r>
          </w:p>
          <w:p w14:paraId="68A1737B" w14:textId="77777777" w:rsidR="00C77A85" w:rsidRDefault="00C77A85" w:rsidP="00ED73F7"/>
          <w:p w14:paraId="14D82D59" w14:textId="77777777" w:rsidR="00C77A85" w:rsidRDefault="00C77A85" w:rsidP="00ED73F7"/>
        </w:tc>
      </w:tr>
    </w:tbl>
    <w:p w14:paraId="5B614B91" w14:textId="77777777" w:rsidR="00C77A85" w:rsidRDefault="00C77A85" w:rsidP="00C77A85"/>
    <w:p w14:paraId="3E9CE9EB" w14:textId="77777777" w:rsidR="00C77A85" w:rsidRDefault="00C77A85" w:rsidP="00C77A85">
      <w:pPr>
        <w:tabs>
          <w:tab w:val="left" w:pos="378"/>
          <w:tab w:val="left" w:pos="567"/>
        </w:tabs>
      </w:pPr>
      <w:r>
        <w:t>2.11</w:t>
      </w:r>
      <w:r>
        <w:tab/>
        <w:t>By species and percentage please indicate the source of your animals.</w:t>
      </w:r>
    </w:p>
    <w:p w14:paraId="24C6B9F5"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570BBB2E" w14:textId="77777777" w:rsidTr="00ED73F7">
        <w:tc>
          <w:tcPr>
            <w:tcW w:w="1582" w:type="dxa"/>
          </w:tcPr>
          <w:p w14:paraId="76D8C0D2" w14:textId="77777777" w:rsidR="00C77A85" w:rsidRDefault="00C77A85" w:rsidP="00ED73F7">
            <w:r>
              <w:t>Species</w:t>
            </w:r>
          </w:p>
        </w:tc>
        <w:tc>
          <w:tcPr>
            <w:tcW w:w="1843" w:type="dxa"/>
          </w:tcPr>
          <w:p w14:paraId="746A29CD" w14:textId="77777777" w:rsidR="00C77A85" w:rsidRDefault="00C77A85" w:rsidP="00ED73F7">
            <w:r>
              <w:t>Source</w:t>
            </w:r>
          </w:p>
        </w:tc>
        <w:tc>
          <w:tcPr>
            <w:tcW w:w="2268" w:type="dxa"/>
          </w:tcPr>
          <w:p w14:paraId="27D2A4DF" w14:textId="77777777" w:rsidR="00C77A85" w:rsidRDefault="00C77A85" w:rsidP="00ED73F7">
            <w:r>
              <w:t>Approx. percentage</w:t>
            </w:r>
          </w:p>
        </w:tc>
      </w:tr>
      <w:tr w:rsidR="00F45F32" w14:paraId="2CB5C86D" w14:textId="77777777" w:rsidTr="00ED73F7">
        <w:tc>
          <w:tcPr>
            <w:tcW w:w="1582" w:type="dxa"/>
          </w:tcPr>
          <w:p w14:paraId="7818A814" w14:textId="18815729" w:rsidR="00F45F32" w:rsidRDefault="00F45F32" w:rsidP="00F45F32">
            <w:r>
              <w:t>Mice</w:t>
            </w:r>
          </w:p>
        </w:tc>
        <w:tc>
          <w:tcPr>
            <w:tcW w:w="1843" w:type="dxa"/>
          </w:tcPr>
          <w:p w14:paraId="64F4F555" w14:textId="0681C443" w:rsidR="00F45F32" w:rsidRDefault="00F45F32" w:rsidP="00F45F32">
            <w:r>
              <w:t>External (approved suppliers Charles River)</w:t>
            </w:r>
          </w:p>
        </w:tc>
        <w:tc>
          <w:tcPr>
            <w:tcW w:w="2268" w:type="dxa"/>
          </w:tcPr>
          <w:p w14:paraId="2474B7A4" w14:textId="66F9D9E9" w:rsidR="00F45F32" w:rsidRDefault="00AC65B8" w:rsidP="00F45F32">
            <w:r>
              <w:t>5</w:t>
            </w:r>
            <w:r w:rsidR="00F45F32">
              <w:t>%</w:t>
            </w:r>
          </w:p>
        </w:tc>
      </w:tr>
      <w:tr w:rsidR="00F45F32" w14:paraId="0DF2E07F" w14:textId="77777777" w:rsidTr="00ED73F7">
        <w:tc>
          <w:tcPr>
            <w:tcW w:w="1582" w:type="dxa"/>
          </w:tcPr>
          <w:p w14:paraId="54D6B9C4" w14:textId="6D4A01FD" w:rsidR="00F45F32" w:rsidRDefault="00F45F32" w:rsidP="00F45F32">
            <w:r>
              <w:t>Mice</w:t>
            </w:r>
          </w:p>
        </w:tc>
        <w:tc>
          <w:tcPr>
            <w:tcW w:w="1843" w:type="dxa"/>
          </w:tcPr>
          <w:p w14:paraId="4CA16892" w14:textId="4B3B44A4" w:rsidR="00F45F32" w:rsidRDefault="00F45F32" w:rsidP="00F45F32">
            <w:r>
              <w:t>Bred In local facility</w:t>
            </w:r>
          </w:p>
        </w:tc>
        <w:tc>
          <w:tcPr>
            <w:tcW w:w="2268" w:type="dxa"/>
          </w:tcPr>
          <w:p w14:paraId="6735971B" w14:textId="69A33B02" w:rsidR="00F45F32" w:rsidRDefault="00AC65B8" w:rsidP="00F45F32">
            <w:r>
              <w:t>95</w:t>
            </w:r>
            <w:r w:rsidR="00F45F32">
              <w:t>%</w:t>
            </w:r>
          </w:p>
        </w:tc>
      </w:tr>
    </w:tbl>
    <w:p w14:paraId="399B1B04" w14:textId="77777777" w:rsidR="00C77A85" w:rsidRDefault="00C77A85" w:rsidP="00C77A85"/>
    <w:p w14:paraId="0E6828BF" w14:textId="0ABA10C9"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4CEFD505" w14:textId="77777777" w:rsidR="00C77A85" w:rsidRDefault="00C77A85" w:rsidP="00C77A85">
      <w:pPr>
        <w:pStyle w:val="ListParagraph"/>
        <w:ind w:left="360"/>
        <w:contextualSpacing w:val="0"/>
        <w:jc w:val="both"/>
      </w:pPr>
    </w:p>
    <w:p w14:paraId="27CBEC0C"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C317CFA" w14:textId="77777777" w:rsidTr="00ED73F7">
        <w:trPr>
          <w:trHeight w:val="255"/>
        </w:trPr>
        <w:tc>
          <w:tcPr>
            <w:tcW w:w="2093" w:type="dxa"/>
          </w:tcPr>
          <w:p w14:paraId="552B49EC" w14:textId="77777777" w:rsidR="00C77A85" w:rsidRDefault="00C77A85" w:rsidP="00ED73F7">
            <w:r>
              <w:t>Protocol No.</w:t>
            </w:r>
          </w:p>
        </w:tc>
        <w:tc>
          <w:tcPr>
            <w:tcW w:w="3402" w:type="dxa"/>
          </w:tcPr>
          <w:p w14:paraId="78BFBA19" w14:textId="77777777" w:rsidR="00C77A85" w:rsidRDefault="00C77A85" w:rsidP="00ED73F7">
            <w:r>
              <w:t>Original estimated Number</w:t>
            </w:r>
          </w:p>
        </w:tc>
        <w:tc>
          <w:tcPr>
            <w:tcW w:w="4848" w:type="dxa"/>
          </w:tcPr>
          <w:p w14:paraId="6E534957" w14:textId="77777777" w:rsidR="00C77A85" w:rsidRDefault="00C77A85" w:rsidP="00ED73F7">
            <w:r>
              <w:t>Amended estimated number</w:t>
            </w:r>
          </w:p>
        </w:tc>
      </w:tr>
      <w:tr w:rsidR="00C77A85" w14:paraId="08634514" w14:textId="77777777" w:rsidTr="00ED73F7">
        <w:trPr>
          <w:trHeight w:val="255"/>
        </w:trPr>
        <w:tc>
          <w:tcPr>
            <w:tcW w:w="2093" w:type="dxa"/>
          </w:tcPr>
          <w:p w14:paraId="61944BB9" w14:textId="77777777" w:rsidR="00C77A85" w:rsidRDefault="00C77A85" w:rsidP="00ED73F7"/>
        </w:tc>
        <w:tc>
          <w:tcPr>
            <w:tcW w:w="3402" w:type="dxa"/>
          </w:tcPr>
          <w:p w14:paraId="1129EE4C" w14:textId="77777777" w:rsidR="00C77A85" w:rsidRDefault="00C77A85" w:rsidP="00ED73F7"/>
        </w:tc>
        <w:tc>
          <w:tcPr>
            <w:tcW w:w="4848" w:type="dxa"/>
          </w:tcPr>
          <w:p w14:paraId="10A79747" w14:textId="77777777" w:rsidR="00C77A85" w:rsidRDefault="00C77A85" w:rsidP="00ED73F7"/>
        </w:tc>
      </w:tr>
      <w:tr w:rsidR="00C77A85" w14:paraId="455D45A6" w14:textId="77777777" w:rsidTr="00ED73F7">
        <w:trPr>
          <w:trHeight w:val="255"/>
        </w:trPr>
        <w:tc>
          <w:tcPr>
            <w:tcW w:w="2093" w:type="dxa"/>
          </w:tcPr>
          <w:p w14:paraId="635DD247" w14:textId="77777777" w:rsidR="00C77A85" w:rsidRDefault="00C77A85" w:rsidP="00ED73F7"/>
        </w:tc>
        <w:tc>
          <w:tcPr>
            <w:tcW w:w="3402" w:type="dxa"/>
          </w:tcPr>
          <w:p w14:paraId="2158C89C" w14:textId="77777777" w:rsidR="00C77A85" w:rsidRDefault="00C77A85" w:rsidP="00ED73F7"/>
        </w:tc>
        <w:tc>
          <w:tcPr>
            <w:tcW w:w="4848" w:type="dxa"/>
          </w:tcPr>
          <w:p w14:paraId="6614C1D7" w14:textId="77777777" w:rsidR="00C77A85" w:rsidRDefault="00C77A85" w:rsidP="00ED73F7"/>
        </w:tc>
      </w:tr>
    </w:tbl>
    <w:p w14:paraId="2645C467" w14:textId="77777777" w:rsidR="00C77A85" w:rsidRDefault="00C77A85" w:rsidP="00C77A85">
      <w:pPr>
        <w:pStyle w:val="ListParagraph"/>
        <w:ind w:left="360"/>
        <w:contextualSpacing w:val="0"/>
      </w:pPr>
    </w:p>
    <w:p w14:paraId="5D8C67C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3B2C34BD" w14:textId="77777777" w:rsidTr="00ED73F7">
        <w:tc>
          <w:tcPr>
            <w:tcW w:w="10377" w:type="dxa"/>
          </w:tcPr>
          <w:p w14:paraId="6E7523C3" w14:textId="77777777" w:rsidR="00C77A85" w:rsidRDefault="00C77A85" w:rsidP="00ED73F7">
            <w:pPr>
              <w:pStyle w:val="ListParagraph"/>
              <w:ind w:left="0"/>
              <w:contextualSpacing w:val="0"/>
            </w:pPr>
          </w:p>
          <w:p w14:paraId="0E9F53D9" w14:textId="4F313B90" w:rsidR="00C77A85" w:rsidRDefault="00F45F32" w:rsidP="00ED73F7">
            <w:pPr>
              <w:pStyle w:val="ListParagraph"/>
              <w:ind w:left="0"/>
              <w:contextualSpacing w:val="0"/>
            </w:pPr>
            <w:r>
              <w:t>No, but with hindsight I should have requested an amendment to decrease the number of animals considering the severity of the Covid-staffing-procurement-moving delay that we experienced. While hoping that such perfect storm of delays will not happen again, I plan to be more reactive to this issue for future licences.</w:t>
            </w:r>
          </w:p>
          <w:p w14:paraId="11606C6C" w14:textId="77777777" w:rsidR="005A1544" w:rsidRDefault="005A1544" w:rsidP="00ED73F7">
            <w:pPr>
              <w:pStyle w:val="ListParagraph"/>
              <w:ind w:left="0"/>
              <w:contextualSpacing w:val="0"/>
            </w:pPr>
          </w:p>
        </w:tc>
      </w:tr>
    </w:tbl>
    <w:p w14:paraId="29F017C5" w14:textId="77777777" w:rsidR="00C77A85" w:rsidRDefault="00C77A85" w:rsidP="00C77A85">
      <w:pPr>
        <w:pStyle w:val="ListParagraph"/>
        <w:ind w:left="360"/>
        <w:contextualSpacing w:val="0"/>
      </w:pPr>
    </w:p>
    <w:p w14:paraId="7ACCA3A0" w14:textId="1F22B1EF"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17AE20C5" w14:textId="77777777" w:rsidR="00C77A85" w:rsidRPr="001F66E6" w:rsidRDefault="00C77A85" w:rsidP="00C77A85">
      <w:pPr>
        <w:pStyle w:val="ListParagraph"/>
        <w:ind w:left="360"/>
        <w:contextualSpacing w:val="0"/>
      </w:pPr>
    </w:p>
    <w:p w14:paraId="0E2BF1E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DEB3C30" w14:textId="77777777" w:rsidTr="00ED73F7">
        <w:tc>
          <w:tcPr>
            <w:tcW w:w="2127" w:type="dxa"/>
          </w:tcPr>
          <w:p w14:paraId="46ECA1BB" w14:textId="77777777" w:rsidR="00C77A85" w:rsidRDefault="00C77A85" w:rsidP="00ED73F7">
            <w:pPr>
              <w:pStyle w:val="ListParagraph"/>
              <w:ind w:left="0"/>
              <w:contextualSpacing w:val="0"/>
            </w:pPr>
            <w:r>
              <w:t>Protocol No.</w:t>
            </w:r>
          </w:p>
        </w:tc>
        <w:tc>
          <w:tcPr>
            <w:tcW w:w="2977" w:type="dxa"/>
          </w:tcPr>
          <w:p w14:paraId="7F056935" w14:textId="77777777" w:rsidR="00C77A85" w:rsidRDefault="00C77A85" w:rsidP="00ED73F7">
            <w:pPr>
              <w:pStyle w:val="ListParagraph"/>
              <w:ind w:left="0"/>
              <w:contextualSpacing w:val="0"/>
            </w:pPr>
            <w:r>
              <w:t>Original severity category</w:t>
            </w:r>
          </w:p>
        </w:tc>
        <w:tc>
          <w:tcPr>
            <w:tcW w:w="5273" w:type="dxa"/>
          </w:tcPr>
          <w:p w14:paraId="0DA21423" w14:textId="77777777" w:rsidR="00C77A85" w:rsidRDefault="00C77A85" w:rsidP="00ED73F7">
            <w:pPr>
              <w:pStyle w:val="ListParagraph"/>
              <w:ind w:left="0"/>
              <w:contextualSpacing w:val="0"/>
            </w:pPr>
            <w:r>
              <w:t>Amended severity category</w:t>
            </w:r>
          </w:p>
        </w:tc>
      </w:tr>
      <w:tr w:rsidR="00C77A85" w14:paraId="390C9139" w14:textId="77777777" w:rsidTr="00ED73F7">
        <w:tc>
          <w:tcPr>
            <w:tcW w:w="2127" w:type="dxa"/>
          </w:tcPr>
          <w:p w14:paraId="6470BD20" w14:textId="77777777" w:rsidR="00C77A85" w:rsidRDefault="00C77A85" w:rsidP="00ED73F7">
            <w:pPr>
              <w:pStyle w:val="ListParagraph"/>
              <w:ind w:left="0"/>
              <w:contextualSpacing w:val="0"/>
            </w:pPr>
          </w:p>
        </w:tc>
        <w:tc>
          <w:tcPr>
            <w:tcW w:w="2977" w:type="dxa"/>
          </w:tcPr>
          <w:p w14:paraId="54145D99" w14:textId="77777777" w:rsidR="00C77A85" w:rsidRDefault="00C77A85" w:rsidP="00ED73F7">
            <w:pPr>
              <w:pStyle w:val="ListParagraph"/>
              <w:ind w:left="0"/>
              <w:contextualSpacing w:val="0"/>
            </w:pPr>
          </w:p>
        </w:tc>
        <w:tc>
          <w:tcPr>
            <w:tcW w:w="5273" w:type="dxa"/>
          </w:tcPr>
          <w:p w14:paraId="2C57A2C8" w14:textId="77777777" w:rsidR="00C77A85" w:rsidRDefault="00C77A85" w:rsidP="00ED73F7">
            <w:pPr>
              <w:pStyle w:val="ListParagraph"/>
              <w:ind w:left="0"/>
              <w:contextualSpacing w:val="0"/>
            </w:pPr>
          </w:p>
        </w:tc>
      </w:tr>
      <w:tr w:rsidR="00C77A85" w14:paraId="17C20112" w14:textId="77777777" w:rsidTr="00ED73F7">
        <w:tc>
          <w:tcPr>
            <w:tcW w:w="2127" w:type="dxa"/>
          </w:tcPr>
          <w:p w14:paraId="322C04E2" w14:textId="77777777" w:rsidR="00C77A85" w:rsidRDefault="00C77A85" w:rsidP="00ED73F7">
            <w:pPr>
              <w:pStyle w:val="ListParagraph"/>
              <w:ind w:left="0"/>
              <w:contextualSpacing w:val="0"/>
            </w:pPr>
          </w:p>
        </w:tc>
        <w:tc>
          <w:tcPr>
            <w:tcW w:w="2977" w:type="dxa"/>
          </w:tcPr>
          <w:p w14:paraId="5DC42F63" w14:textId="77777777" w:rsidR="00C77A85" w:rsidRDefault="00C77A85" w:rsidP="00ED73F7">
            <w:pPr>
              <w:pStyle w:val="ListParagraph"/>
              <w:ind w:left="0"/>
              <w:contextualSpacing w:val="0"/>
            </w:pPr>
          </w:p>
        </w:tc>
        <w:tc>
          <w:tcPr>
            <w:tcW w:w="5273" w:type="dxa"/>
          </w:tcPr>
          <w:p w14:paraId="4A5AC846" w14:textId="77777777" w:rsidR="00C77A85" w:rsidRDefault="00C77A85" w:rsidP="00ED73F7">
            <w:pPr>
              <w:pStyle w:val="ListParagraph"/>
              <w:ind w:left="0"/>
              <w:contextualSpacing w:val="0"/>
            </w:pPr>
          </w:p>
        </w:tc>
      </w:tr>
    </w:tbl>
    <w:p w14:paraId="08AFC8A3" w14:textId="77777777" w:rsidR="00C77A85" w:rsidRDefault="00C77A85" w:rsidP="00C77A85">
      <w:pPr>
        <w:pStyle w:val="ListParagraph"/>
        <w:ind w:left="360"/>
        <w:contextualSpacing w:val="0"/>
      </w:pPr>
    </w:p>
    <w:p w14:paraId="5AB0D86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1F809B1" w14:textId="77777777" w:rsidTr="00ED73F7">
        <w:tc>
          <w:tcPr>
            <w:tcW w:w="10343" w:type="dxa"/>
          </w:tcPr>
          <w:p w14:paraId="4D6BA4D0" w14:textId="77777777" w:rsidR="00C77A85" w:rsidRDefault="00C77A85" w:rsidP="00ED73F7"/>
          <w:p w14:paraId="359EA9E3" w14:textId="23D44BE2" w:rsidR="00C77A85" w:rsidRDefault="00F45F32" w:rsidP="00ED73F7">
            <w:r>
              <w:t>n/a</w:t>
            </w:r>
          </w:p>
          <w:p w14:paraId="22E839A4" w14:textId="77777777" w:rsidR="00C77A85" w:rsidRDefault="00C77A85" w:rsidP="00ED73F7"/>
        </w:tc>
      </w:tr>
    </w:tbl>
    <w:p w14:paraId="159523A9" w14:textId="77777777" w:rsidR="00CC0773" w:rsidRDefault="00CC0773" w:rsidP="00CC0773">
      <w:pPr>
        <w:rPr>
          <w:b/>
          <w:sz w:val="24"/>
          <w:szCs w:val="24"/>
        </w:rPr>
      </w:pPr>
    </w:p>
    <w:p w14:paraId="2F9182FB" w14:textId="77777777" w:rsidR="00CC6E8B" w:rsidRDefault="00CC6E8B" w:rsidP="00CC0773">
      <w:pPr>
        <w:rPr>
          <w:b/>
          <w:sz w:val="24"/>
          <w:szCs w:val="24"/>
        </w:rPr>
      </w:pPr>
    </w:p>
    <w:p w14:paraId="3AF04B43" w14:textId="77777777" w:rsidR="00CC6E8B" w:rsidRDefault="00CC6E8B" w:rsidP="00CC0773">
      <w:pPr>
        <w:rPr>
          <w:b/>
          <w:sz w:val="24"/>
          <w:szCs w:val="24"/>
        </w:rPr>
      </w:pPr>
    </w:p>
    <w:p w14:paraId="01560F6D" w14:textId="77777777" w:rsidR="00681F46" w:rsidRDefault="00681F46" w:rsidP="00CC0773">
      <w:pPr>
        <w:rPr>
          <w:b/>
          <w:sz w:val="24"/>
          <w:szCs w:val="24"/>
        </w:rPr>
      </w:pPr>
    </w:p>
    <w:p w14:paraId="0BFB268B" w14:textId="77777777" w:rsidR="00681F46" w:rsidRDefault="00681F46" w:rsidP="00CC0773">
      <w:pPr>
        <w:rPr>
          <w:b/>
          <w:sz w:val="24"/>
          <w:szCs w:val="24"/>
        </w:rPr>
      </w:pPr>
    </w:p>
    <w:p w14:paraId="1D782554" w14:textId="77777777" w:rsidR="00681F46" w:rsidRDefault="00681F46" w:rsidP="00CC0773">
      <w:pPr>
        <w:rPr>
          <w:b/>
          <w:sz w:val="24"/>
          <w:szCs w:val="24"/>
        </w:rPr>
      </w:pPr>
    </w:p>
    <w:p w14:paraId="2A8D1E05" w14:textId="77777777" w:rsidR="00681F46" w:rsidRDefault="00681F46" w:rsidP="00CC0773">
      <w:pPr>
        <w:rPr>
          <w:b/>
          <w:sz w:val="24"/>
          <w:szCs w:val="24"/>
        </w:rPr>
      </w:pPr>
    </w:p>
    <w:p w14:paraId="691BF71D" w14:textId="77777777" w:rsidR="00681F46" w:rsidRDefault="00681F46" w:rsidP="00CC0773">
      <w:pPr>
        <w:rPr>
          <w:b/>
          <w:sz w:val="24"/>
          <w:szCs w:val="24"/>
        </w:rPr>
      </w:pPr>
    </w:p>
    <w:p w14:paraId="751EAD24" w14:textId="77777777" w:rsidR="00681F46" w:rsidRDefault="00681F46" w:rsidP="00CC0773">
      <w:pPr>
        <w:rPr>
          <w:b/>
          <w:sz w:val="24"/>
          <w:szCs w:val="24"/>
        </w:rPr>
      </w:pPr>
    </w:p>
    <w:p w14:paraId="7AAB345D" w14:textId="77777777" w:rsidR="00CC6E8B" w:rsidRDefault="00CC6E8B" w:rsidP="00CC0773">
      <w:pPr>
        <w:rPr>
          <w:b/>
          <w:sz w:val="24"/>
          <w:szCs w:val="24"/>
        </w:rPr>
      </w:pPr>
    </w:p>
    <w:p w14:paraId="514BD56F" w14:textId="4C0C7945" w:rsidR="007C621B" w:rsidRPr="00722299" w:rsidRDefault="00186A8B" w:rsidP="00CC0773">
      <w:pPr>
        <w:rPr>
          <w:b/>
          <w:sz w:val="24"/>
          <w:szCs w:val="24"/>
        </w:rPr>
      </w:pPr>
      <w:r w:rsidRPr="00722299">
        <w:rPr>
          <w:b/>
          <w:sz w:val="24"/>
          <w:szCs w:val="24"/>
        </w:rPr>
        <w:t>3Rs:</w:t>
      </w:r>
    </w:p>
    <w:p w14:paraId="6547E6AD" w14:textId="77777777" w:rsidR="00186A8B" w:rsidRPr="00722299" w:rsidRDefault="00186A8B" w:rsidP="009327B2">
      <w:pPr>
        <w:rPr>
          <w:b/>
        </w:rPr>
      </w:pPr>
    </w:p>
    <w:p w14:paraId="12697582"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2CDBCF6" w14:textId="77777777" w:rsidR="00A27A11" w:rsidRDefault="00A27A11" w:rsidP="009327B2">
      <w:pPr>
        <w:ind w:left="360"/>
        <w:jc w:val="both"/>
      </w:pPr>
    </w:p>
    <w:p w14:paraId="59D7272C" w14:textId="77777777" w:rsidR="00A27A11" w:rsidRDefault="00A27A11" w:rsidP="00A27A11">
      <w:r>
        <w:t>The following definitions come from the NC3</w:t>
      </w:r>
      <w:r>
        <w:tab/>
        <w:t xml:space="preserve">Rs website and are included to help you provide information under the most appropriate R below: </w:t>
      </w:r>
    </w:p>
    <w:p w14:paraId="2E069BED" w14:textId="77777777" w:rsidR="00932E39" w:rsidRDefault="00932E39" w:rsidP="009327B2">
      <w:pPr>
        <w:ind w:left="360"/>
      </w:pPr>
    </w:p>
    <w:p w14:paraId="4E989DE0"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FED7EDA"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10BDF3D" wp14:editId="4F7FFD0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5"/>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6"/>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7"/>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10BDF3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8"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9"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20"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286149" w14:textId="77777777" w:rsidR="00C03052" w:rsidRDefault="00C03052" w:rsidP="009327B2">
      <w:pPr>
        <w:ind w:left="360"/>
      </w:pPr>
    </w:p>
    <w:p w14:paraId="59292388" w14:textId="77777777" w:rsidR="00C03052" w:rsidRDefault="00C03052" w:rsidP="009327B2">
      <w:pPr>
        <w:ind w:left="360"/>
      </w:pPr>
    </w:p>
    <w:p w14:paraId="1A44F578" w14:textId="77777777" w:rsidR="00C03052" w:rsidRDefault="00C03052" w:rsidP="009327B2">
      <w:pPr>
        <w:ind w:left="360"/>
      </w:pPr>
    </w:p>
    <w:p w14:paraId="6289C6FF" w14:textId="77777777" w:rsidR="00C03052" w:rsidRDefault="00C03052" w:rsidP="009327B2">
      <w:pPr>
        <w:ind w:left="360"/>
      </w:pPr>
    </w:p>
    <w:p w14:paraId="5AA40CA3" w14:textId="77777777" w:rsidR="00C03052" w:rsidRDefault="00C03052" w:rsidP="009327B2">
      <w:pPr>
        <w:ind w:left="360"/>
      </w:pPr>
    </w:p>
    <w:p w14:paraId="6285A78C" w14:textId="77777777" w:rsidR="00C03052" w:rsidRDefault="00C03052" w:rsidP="009327B2">
      <w:pPr>
        <w:ind w:left="360"/>
      </w:pPr>
    </w:p>
    <w:p w14:paraId="3C799A00" w14:textId="77777777" w:rsidR="00C03052" w:rsidRDefault="00C03052" w:rsidP="009327B2">
      <w:pPr>
        <w:ind w:left="360"/>
      </w:pPr>
    </w:p>
    <w:p w14:paraId="2015BA4F" w14:textId="77777777" w:rsidR="00C03052" w:rsidRDefault="00C03052" w:rsidP="009327B2">
      <w:pPr>
        <w:ind w:left="360"/>
      </w:pPr>
    </w:p>
    <w:p w14:paraId="7C992709" w14:textId="77777777" w:rsidR="00C03052" w:rsidRDefault="00C03052" w:rsidP="009327B2">
      <w:pPr>
        <w:ind w:left="360"/>
      </w:pPr>
    </w:p>
    <w:p w14:paraId="1A7B8945" w14:textId="77777777" w:rsidR="00C03052" w:rsidRDefault="00C03052" w:rsidP="009327B2">
      <w:pPr>
        <w:ind w:left="360"/>
      </w:pPr>
    </w:p>
    <w:p w14:paraId="104DDF6E" w14:textId="77777777" w:rsidR="00C03052" w:rsidRDefault="00C03052" w:rsidP="009327B2">
      <w:pPr>
        <w:ind w:left="360"/>
      </w:pPr>
    </w:p>
    <w:p w14:paraId="16813DC1" w14:textId="77777777" w:rsidR="00C03052" w:rsidRDefault="00C03052" w:rsidP="009327B2">
      <w:pPr>
        <w:ind w:left="360"/>
      </w:pPr>
    </w:p>
    <w:p w14:paraId="772AD0D4" w14:textId="77777777" w:rsidR="00C03052" w:rsidRDefault="00C03052" w:rsidP="009327B2">
      <w:pPr>
        <w:ind w:left="360"/>
      </w:pPr>
    </w:p>
    <w:p w14:paraId="409A4C4D" w14:textId="1A0D33C8" w:rsidR="00A27A11" w:rsidRDefault="00A27A11" w:rsidP="00A27A11">
      <w:pPr>
        <w:pStyle w:val="ListParagraph"/>
        <w:numPr>
          <w:ilvl w:val="1"/>
          <w:numId w:val="25"/>
        </w:numPr>
        <w:tabs>
          <w:tab w:val="left" w:pos="378"/>
        </w:tabs>
        <w:ind w:left="426" w:hanging="426"/>
        <w:contextualSpacing w:val="0"/>
        <w:jc w:val="both"/>
      </w:pPr>
      <w:bookmarkStart w:id="3" w:name="The_3Rs_definitions"/>
      <w:bookmarkEnd w:id="3"/>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p>
    <w:p w14:paraId="7A6E0667" w14:textId="77777777" w:rsidR="00A27A11" w:rsidRDefault="00A27A11" w:rsidP="00A27A11">
      <w:pPr>
        <w:pStyle w:val="ListParagraph"/>
        <w:ind w:left="360"/>
        <w:contextualSpacing w:val="0"/>
      </w:pPr>
    </w:p>
    <w:p w14:paraId="69F894DA"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162E3435" w14:textId="77777777" w:rsidTr="00ED73F7">
        <w:tc>
          <w:tcPr>
            <w:tcW w:w="10201" w:type="dxa"/>
          </w:tcPr>
          <w:p w14:paraId="00735DB8" w14:textId="77777777" w:rsidR="00A27A11" w:rsidRDefault="00A27A11" w:rsidP="00ED73F7"/>
          <w:p w14:paraId="1F62F02A" w14:textId="3E83B47B" w:rsidR="00F45F32" w:rsidRDefault="00F45F32" w:rsidP="00F45F32">
            <w:r>
              <w:t xml:space="preserve">We make extensive use of computational </w:t>
            </w:r>
            <w:r w:rsidR="00CC0773">
              <w:t>analysis</w:t>
            </w:r>
            <w:r>
              <w:t xml:space="preserve"> to maximize the amount of information extracted from our experimental data and to extend and validate the conclusions that we can draw</w:t>
            </w:r>
            <w:r w:rsidR="00CC0773">
              <w:t xml:space="preserve"> (see Galliano et al 2021 </w:t>
            </w:r>
            <w:proofErr w:type="spellStart"/>
            <w:r w:rsidR="00CC0773">
              <w:t>JNeurosci</w:t>
            </w:r>
            <w:proofErr w:type="spellEnd"/>
            <w:r w:rsidR="00CC0773">
              <w:t xml:space="preserve">; Lau et al 2024 EJN; </w:t>
            </w:r>
            <w:proofErr w:type="spellStart"/>
            <w:r w:rsidR="00CC0773">
              <w:t>Gadiwalla</w:t>
            </w:r>
            <w:proofErr w:type="spellEnd"/>
            <w:r w:rsidR="00CC0773">
              <w:t xml:space="preserve"> et al 2025, </w:t>
            </w:r>
            <w:proofErr w:type="spellStart"/>
            <w:r w:rsidR="00CC0773">
              <w:t>eNeuro</w:t>
            </w:r>
            <w:proofErr w:type="spellEnd"/>
            <w:r w:rsidR="00CC0773">
              <w:t>)</w:t>
            </w:r>
            <w:r>
              <w:t xml:space="preserve">. To further expand on this, we have just initiated a formal collaboration with the </w:t>
            </w:r>
            <w:proofErr w:type="spellStart"/>
            <w:r>
              <w:t>Hennequin</w:t>
            </w:r>
            <w:proofErr w:type="spellEnd"/>
            <w:r>
              <w:t xml:space="preserve"> group at the Department of Engineering.  </w:t>
            </w:r>
          </w:p>
          <w:p w14:paraId="1F017F2E" w14:textId="77777777" w:rsidR="00CC0773" w:rsidRDefault="00CC0773" w:rsidP="00F45F32"/>
          <w:p w14:paraId="7351FE9D" w14:textId="10850784" w:rsidR="00E35EF5" w:rsidRDefault="00CC0773" w:rsidP="00F45F32">
            <w:r>
              <w:t xml:space="preserve">We have completed a systematic review and metanalysis of the literature on sensory deprivation, including olfactory deprivation, which has better informed our experimental design (Huang at al 2024 </w:t>
            </w:r>
            <w:proofErr w:type="spellStart"/>
            <w:r>
              <w:t>eNeuro</w:t>
            </w:r>
            <w:proofErr w:type="spellEnd"/>
            <w:r>
              <w:t>).</w:t>
            </w:r>
            <w:r w:rsidR="00D277F1">
              <w:t xml:space="preserve"> </w:t>
            </w:r>
            <w:r w:rsidR="00E35EF5">
              <w:t>This allowed us to pinpoint key duration</w:t>
            </w:r>
            <w:r w:rsidR="003C446B">
              <w:t>s</w:t>
            </w:r>
            <w:r w:rsidR="00E35EF5">
              <w:t xml:space="preserve"> of sensory manipulations </w:t>
            </w:r>
            <w:r w:rsidR="00670CE8">
              <w:t xml:space="preserve">such as olfactory deprivation and enrichment </w:t>
            </w:r>
            <w:r w:rsidR="00E35EF5">
              <w:t>(</w:t>
            </w:r>
            <w:r w:rsidR="00E35EF5" w:rsidRPr="00670CE8">
              <w:rPr>
                <w:i/>
                <w:iCs/>
              </w:rPr>
              <w:t>e.g</w:t>
            </w:r>
            <w:r w:rsidR="00E35EF5">
              <w:t>., one day vs one week)</w:t>
            </w:r>
            <w:r w:rsidR="00670CE8">
              <w:t xml:space="preserve"> and thus replace approximately 30 mice.</w:t>
            </w:r>
          </w:p>
          <w:p w14:paraId="78515A15" w14:textId="77777777" w:rsidR="00E35EF5" w:rsidRDefault="00E35EF5" w:rsidP="00F45F32"/>
          <w:p w14:paraId="109A709E" w14:textId="186DD95C" w:rsidR="00CC0773" w:rsidRDefault="00D277F1" w:rsidP="00F45F32">
            <w:r>
              <w:t>In March 2025 I have attended a selective workshop at the Allen Institute in Seattle, USA, to learn how to better mine their public datasets of neuron types and gene expression.</w:t>
            </w:r>
            <w:r w:rsidR="00E35EF5">
              <w:t xml:space="preserve"> Using such repository mining, we predict to be able to replace </w:t>
            </w:r>
            <w:r w:rsidR="00670CE8">
              <w:t>20</w:t>
            </w:r>
            <w:r w:rsidR="00E35EF5">
              <w:t xml:space="preserve"> genetically mice which would have been used </w:t>
            </w:r>
            <w:r w:rsidR="003C446B">
              <w:t>to generate</w:t>
            </w:r>
            <w:r w:rsidR="00E35EF5">
              <w:t xml:space="preserve"> similar data.</w:t>
            </w:r>
            <w:r>
              <w:t xml:space="preserve"> </w:t>
            </w:r>
            <w:r w:rsidR="00C874FB">
              <w:t>In parallel, we release full annotated datasets so that others can mine our results for further metanalysis (all deposited on Apollo or similar repositories</w:t>
            </w:r>
            <w:r w:rsidR="003C446B">
              <w:t>) and</w:t>
            </w:r>
            <w:r w:rsidR="00E35EF5">
              <w:t xml:space="preserve"> achieve similar levels of replacement for their own work.</w:t>
            </w:r>
          </w:p>
          <w:p w14:paraId="31A43A20" w14:textId="77777777" w:rsidR="00F45F32" w:rsidRDefault="00F45F32" w:rsidP="00F45F32"/>
          <w:p w14:paraId="64DF0C3F" w14:textId="49385D5D" w:rsidR="00A27A11" w:rsidRDefault="00F45F32" w:rsidP="00ED73F7">
            <w:r>
              <w:t>We are also in early talks with local colleagues to include both psychophysics experiments in human participants to strengthen and validate our conclusions on olfactory perception and learning</w:t>
            </w:r>
            <w:r w:rsidR="00C47713">
              <w:t>.</w:t>
            </w:r>
          </w:p>
          <w:p w14:paraId="2E2F2644" w14:textId="77777777" w:rsidR="00DE5BA8" w:rsidRDefault="00DE5BA8" w:rsidP="00ED73F7"/>
          <w:p w14:paraId="48A4EE76" w14:textId="77777777" w:rsidR="00DE5BA8" w:rsidRDefault="00DE5BA8" w:rsidP="00ED73F7"/>
          <w:p w14:paraId="5BE5B3C3" w14:textId="77777777" w:rsidR="00A27A11" w:rsidRDefault="00A27A11" w:rsidP="00ED73F7"/>
        </w:tc>
      </w:tr>
    </w:tbl>
    <w:p w14:paraId="05958C1B" w14:textId="77777777" w:rsidR="00A27A11" w:rsidRDefault="00A27A11" w:rsidP="00A27A11">
      <w:pPr>
        <w:pStyle w:val="ListParagraph"/>
        <w:tabs>
          <w:tab w:val="left" w:pos="378"/>
        </w:tabs>
        <w:contextualSpacing w:val="0"/>
      </w:pPr>
    </w:p>
    <w:p w14:paraId="2B1493C8" w14:textId="5176B5F9" w:rsidR="00A27A11" w:rsidRPr="00F45F32" w:rsidRDefault="00A27A11" w:rsidP="000E323C">
      <w:pPr>
        <w:pStyle w:val="ListParagraph"/>
        <w:numPr>
          <w:ilvl w:val="1"/>
          <w:numId w:val="25"/>
        </w:numPr>
        <w:tabs>
          <w:tab w:val="left" w:pos="378"/>
        </w:tabs>
        <w:ind w:left="360" w:hanging="720"/>
        <w:contextualSpacing w:val="0"/>
      </w:pPr>
      <w:r>
        <w:lastRenderedPageBreak/>
        <w:t xml:space="preserve">Have you been able to reduce your animal usage?  </w:t>
      </w:r>
      <w:r>
        <w:tab/>
      </w:r>
      <w:r>
        <w:tab/>
      </w:r>
      <w:r>
        <w:tab/>
      </w:r>
      <w:r>
        <w:tab/>
      </w:r>
      <w:r>
        <w:tab/>
        <w:t xml:space="preserve">         </w:t>
      </w:r>
      <w:r w:rsidRPr="00F45F32">
        <w:rPr>
          <w:b/>
        </w:rPr>
        <w:t xml:space="preserve">YES    </w:t>
      </w:r>
    </w:p>
    <w:p w14:paraId="1324D311" w14:textId="77777777" w:rsidR="00F45F32" w:rsidRDefault="00F45F32" w:rsidP="00E35EF5">
      <w:pPr>
        <w:pStyle w:val="ListParagraph"/>
        <w:tabs>
          <w:tab w:val="left" w:pos="378"/>
        </w:tabs>
        <w:ind w:left="360"/>
        <w:contextualSpacing w:val="0"/>
      </w:pPr>
    </w:p>
    <w:p w14:paraId="4F761860"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6A78AD2" w14:textId="77777777" w:rsidTr="00ED73F7">
        <w:tc>
          <w:tcPr>
            <w:tcW w:w="10201" w:type="dxa"/>
          </w:tcPr>
          <w:p w14:paraId="009207FA" w14:textId="77777777" w:rsidR="00A27A11" w:rsidRDefault="00A27A11" w:rsidP="00ED73F7"/>
          <w:p w14:paraId="4A10C710" w14:textId="21DBA2FA" w:rsidR="00F45F32" w:rsidRDefault="00F45F32" w:rsidP="00ED73F7">
            <w:r>
              <w:t xml:space="preserve">Yes, we have been able to reduce </w:t>
            </w:r>
            <w:r w:rsidR="00CC0773">
              <w:t xml:space="preserve">significantly </w:t>
            </w:r>
            <w:r>
              <w:t>animal use (and this is also part of the reason for the decreased number of animals used compared to planned beyond the various delays). We did this through a combination of:</w:t>
            </w:r>
          </w:p>
          <w:p w14:paraId="3DB76FE6" w14:textId="6A1996A7" w:rsidR="00F45F32" w:rsidRDefault="00F45F32" w:rsidP="00DB0C46">
            <w:pPr>
              <w:pStyle w:val="ListParagraph"/>
              <w:numPr>
                <w:ilvl w:val="0"/>
                <w:numId w:val="33"/>
              </w:numPr>
            </w:pPr>
            <w:r>
              <w:t>Collaboration within the group and careful breeding and experimental planning to share litter across experimenters and maximise use of the entire progeny</w:t>
            </w:r>
            <w:r w:rsidR="00FB6452">
              <w:t xml:space="preserve"> (approx. 35% of transgenic animals bred for specific experiment which were surplus to them due to litter size have been used by other lab members for </w:t>
            </w:r>
            <w:r w:rsidR="00AD0253">
              <w:t xml:space="preserve">different </w:t>
            </w:r>
            <w:r w:rsidR="00FB6452">
              <w:t>experiments).</w:t>
            </w:r>
          </w:p>
          <w:p w14:paraId="56124C7A" w14:textId="0CB5A4A8" w:rsidR="00F45F32" w:rsidRDefault="00F45F32" w:rsidP="00DB0C46">
            <w:pPr>
              <w:pStyle w:val="ListParagraph"/>
              <w:numPr>
                <w:ilvl w:val="0"/>
                <w:numId w:val="33"/>
              </w:numPr>
            </w:pPr>
            <w:r>
              <w:t>Improved experimental design to use control animals for various experiments (e.g., for both olfactory deprivation and enrichment</w:t>
            </w:r>
            <w:r w:rsidR="00FB6452">
              <w:t xml:space="preserve">; approx. 20 </w:t>
            </w:r>
            <w:proofErr w:type="gramStart"/>
            <w:r w:rsidR="00FB6452">
              <w:t>animals</w:t>
            </w:r>
            <w:proofErr w:type="gramEnd"/>
            <w:r w:rsidR="00FB6452">
              <w:t xml:space="preserve"> reduction</w:t>
            </w:r>
            <w:r>
              <w:t>)</w:t>
            </w:r>
          </w:p>
          <w:p w14:paraId="0499AF67" w14:textId="76727179" w:rsidR="00F45F32" w:rsidRPr="00D86074" w:rsidRDefault="00450078" w:rsidP="00611832">
            <w:pPr>
              <w:pStyle w:val="ListParagraph"/>
              <w:numPr>
                <w:ilvl w:val="0"/>
                <w:numId w:val="33"/>
              </w:numPr>
            </w:pPr>
            <w:r>
              <w:t>Multilevel statistics</w:t>
            </w:r>
            <w:r w:rsidR="00F45F32">
              <w:t xml:space="preserve"> and nesting of data points on animal to increase our statistical power</w:t>
            </w:r>
            <w:r>
              <w:t xml:space="preserve"> while </w:t>
            </w:r>
            <w:proofErr w:type="gramStart"/>
            <w:r>
              <w:t xml:space="preserve">taking </w:t>
            </w:r>
            <w:r w:rsidR="00F45F32">
              <w:t>into account</w:t>
            </w:r>
            <w:proofErr w:type="gramEnd"/>
            <w:r w:rsidR="00F45F32">
              <w:t xml:space="preserve"> the variability that is not related to the experimental manipulations</w:t>
            </w:r>
            <w:r w:rsidR="00F45F32" w:rsidRPr="00D86074">
              <w:t xml:space="preserve"> (Aarts et al. 2014, Nature Neuroscience</w:t>
            </w:r>
            <w:r w:rsidR="00FB6452">
              <w:t>). For example, a standard t-test would require approx. 10 animals per group, while multilevel statistics nested on subject typically requires 4-6 animals.</w:t>
            </w:r>
          </w:p>
          <w:p w14:paraId="66521975" w14:textId="77777777" w:rsidR="00A27A11" w:rsidRDefault="00A27A11" w:rsidP="00ED73F7"/>
        </w:tc>
      </w:tr>
    </w:tbl>
    <w:p w14:paraId="14859B05" w14:textId="77777777" w:rsidR="00A27A11" w:rsidRDefault="00A27A11" w:rsidP="00A27A11">
      <w:pPr>
        <w:pStyle w:val="ListParagraph"/>
        <w:tabs>
          <w:tab w:val="left" w:pos="378"/>
        </w:tabs>
        <w:ind w:left="426"/>
        <w:contextualSpacing w:val="0"/>
        <w:jc w:val="both"/>
      </w:pPr>
    </w:p>
    <w:p w14:paraId="6498C4B0"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53BE84C7" w14:textId="77777777" w:rsidR="008F7455" w:rsidRDefault="008F7455" w:rsidP="008F7455">
      <w:pPr>
        <w:pStyle w:val="ListParagraph"/>
        <w:tabs>
          <w:tab w:val="left" w:pos="426"/>
        </w:tabs>
        <w:ind w:left="567"/>
        <w:contextualSpacing w:val="0"/>
      </w:pPr>
    </w:p>
    <w:p w14:paraId="4EF8B543"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429F684" w14:textId="77777777" w:rsidTr="00ED73F7">
        <w:tc>
          <w:tcPr>
            <w:tcW w:w="10206" w:type="dxa"/>
          </w:tcPr>
          <w:p w14:paraId="364EA58E" w14:textId="77777777" w:rsidR="008F7455" w:rsidRDefault="008F7455" w:rsidP="00ED73F7">
            <w:pPr>
              <w:pStyle w:val="ListParagraph"/>
              <w:ind w:left="0"/>
              <w:contextualSpacing w:val="0"/>
            </w:pPr>
          </w:p>
          <w:p w14:paraId="5863CAB1" w14:textId="3DF13C08" w:rsidR="008B4171" w:rsidRDefault="008B4171" w:rsidP="008B4171">
            <w:pPr>
              <w:pStyle w:val="ListParagraph"/>
              <w:ind w:left="0"/>
              <w:contextualSpacing w:val="0"/>
            </w:pPr>
            <w:r>
              <w:t xml:space="preserve">Our research questions require neural and behavioural recordings in </w:t>
            </w:r>
            <w:r w:rsidR="00CC0773">
              <w:t xml:space="preserve">acute brain slices or </w:t>
            </w:r>
            <w:r>
              <w:t>awake behaving animals that would not be possible to address via tissue sharing. W</w:t>
            </w:r>
            <w:r w:rsidR="00712C28">
              <w:t xml:space="preserve">hile we </w:t>
            </w:r>
            <w:proofErr w:type="gramStart"/>
            <w:r w:rsidR="00712C28">
              <w:t>are not able to</w:t>
            </w:r>
            <w:proofErr w:type="gramEnd"/>
            <w:r w:rsidR="00712C28">
              <w:t xml:space="preserve"> share widely with other units who have a higher health status than CAF, w</w:t>
            </w:r>
            <w:r>
              <w:t xml:space="preserve">e share mouse lines with our colleagues in </w:t>
            </w:r>
            <w:r w:rsidR="00712C28">
              <w:t>CAF</w:t>
            </w:r>
            <w:r>
              <w:t xml:space="preserve"> to avoid duplication of colonies.</w:t>
            </w:r>
            <w:r w:rsidR="00712C28">
              <w:t xml:space="preserve"> Moreover, we </w:t>
            </w:r>
            <w:proofErr w:type="gramStart"/>
            <w:r w:rsidR="00712C28">
              <w:t>are able to</w:t>
            </w:r>
            <w:proofErr w:type="gramEnd"/>
            <w:r w:rsidR="00712C28">
              <w:t xml:space="preserve"> take surplus C57bl6 animals from units with higher health status (such as AMB) and use them for our research.</w:t>
            </w:r>
          </w:p>
          <w:p w14:paraId="54394572" w14:textId="77777777" w:rsidR="008F7455" w:rsidRDefault="008F7455" w:rsidP="00ED73F7">
            <w:pPr>
              <w:pStyle w:val="ListParagraph"/>
              <w:ind w:left="0"/>
              <w:contextualSpacing w:val="0"/>
            </w:pPr>
          </w:p>
        </w:tc>
      </w:tr>
    </w:tbl>
    <w:p w14:paraId="48E2F71A" w14:textId="77777777" w:rsidR="008F7455" w:rsidRDefault="008F7455" w:rsidP="008F7455">
      <w:pPr>
        <w:pStyle w:val="ListParagraph"/>
        <w:tabs>
          <w:tab w:val="left" w:pos="378"/>
        </w:tabs>
        <w:ind w:left="426"/>
        <w:contextualSpacing w:val="0"/>
        <w:jc w:val="both"/>
      </w:pPr>
    </w:p>
    <w:p w14:paraId="462E6F6B"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E7546F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CE5C107" w14:textId="77777777" w:rsidTr="00CF2E05">
        <w:tc>
          <w:tcPr>
            <w:tcW w:w="10201" w:type="dxa"/>
          </w:tcPr>
          <w:p w14:paraId="742F7B0B" w14:textId="77777777" w:rsidR="00617D96" w:rsidRDefault="00617D96" w:rsidP="009327B2"/>
          <w:p w14:paraId="3C4DD175" w14:textId="172475EE" w:rsidR="008B4171" w:rsidRDefault="008B4171" w:rsidP="008B4171">
            <w:pPr>
              <w:pStyle w:val="ListParagraph"/>
              <w:numPr>
                <w:ilvl w:val="0"/>
                <w:numId w:val="34"/>
              </w:numPr>
            </w:pPr>
            <w:r>
              <w:t xml:space="preserve">Genetic mouse models to target defined cell types or to express indicator or actuators in defined neuronal cell types </w:t>
            </w:r>
          </w:p>
          <w:p w14:paraId="10694C80" w14:textId="416CF7FA" w:rsidR="008B4171" w:rsidRDefault="008B4171" w:rsidP="008B4171">
            <w:pPr>
              <w:pStyle w:val="ListParagraph"/>
              <w:numPr>
                <w:ilvl w:val="0"/>
                <w:numId w:val="34"/>
              </w:numPr>
            </w:pPr>
            <w:r>
              <w:t xml:space="preserve">Viral expression of optogenetic, </w:t>
            </w:r>
            <w:proofErr w:type="spellStart"/>
            <w:r>
              <w:t>chemogenetic</w:t>
            </w:r>
            <w:proofErr w:type="spellEnd"/>
            <w:r>
              <w:t xml:space="preserve"> and imaging </w:t>
            </w:r>
            <w:r w:rsidR="0016394B">
              <w:t>probes</w:t>
            </w:r>
            <w:r>
              <w:t xml:space="preserve"> in mice</w:t>
            </w:r>
          </w:p>
          <w:p w14:paraId="32A8798E" w14:textId="466C8714" w:rsidR="008B4171" w:rsidRDefault="008B4171" w:rsidP="008B4171">
            <w:pPr>
              <w:pStyle w:val="ListParagraph"/>
              <w:numPr>
                <w:ilvl w:val="0"/>
                <w:numId w:val="34"/>
              </w:numPr>
            </w:pPr>
            <w:r>
              <w:t>Olfactory manipulation in mice: unilateral naris occlusion and olfactory enrichment</w:t>
            </w:r>
          </w:p>
          <w:p w14:paraId="63408BFE" w14:textId="6C3205B8" w:rsidR="00FA6A16" w:rsidRDefault="008B4171" w:rsidP="00E3022B">
            <w:pPr>
              <w:pStyle w:val="ListParagraph"/>
              <w:numPr>
                <w:ilvl w:val="0"/>
                <w:numId w:val="34"/>
              </w:numPr>
            </w:pPr>
            <w:r>
              <w:t>Neuron birth-dating</w:t>
            </w:r>
          </w:p>
          <w:p w14:paraId="044C1920" w14:textId="44E6BF2A" w:rsidR="008B4171" w:rsidRDefault="008B4171" w:rsidP="008B4171">
            <w:pPr>
              <w:pStyle w:val="ListParagraph"/>
              <w:numPr>
                <w:ilvl w:val="0"/>
                <w:numId w:val="34"/>
              </w:numPr>
            </w:pPr>
            <w:r>
              <w:t>Behavioural studies in mice: sensory detection and discrimination tasks in freely moving mice</w:t>
            </w:r>
          </w:p>
          <w:p w14:paraId="5C9039A0" w14:textId="349C764A" w:rsidR="00617D96" w:rsidRDefault="008B4171" w:rsidP="002206A1">
            <w:pPr>
              <w:pStyle w:val="ListParagraph"/>
              <w:numPr>
                <w:ilvl w:val="0"/>
                <w:numId w:val="34"/>
              </w:numPr>
            </w:pPr>
            <w:r>
              <w:t>Neuronal recordings</w:t>
            </w:r>
            <w:r w:rsidR="00FA6A16">
              <w:t xml:space="preserve"> in acute slices and (incoming) in vivo</w:t>
            </w:r>
          </w:p>
          <w:p w14:paraId="23FF86DE" w14:textId="77777777" w:rsidR="00617D96" w:rsidRDefault="00617D96" w:rsidP="009327B2"/>
        </w:tc>
      </w:tr>
    </w:tbl>
    <w:p w14:paraId="352ADCDF" w14:textId="77777777" w:rsidR="00617D96" w:rsidRDefault="00617D96" w:rsidP="009327B2"/>
    <w:p w14:paraId="48681AB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CD6F30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A062D6E" w14:textId="77777777" w:rsidTr="00CF2E05">
        <w:tc>
          <w:tcPr>
            <w:tcW w:w="10201" w:type="dxa"/>
          </w:tcPr>
          <w:p w14:paraId="3D35D44B" w14:textId="77777777" w:rsidR="00617D96" w:rsidRDefault="00617D96" w:rsidP="009327B2"/>
          <w:p w14:paraId="22BC5072" w14:textId="001F5ED6" w:rsidR="008B4171" w:rsidRDefault="008B4171" w:rsidP="008B4171">
            <w:r>
              <w:t xml:space="preserve">The use of </w:t>
            </w:r>
            <w:r w:rsidR="00FA6A16">
              <w:t xml:space="preserve">genetic mouse models and </w:t>
            </w:r>
            <w:r>
              <w:t xml:space="preserve">viral expression for cell-type-specific expression of </w:t>
            </w:r>
            <w:proofErr w:type="spellStart"/>
            <w:r>
              <w:t>opto</w:t>
            </w:r>
            <w:proofErr w:type="spellEnd"/>
            <w:r w:rsidR="00FA6A16">
              <w:t>/</w:t>
            </w:r>
            <w:proofErr w:type="spellStart"/>
            <w:r w:rsidR="00FA6A16">
              <w:t>chemo</w:t>
            </w:r>
            <w:r>
              <w:t>genetic</w:t>
            </w:r>
            <w:proofErr w:type="spellEnd"/>
            <w:r>
              <w:t xml:space="preserve"> and imaging sensors has been highly successful. It enables experiments that would not otherwise be possible that give detailed insights into circuit mechanisms of vision and learning. For example, we have been able to use cell-type specific activation of </w:t>
            </w:r>
            <w:r w:rsidR="00FA6A16">
              <w:t>dopaminergic</w:t>
            </w:r>
            <w:r>
              <w:t xml:space="preserve"> inhibitory interneurons and study the effect on </w:t>
            </w:r>
            <w:r w:rsidR="00FA6A16">
              <w:t>olfactory</w:t>
            </w:r>
            <w:r>
              <w:t xml:space="preserve"> perception. Dysfunction of this cell type has been implicated in </w:t>
            </w:r>
            <w:r w:rsidR="00FA6A16">
              <w:t>anosmia (= lack of sense of smell)</w:t>
            </w:r>
            <w:r>
              <w:t>.</w:t>
            </w:r>
          </w:p>
          <w:p w14:paraId="2D66ECBF" w14:textId="77777777" w:rsidR="008B4171" w:rsidRDefault="008B4171" w:rsidP="008B4171"/>
          <w:p w14:paraId="0B0B888A" w14:textId="2DAC0DB1" w:rsidR="0016394B" w:rsidRDefault="00E922EF" w:rsidP="00A33F23">
            <w:r>
              <w:lastRenderedPageBreak/>
              <w:t xml:space="preserve">The olfactory manipulation that we use to modulate the amount of smell information that come from the environment have been excellent in giving us a standardized way to induce plasticity in the olfactory areas of the brain. They mimic well the </w:t>
            </w:r>
            <w:r w:rsidRPr="000A45C6">
              <w:t>human equivalent of temporary anosmia and smell training</w:t>
            </w:r>
            <w:r w:rsidR="00FE7E6F">
              <w:t xml:space="preserve"> </w:t>
            </w:r>
            <w:r w:rsidR="00FE7E6F" w:rsidRPr="000A45C6">
              <w:t>(Huang PhD thesis 10.17863/CAM.117081; Wijayathunga et al 2024, ISOT</w:t>
            </w:r>
            <w:r w:rsidR="00FE7E6F">
              <w:t xml:space="preserve"> and ECRO 2025 Bilbao).</w:t>
            </w:r>
          </w:p>
          <w:p w14:paraId="13BE24B9" w14:textId="77777777" w:rsidR="0016394B" w:rsidRDefault="0016394B" w:rsidP="00A33F23"/>
          <w:p w14:paraId="5D9EE30D" w14:textId="2B261C3F" w:rsidR="00A33F23" w:rsidRPr="000A45C6" w:rsidRDefault="0016394B" w:rsidP="00A33F23">
            <w:r>
              <w:t xml:space="preserve">On the developmental aspects of the work, while we have not yet managed to perform in utero injections in embryo’s brains to label </w:t>
            </w:r>
            <w:proofErr w:type="gramStart"/>
            <w:r>
              <w:t>developmentally-defined</w:t>
            </w:r>
            <w:proofErr w:type="gramEnd"/>
            <w:r>
              <w:t xml:space="preserve"> neurons, w</w:t>
            </w:r>
            <w:r w:rsidR="00A33F23" w:rsidRPr="000A45C6">
              <w:t xml:space="preserve">e used the well-validated thymidine analogue </w:t>
            </w:r>
            <w:proofErr w:type="spellStart"/>
            <w:r w:rsidR="00A33F23" w:rsidRPr="000A45C6">
              <w:t>BrdU</w:t>
            </w:r>
            <w:proofErr w:type="spellEnd"/>
            <w:r w:rsidR="00A33F23" w:rsidRPr="000A45C6">
              <w:t xml:space="preserve"> provided in the drinking water</w:t>
            </w:r>
            <w:r>
              <w:t xml:space="preserve"> of pregnant dams</w:t>
            </w:r>
            <w:r w:rsidR="00A33F23" w:rsidRPr="000A45C6">
              <w:t xml:space="preserve"> to birth-date dopaminergic neurons in developing </w:t>
            </w:r>
            <w:r w:rsidR="00FE7E6F">
              <w:t>embryos (</w:t>
            </w:r>
            <w:r w:rsidR="000A45C6" w:rsidRPr="000A45C6">
              <w:t xml:space="preserve">McWhinnie et al </w:t>
            </w:r>
            <w:r w:rsidR="000A45C6">
              <w:t>2022</w:t>
            </w:r>
            <w:r w:rsidR="00FE7E6F">
              <w:t xml:space="preserve"> and 2025</w:t>
            </w:r>
            <w:r w:rsidR="000A45C6">
              <w:t xml:space="preserve"> ECRO</w:t>
            </w:r>
            <w:r w:rsidR="00FE7E6F">
              <w:t xml:space="preserve"> conference presentations</w:t>
            </w:r>
            <w:r w:rsidR="000A45C6">
              <w:t>).</w:t>
            </w:r>
          </w:p>
          <w:p w14:paraId="56B4C8EA" w14:textId="77777777" w:rsidR="008B4171" w:rsidRPr="000A45C6" w:rsidRDefault="008B4171" w:rsidP="008B4171"/>
          <w:p w14:paraId="42F0EDC6" w14:textId="74DEA151" w:rsidR="00A33F23" w:rsidRDefault="008B4171" w:rsidP="00A33F23">
            <w:r>
              <w:t xml:space="preserve">The behavioural studies we performed in mice have been </w:t>
            </w:r>
            <w:r w:rsidR="00E922EF">
              <w:t>successful.</w:t>
            </w:r>
            <w:r>
              <w:t xml:space="preserve"> They </w:t>
            </w:r>
            <w:r w:rsidR="00E922EF">
              <w:t>confirm</w:t>
            </w:r>
            <w:r>
              <w:t xml:space="preserve"> that mice </w:t>
            </w:r>
            <w:r w:rsidR="00E922EF">
              <w:t xml:space="preserve">(microsmatic, nocturnal animals for which smell is their key sense) </w:t>
            </w:r>
            <w:r>
              <w:t xml:space="preserve">are capable of complex tasks that model important aspects of behaviours in higher mammals. </w:t>
            </w:r>
            <w:r w:rsidR="00A33F23">
              <w:t xml:space="preserve">We also developed novel techniques to monitor freely behaving mice including fully video-based methods coupled </w:t>
            </w:r>
            <w:r w:rsidR="008A1CA0">
              <w:t>with automated</w:t>
            </w:r>
            <w:r w:rsidR="00A33F23">
              <w:t xml:space="preserve"> behavioural testing (</w:t>
            </w:r>
            <w:r w:rsidR="00A33F23" w:rsidRPr="008A1CA0">
              <w:t>Guillaume et al</w:t>
            </w:r>
            <w:r w:rsidR="008A1CA0" w:rsidRPr="008A1CA0">
              <w:t xml:space="preserve"> </w:t>
            </w:r>
            <w:proofErr w:type="gramStart"/>
            <w:r w:rsidR="008A1CA0" w:rsidRPr="008A1CA0">
              <w:t xml:space="preserve">2025  </w:t>
            </w:r>
            <w:r w:rsidR="00A33F23" w:rsidRPr="008A1CA0">
              <w:t>ECRO</w:t>
            </w:r>
            <w:proofErr w:type="gramEnd"/>
            <w:r w:rsidR="00A33F23">
              <w:t xml:space="preserve">).   </w:t>
            </w:r>
          </w:p>
          <w:p w14:paraId="6C0E1EA6" w14:textId="77777777" w:rsidR="00EE4721" w:rsidRDefault="00EE4721" w:rsidP="00A33F23"/>
          <w:p w14:paraId="368CF9D7" w14:textId="77777777" w:rsidR="00EE4721" w:rsidRDefault="00A33F23" w:rsidP="008B4171">
            <w:r>
              <w:t>N</w:t>
            </w:r>
            <w:r w:rsidR="008B4171">
              <w:t xml:space="preserve">euronal recordings: we have successfully used both electrophysiological recordings and optical imaging </w:t>
            </w:r>
            <w:r w:rsidR="00E922EF">
              <w:t>in ex vivo tissue (acute and perfused brain slices, respectively) to c</w:t>
            </w:r>
            <w:r w:rsidR="008B4171">
              <w:t xml:space="preserve">haracterize </w:t>
            </w:r>
            <w:r w:rsidR="00E922EF">
              <w:t>neuronal excitability</w:t>
            </w:r>
            <w:r w:rsidR="00EE4721">
              <w:t xml:space="preserve">, </w:t>
            </w:r>
            <w:r w:rsidR="00E922EF">
              <w:t>connectivity</w:t>
            </w:r>
            <w:r w:rsidR="00EE4721">
              <w:t>, morphology and protein expression</w:t>
            </w:r>
            <w:r w:rsidR="00E922EF">
              <w:t xml:space="preserve"> at baseline, after olfactory manipulations, and in different developmentally defined cell subtypes (Lau et al 2024</w:t>
            </w:r>
            <w:r w:rsidR="00FC2DA1">
              <w:t xml:space="preserve"> EJN</w:t>
            </w:r>
            <w:r w:rsidR="00E922EF">
              <w:t xml:space="preserve">; </w:t>
            </w:r>
            <w:proofErr w:type="spellStart"/>
            <w:r w:rsidR="00E922EF">
              <w:t>Gadiwalla</w:t>
            </w:r>
            <w:proofErr w:type="spellEnd"/>
            <w:r w:rsidR="00E922EF">
              <w:t xml:space="preserve"> et al 2025</w:t>
            </w:r>
            <w:r w:rsidR="00FC2DA1">
              <w:t xml:space="preserve"> </w:t>
            </w:r>
            <w:proofErr w:type="spellStart"/>
            <w:r w:rsidR="00FC2DA1">
              <w:t>eNeuro</w:t>
            </w:r>
            <w:proofErr w:type="spellEnd"/>
            <w:r w:rsidR="00E922EF">
              <w:t>; Huang PhD thesis</w:t>
            </w:r>
            <w:r w:rsidR="000A45C6">
              <w:t xml:space="preserve"> </w:t>
            </w:r>
            <w:r w:rsidR="000A45C6" w:rsidRPr="000A45C6">
              <w:t>10.17863/CAM.117081</w:t>
            </w:r>
            <w:r w:rsidR="000A45C6">
              <w:t xml:space="preserve">; </w:t>
            </w:r>
            <w:r w:rsidR="00FC2DA1">
              <w:t xml:space="preserve">Galliano et al </w:t>
            </w:r>
            <w:r w:rsidR="00FC2DA1" w:rsidRPr="00FC2DA1">
              <w:rPr>
                <w:i/>
                <w:iCs/>
              </w:rPr>
              <w:t>Chemical Senses</w:t>
            </w:r>
            <w:r w:rsidR="00FC2DA1" w:rsidRPr="00FC2DA1">
              <w:t>, Volume 48, 2023</w:t>
            </w:r>
            <w:r w:rsidR="00E922EF">
              <w:t>)</w:t>
            </w:r>
            <w:r w:rsidR="008B4171">
              <w:t xml:space="preserve">. </w:t>
            </w:r>
          </w:p>
          <w:p w14:paraId="798854BA" w14:textId="7A219D21" w:rsidR="008B4171" w:rsidRDefault="00E922EF" w:rsidP="008B4171">
            <w:r>
              <w:t xml:space="preserve">Once the dedicated multiphoton microscope will be </w:t>
            </w:r>
            <w:r w:rsidR="00EE4721">
              <w:t xml:space="preserve">installed and fully operational </w:t>
            </w:r>
            <w:r>
              <w:t xml:space="preserve">in September 2025, the newly recruited and dedicated postdoc will jumpstart the longitudinal in vivo imaging of neurons via a cranial window over the olfactory areas (protocol 9). </w:t>
            </w:r>
            <w:r w:rsidR="008B4171">
              <w:t xml:space="preserve">By using repeated measurements from the same neurons and </w:t>
            </w:r>
            <w:r>
              <w:t xml:space="preserve">we will be </w:t>
            </w:r>
            <w:r w:rsidR="008B4171">
              <w:t xml:space="preserve">able to </w:t>
            </w:r>
            <w:r>
              <w:t>provide key pilot data from the next license together with power analysis to investigate</w:t>
            </w:r>
            <w:r w:rsidR="008B4171">
              <w:t xml:space="preserve"> the neural effects of </w:t>
            </w:r>
            <w:r>
              <w:t>olfactory deprivation/enrichment/</w:t>
            </w:r>
            <w:r w:rsidR="008B4171">
              <w:t xml:space="preserve">learning </w:t>
            </w:r>
            <w:r>
              <w:t xml:space="preserve">on </w:t>
            </w:r>
            <w:r w:rsidR="008B4171">
              <w:t>different populations of cells</w:t>
            </w:r>
            <w:r w:rsidR="00FC2DA1">
              <w:t xml:space="preserve"> (see Galliano et al 2018 </w:t>
            </w:r>
            <w:proofErr w:type="spellStart"/>
            <w:r w:rsidR="00FC2DA1">
              <w:t>eLife</w:t>
            </w:r>
            <w:proofErr w:type="spellEnd"/>
            <w:r w:rsidR="00FC2DA1">
              <w:t>).</w:t>
            </w:r>
          </w:p>
          <w:p w14:paraId="551E140A" w14:textId="77777777" w:rsidR="00617D96" w:rsidRDefault="00617D96" w:rsidP="009327B2"/>
          <w:p w14:paraId="7DF3B8D1" w14:textId="77777777" w:rsidR="00617D96" w:rsidRDefault="00617D96" w:rsidP="009327B2"/>
        </w:tc>
      </w:tr>
    </w:tbl>
    <w:p w14:paraId="2A09800C" w14:textId="77777777" w:rsidR="00617D96" w:rsidRDefault="00617D96" w:rsidP="009327B2">
      <w:pPr>
        <w:pStyle w:val="ListParagraph"/>
        <w:ind w:left="360"/>
        <w:contextualSpacing w:val="0"/>
      </w:pPr>
    </w:p>
    <w:p w14:paraId="498210D8"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1DCD090F"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EB849E2" w14:textId="77777777" w:rsidTr="00CF2E05">
        <w:tc>
          <w:tcPr>
            <w:tcW w:w="10201" w:type="dxa"/>
          </w:tcPr>
          <w:p w14:paraId="5DE14F14" w14:textId="77777777" w:rsidR="00617D96" w:rsidRDefault="00617D96" w:rsidP="009327B2"/>
          <w:p w14:paraId="27A388CF" w14:textId="41F72973" w:rsidR="00617D96" w:rsidRDefault="007B3DD0" w:rsidP="009327B2">
            <w:r>
              <w:t xml:space="preserve">We encountered major the limitations and delays by having to change both animal unit and lab </w:t>
            </w:r>
            <w:r w:rsidR="00EE4721">
              <w:t xml:space="preserve">location </w:t>
            </w:r>
            <w:r>
              <w:t>midway through the license</w:t>
            </w:r>
            <w:r w:rsidR="0064399C">
              <w:t xml:space="preserve">. This was spurred by the closure of the Joint Animal Unit </w:t>
            </w:r>
            <w:r w:rsidR="00B2651E">
              <w:t xml:space="preserve">which held our </w:t>
            </w:r>
            <w:proofErr w:type="gramStart"/>
            <w:r w:rsidR="00B2651E">
              <w:t>colony</w:t>
            </w:r>
            <w:proofErr w:type="gramEnd"/>
            <w:r w:rsidR="00B2651E">
              <w:t xml:space="preserve"> and which </w:t>
            </w:r>
            <w:proofErr w:type="gramStart"/>
            <w:r w:rsidR="00B2651E">
              <w:t xml:space="preserve">was located </w:t>
            </w:r>
            <w:r w:rsidR="0064399C">
              <w:t>in</w:t>
            </w:r>
            <w:proofErr w:type="gramEnd"/>
            <w:r w:rsidR="0064399C">
              <w:t xml:space="preserve"> the Anatomy Building where our lab was </w:t>
            </w:r>
            <w:r w:rsidR="00B2651E">
              <w:t>based</w:t>
            </w:r>
            <w:r w:rsidR="0064399C">
              <w:t>. The mice were moved to the CAF unit in the Physiology Building</w:t>
            </w:r>
            <w:r w:rsidR="00B2651E">
              <w:t xml:space="preserve">. </w:t>
            </w:r>
            <w:r w:rsidR="0064399C">
              <w:t xml:space="preserve">To </w:t>
            </w:r>
            <w:r w:rsidR="00B2651E">
              <w:t xml:space="preserve">be </w:t>
            </w:r>
            <w:r w:rsidR="0064399C">
              <w:t xml:space="preserve">able to move them to our </w:t>
            </w:r>
            <w:r w:rsidR="00057FE7">
              <w:t xml:space="preserve">designated lab </w:t>
            </w:r>
            <w:r w:rsidR="0064399C">
              <w:t xml:space="preserve">experimental areas with dedicated specialised equipment without having to leave the </w:t>
            </w:r>
            <w:proofErr w:type="gramStart"/>
            <w:r w:rsidR="0064399C">
              <w:t>building</w:t>
            </w:r>
            <w:r w:rsidR="00B2651E">
              <w:t xml:space="preserve">  (</w:t>
            </w:r>
            <w:proofErr w:type="gramEnd"/>
            <w:r w:rsidR="00B2651E">
              <w:t>this would prevent return to unit, as well as two people present for each move as per safety rules)</w:t>
            </w:r>
            <w:r w:rsidR="0064399C">
              <w:t xml:space="preserve"> we followed the</w:t>
            </w:r>
            <w:r w:rsidR="00057FE7">
              <w:t xml:space="preserve"> mice and relocated the full lab to the Physiology Building. This entire process</w:t>
            </w:r>
            <w:r>
              <w:t xml:space="preserve"> involved moving, resetting and revalidating a lot of very complex equipment, as well as having new rooms approved by the HO.</w:t>
            </w:r>
          </w:p>
          <w:p w14:paraId="53AC2C47" w14:textId="77777777" w:rsidR="00057FE7" w:rsidRDefault="00057FE7" w:rsidP="009327B2"/>
          <w:p w14:paraId="5B7AD020" w14:textId="7222B02D" w:rsidR="007B3DD0" w:rsidRDefault="007B3DD0" w:rsidP="009327B2">
            <w:r>
              <w:t>Experimentally, we struggled at times with</w:t>
            </w:r>
            <w:r w:rsidR="00057FE7">
              <w:t xml:space="preserve"> animal</w:t>
            </w:r>
            <w:r>
              <w:t xml:space="preserve"> motivation for the behavioural experiments. This was improved by testing in their dark phase of the 24h cycle</w:t>
            </w:r>
            <w:r w:rsidR="00057FE7">
              <w:t xml:space="preserve"> (mice are nocturnal animals)</w:t>
            </w:r>
            <w:r>
              <w:t xml:space="preserve">, and we are considering further motivator for the next license such as moderate food restriction.  </w:t>
            </w:r>
          </w:p>
          <w:p w14:paraId="47C43F2C" w14:textId="77777777" w:rsidR="00617D96" w:rsidRDefault="00617D96" w:rsidP="009327B2"/>
        </w:tc>
      </w:tr>
    </w:tbl>
    <w:p w14:paraId="0EF74736" w14:textId="77777777" w:rsidR="00617D96" w:rsidRDefault="00617D96" w:rsidP="009327B2"/>
    <w:p w14:paraId="3F738981"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E6EFE1E" w14:textId="7563C1E4" w:rsidR="00617D96" w:rsidRPr="00D94F71" w:rsidRDefault="00CF2E05" w:rsidP="00CF2E05">
      <w:pPr>
        <w:pStyle w:val="ListParagraph"/>
        <w:ind w:left="8640"/>
        <w:contextualSpacing w:val="0"/>
        <w:rPr>
          <w:b/>
        </w:rPr>
      </w:pPr>
      <w:r>
        <w:rPr>
          <w:b/>
        </w:rPr>
        <w:t xml:space="preserve">         </w:t>
      </w:r>
      <w:r w:rsidR="00617D96" w:rsidRPr="00D94F71">
        <w:rPr>
          <w:b/>
        </w:rPr>
        <w:t>YES</w:t>
      </w:r>
    </w:p>
    <w:p w14:paraId="1317A017" w14:textId="77777777" w:rsidR="00617D96" w:rsidRDefault="00A27A11" w:rsidP="00A27A11">
      <w:pPr>
        <w:pStyle w:val="ListParagraph"/>
        <w:tabs>
          <w:tab w:val="left" w:pos="9203"/>
        </w:tabs>
        <w:ind w:left="7200"/>
        <w:contextualSpacing w:val="0"/>
      </w:pPr>
      <w:r>
        <w:tab/>
      </w:r>
    </w:p>
    <w:p w14:paraId="0C654802" w14:textId="77777777" w:rsidR="00617D96" w:rsidRDefault="00612913" w:rsidP="009327B2">
      <w:pPr>
        <w:pStyle w:val="ListParagraph"/>
        <w:ind w:left="360"/>
        <w:contextualSpacing w:val="0"/>
        <w:jc w:val="both"/>
      </w:pPr>
      <w:r>
        <w:lastRenderedPageBreak/>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B736A4B" w14:textId="77777777" w:rsidTr="00CF2E05">
        <w:tc>
          <w:tcPr>
            <w:tcW w:w="10201" w:type="dxa"/>
          </w:tcPr>
          <w:p w14:paraId="46F4731D" w14:textId="77777777" w:rsidR="00F02F38" w:rsidRDefault="00F02F38" w:rsidP="000E00E5"/>
          <w:p w14:paraId="3A8DD6BA" w14:textId="60E1E099" w:rsidR="00F02F38" w:rsidRDefault="00F02F38" w:rsidP="00F02F38">
            <w:r>
              <w:t>We have further refined the naris occlusion technique by making more standardized nose plugs, which are individually checked under a microscope before insertion (the more standard way to block nostril is via the non-reversible cauterization). Given the interest by the community when we presented this improved technique at olfactory meeting, we are finalizing a methods paper with detailed instructions of how to make and insert the nose plugs (Dorrego Rivas et al 2025).</w:t>
            </w:r>
          </w:p>
          <w:p w14:paraId="46E7774A" w14:textId="77777777" w:rsidR="00F02F38" w:rsidRDefault="00F02F38" w:rsidP="00F02F38"/>
          <w:p w14:paraId="6E737768" w14:textId="7483EF87" w:rsidR="00F02F38" w:rsidRDefault="00F02F38" w:rsidP="00F02F38">
            <w:r>
              <w:t xml:space="preserve">Inhalation anaesthesia with isoflurane is more refined than injectable ketamine/xylazine anaesthesia because it allows a reactive titration of the dosage and a faster recovery. </w:t>
            </w:r>
            <w:r w:rsidR="0036047F">
              <w:t>H</w:t>
            </w:r>
            <w:r>
              <w:t>owever</w:t>
            </w:r>
            <w:r w:rsidR="0036047F">
              <w:t xml:space="preserve"> standard inhalation anaesthesia is n</w:t>
            </w:r>
            <w:r>
              <w:t>ot feasible for experiments where stereotaxic injections are made in the olfactory bulb which is very rostral (part of the snout between the eyes and the nose tip)</w:t>
            </w:r>
            <w:r w:rsidR="0036047F">
              <w:t xml:space="preserve">. This is because to secure the mouse and precisely restrain the head, its front teeth are fixed to a “bite” and the anaesthetic gas is provided via a large mask that covers its nose, the entire snout, and large parts of the front of the head, effectively blocking </w:t>
            </w:r>
            <w:r>
              <w:t>the surgical area. Thus, this type of surgery is traditionally done under injectable anaesthesia. By researching the market and talking to colleagues at other institutions, we identified a refined alternative in “zero dead space” masks</w:t>
            </w:r>
            <w:r w:rsidR="0036047F">
              <w:t>: this has a modified “bite” and mask geometry which minimises the coverage of the top of the head and snout</w:t>
            </w:r>
            <w:r>
              <w:t>. We found the money and purchased this newly developed mask, which we set up and validated in close collaboration with the NVS to be used on our stereotaxic frame. We were thus able to switch from the heavier ketamine/xylazine anaesthesia to isoflurane anaesthesia, and we have noticed a much faster recovery post-surgery as well as no complications. We will provide details of these masks so that our NACWO can share across the university for anyone else who may be doing very “nasal” manipulations.</w:t>
            </w:r>
          </w:p>
          <w:p w14:paraId="7EB49306" w14:textId="77777777" w:rsidR="00F02F38" w:rsidRDefault="00F02F38" w:rsidP="00F02F38"/>
          <w:p w14:paraId="5EB8C8D1" w14:textId="2BECFD78" w:rsidR="00F02F38" w:rsidRDefault="00A3673E" w:rsidP="00F02F38">
            <w:r>
              <w:t xml:space="preserve">Since years we have been working on replicating and further refining the </w:t>
            </w:r>
            <w:r w:rsidR="0036047F">
              <w:t>behavioural setup called</w:t>
            </w:r>
            <w:r>
              <w:t xml:space="preserve"> “</w:t>
            </w:r>
            <w:proofErr w:type="spellStart"/>
            <w:r>
              <w:t>AutonoMouse</w:t>
            </w:r>
            <w:proofErr w:type="spellEnd"/>
            <w:r>
              <w:t xml:space="preserve">” (Erskine et al 2019 </w:t>
            </w:r>
            <w:proofErr w:type="spellStart"/>
            <w:r>
              <w:t>Plos</w:t>
            </w:r>
            <w:proofErr w:type="spellEnd"/>
            <w:r>
              <w:t xml:space="preserve"> One): an a</w:t>
            </w:r>
            <w:r w:rsidR="00F02F38">
              <w:t>utomated, self-initiated, multi-animal behavioural testing to probe olfactory performance in a more naturalistic setting</w:t>
            </w:r>
            <w:r>
              <w:t>. We are no</w:t>
            </w:r>
            <w:r w:rsidR="0036047F">
              <w:t>w</w:t>
            </w:r>
            <w:r>
              <w:t xml:space="preserve"> in the final stages of </w:t>
            </w:r>
            <w:proofErr w:type="gramStart"/>
            <w:r>
              <w:t>development</w:t>
            </w:r>
            <w:proofErr w:type="gramEnd"/>
            <w:r>
              <w:t xml:space="preserve"> and we are consulting with an engineer to make the final built. Simultaneously the lead postdoc on this project is preparing the manuscript and </w:t>
            </w:r>
            <w:proofErr w:type="gramStart"/>
            <w:r>
              <w:t>parts list, and</w:t>
            </w:r>
            <w:proofErr w:type="gramEnd"/>
            <w:r>
              <w:t xml:space="preserve"> had been presenting the work - a fully open-science project - at various conferences, where it has been enthusiastically received (Guillaume et al 2024 ISOT and 2025, ECRO).</w:t>
            </w:r>
          </w:p>
          <w:p w14:paraId="79C2140E" w14:textId="77777777" w:rsidR="00A3673E" w:rsidRDefault="00A3673E" w:rsidP="00A3673E"/>
          <w:p w14:paraId="71FCD376" w14:textId="2523CDD0" w:rsidR="00F02F38" w:rsidRDefault="00A3673E" w:rsidP="00A3673E">
            <w:r>
              <w:t>We are setting up a f</w:t>
            </w:r>
            <w:r w:rsidR="00F02F38">
              <w:t>ully marker-less behavioural tracking and classification with machine learning to follow the animals (e.g. sniffing patterns) without the need to implant sensors</w:t>
            </w:r>
            <w:r>
              <w:t xml:space="preserve"> (Doyle et al. 2025, ECRO conference presentation, manuscripts in preparation).</w:t>
            </w:r>
          </w:p>
          <w:p w14:paraId="7A733FD8" w14:textId="77777777" w:rsidR="00F02F38" w:rsidRDefault="00F02F38" w:rsidP="000E00E5"/>
          <w:p w14:paraId="713099AE" w14:textId="77777777" w:rsidR="00F02F38" w:rsidRDefault="00F02F38" w:rsidP="000E00E5"/>
          <w:p w14:paraId="26821ED2" w14:textId="0522049F" w:rsidR="000E00E5" w:rsidRPr="00F02F38" w:rsidRDefault="00A3673E" w:rsidP="000E00E5">
            <w:proofErr w:type="gramStart"/>
            <w:r>
              <w:t>Finally</w:t>
            </w:r>
            <w:proofErr w:type="gramEnd"/>
            <w:r>
              <w:t xml:space="preserve"> w</w:t>
            </w:r>
            <w:r w:rsidR="000E00E5" w:rsidRPr="00F02F38">
              <w:t xml:space="preserve">e </w:t>
            </w:r>
            <w:r w:rsidR="00F02F38" w:rsidRPr="00F02F38">
              <w:t>collaborate with the Poort group to refine and implement pipelines</w:t>
            </w:r>
            <w:r w:rsidR="000E00E5" w:rsidRPr="00F02F38">
              <w:t xml:space="preserve"> that allows to identify cell types</w:t>
            </w:r>
            <w:r w:rsidR="00F02F38" w:rsidRPr="00F02F38">
              <w:t xml:space="preserve"> imaged in vivo</w:t>
            </w:r>
            <w:r w:rsidR="000E00E5" w:rsidRPr="00F02F38">
              <w:t xml:space="preserve"> by using post-hoc immunostaining techniques (see Poort et al., 2022 Neuron)</w:t>
            </w:r>
            <w:r w:rsidR="00F02F38" w:rsidRPr="00F02F38">
              <w:t xml:space="preserve"> and we are planning the next phase which will include extracellular electrophysiological recordings instead of immunostaining</w:t>
            </w:r>
            <w:r w:rsidR="000E00E5" w:rsidRPr="00F02F38">
              <w:t xml:space="preserve">. These experiments allow extending </w:t>
            </w:r>
            <w:r w:rsidR="00F02F38" w:rsidRPr="00F02F38">
              <w:t>the in vivo longitudinal</w:t>
            </w:r>
            <w:r w:rsidR="000E00E5" w:rsidRPr="00F02F38">
              <w:t xml:space="preserve"> results and maximizing what we can learn from our neural recordings </w:t>
            </w:r>
            <w:r w:rsidR="00F02F38" w:rsidRPr="00F02F38">
              <w:t xml:space="preserve">a </w:t>
            </w:r>
            <w:proofErr w:type="gramStart"/>
            <w:r w:rsidR="00F02F38" w:rsidRPr="00F02F38">
              <w:t>different levels of analysis</w:t>
            </w:r>
            <w:proofErr w:type="gramEnd"/>
            <w:r w:rsidR="00F02F38" w:rsidRPr="00F02F38">
              <w:t>, from the network to the molecular</w:t>
            </w:r>
            <w:r w:rsidR="000E00E5" w:rsidRPr="00F02F38">
              <w:t xml:space="preserve">. </w:t>
            </w:r>
            <w:r w:rsidR="00F02F38" w:rsidRPr="00F02F38">
              <w:t>Together w</w:t>
            </w:r>
            <w:r w:rsidR="000E00E5" w:rsidRPr="00F02F38">
              <w:t xml:space="preserve">e were awarded an equipment grant from the MRC for a confocal microscope with automated stage to further automate and streamline these techniques to benefit translational research in our department. </w:t>
            </w:r>
          </w:p>
          <w:p w14:paraId="24882A4D" w14:textId="77777777" w:rsidR="00617D96" w:rsidRDefault="00617D96" w:rsidP="009327B2"/>
          <w:p w14:paraId="1CEA16A5" w14:textId="77777777" w:rsidR="00617D96" w:rsidRDefault="00617D96" w:rsidP="009327B2"/>
        </w:tc>
      </w:tr>
    </w:tbl>
    <w:p w14:paraId="75C19B7B" w14:textId="77777777" w:rsidR="00617D96" w:rsidRDefault="00617D96" w:rsidP="009327B2"/>
    <w:p w14:paraId="1F76AE87" w14:textId="58BE9D53"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271239CD" w14:textId="77777777" w:rsidR="00BF7DF7" w:rsidRDefault="00BF7DF7" w:rsidP="009327B2">
      <w:pPr>
        <w:pStyle w:val="ListParagraph"/>
        <w:ind w:left="360"/>
        <w:contextualSpacing w:val="0"/>
        <w:jc w:val="both"/>
      </w:pPr>
    </w:p>
    <w:p w14:paraId="01402F4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468AE5C0" w14:textId="77777777" w:rsidTr="00CF2E05">
        <w:tc>
          <w:tcPr>
            <w:tcW w:w="10201" w:type="dxa"/>
          </w:tcPr>
          <w:p w14:paraId="78649A93" w14:textId="77777777" w:rsidR="00BF7DF7" w:rsidRDefault="00BF7DF7" w:rsidP="009327B2"/>
        </w:tc>
      </w:tr>
    </w:tbl>
    <w:p w14:paraId="599CC367" w14:textId="77777777" w:rsidR="00BF7DF7" w:rsidRDefault="00BF7DF7" w:rsidP="009327B2">
      <w:pPr>
        <w:pStyle w:val="ListParagraph"/>
        <w:ind w:left="360"/>
        <w:contextualSpacing w:val="0"/>
        <w:jc w:val="both"/>
      </w:pPr>
    </w:p>
    <w:p w14:paraId="6E011949"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2525F28" w14:textId="77777777" w:rsidTr="00CF2E05">
        <w:tc>
          <w:tcPr>
            <w:tcW w:w="10201" w:type="dxa"/>
          </w:tcPr>
          <w:p w14:paraId="219F4AEB" w14:textId="2F36EBC5" w:rsidR="003D3AD7" w:rsidRDefault="000E00E5" w:rsidP="009327B2">
            <w:r>
              <w:t xml:space="preserve">Mice undergoing surgery are monitored, weighed daily and checked using a standardized </w:t>
            </w:r>
            <w:r w:rsidR="0036047F">
              <w:t>score sheets</w:t>
            </w:r>
            <w:r>
              <w:t xml:space="preserve"> for the first 5 days following surgery to help spot any unexpected adverse effects. </w:t>
            </w:r>
          </w:p>
          <w:p w14:paraId="4F7D0190" w14:textId="77777777" w:rsidR="003D3AD7" w:rsidRDefault="003D3AD7" w:rsidP="009327B2"/>
          <w:p w14:paraId="2A4329B0" w14:textId="165D923B" w:rsidR="000E00E5" w:rsidRDefault="003D3AD7" w:rsidP="009327B2">
            <w:r>
              <w:t xml:space="preserve">Given the location of the wound (stereotaxic injection in the brain, with wound very close to the neck), in consultation with the CAF chief surgery technician we have modified the protocol to administer analgesic in the days after surgery for group housed animals. To avoid </w:t>
            </w:r>
            <w:proofErr w:type="spellStart"/>
            <w:r>
              <w:t>scruffing</w:t>
            </w:r>
            <w:proofErr w:type="spellEnd"/>
            <w:r>
              <w:t xml:space="preserve"> (and potentially disturbing the wound) for oral gavage, we implemented a system where group-housed mice are temporarily separated in cages </w:t>
            </w:r>
            <w:r w:rsidR="00030FA6">
              <w:t>empty but</w:t>
            </w:r>
            <w:r>
              <w:t xml:space="preserve"> for a petri dish holding a small amount of analgesic in peanut </w:t>
            </w:r>
            <w:proofErr w:type="spellStart"/>
            <w:r>
              <w:t>bunter</w:t>
            </w:r>
            <w:proofErr w:type="spellEnd"/>
            <w:r>
              <w:t xml:space="preserve"> mix. We habituated the mice to the taste of peanut butter for a couple of days pre-surgery so they eat it very rapidly in post-op scenario and we can return them to their home</w:t>
            </w:r>
            <w:r w:rsidR="00030FA6">
              <w:t xml:space="preserve">. This </w:t>
            </w:r>
            <w:r w:rsidR="0036047F">
              <w:t>very</w:t>
            </w:r>
            <w:r w:rsidR="00030FA6">
              <w:t xml:space="preserve"> short separation prevents fighting</w:t>
            </w:r>
            <w:r>
              <w:t>.</w:t>
            </w:r>
          </w:p>
          <w:p w14:paraId="0C4114D2" w14:textId="77777777" w:rsidR="003D3AD7" w:rsidRDefault="003D3AD7" w:rsidP="009327B2"/>
          <w:p w14:paraId="591629E7" w14:textId="4EF864E3" w:rsidR="00BF7DF7" w:rsidRDefault="000E00E5" w:rsidP="009327B2">
            <w:r>
              <w:t xml:space="preserve">Staff in the animal unit monitors animals closely and is in close contact with PIL holders about any health observations.  </w:t>
            </w:r>
          </w:p>
        </w:tc>
      </w:tr>
    </w:tbl>
    <w:p w14:paraId="6D194C02" w14:textId="77777777" w:rsidR="00BF7DF7" w:rsidRDefault="00BF7DF7" w:rsidP="009327B2">
      <w:pPr>
        <w:pStyle w:val="ListParagraph"/>
        <w:ind w:left="360"/>
        <w:contextualSpacing w:val="0"/>
        <w:jc w:val="both"/>
      </w:pPr>
    </w:p>
    <w:p w14:paraId="7E85D7B1" w14:textId="4AB7797E"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6FB0A1F3" w14:textId="7BBCBC00"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6641E2D5" w14:textId="77777777" w:rsidR="00BF7DF7" w:rsidRDefault="00BF7DF7" w:rsidP="009327B2">
      <w:pPr>
        <w:jc w:val="both"/>
      </w:pPr>
    </w:p>
    <w:p w14:paraId="08A7F37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7CD4390B" w14:textId="77777777" w:rsidTr="00CF2E05">
        <w:tc>
          <w:tcPr>
            <w:tcW w:w="10201" w:type="dxa"/>
          </w:tcPr>
          <w:p w14:paraId="2E335619" w14:textId="77777777" w:rsidR="00BF7DF7" w:rsidRDefault="00BF7DF7" w:rsidP="009327B2"/>
          <w:p w14:paraId="027AD653" w14:textId="3D04AF9E" w:rsidR="00BF7DF7" w:rsidRDefault="000E00E5" w:rsidP="009327B2">
            <w:r>
              <w:t xml:space="preserve">We received health advice from the NACWO and NVS on all the cases with adverse effects listed. The end points were appropriate and did not need to be modified.  </w:t>
            </w:r>
          </w:p>
          <w:p w14:paraId="3D7CEE71" w14:textId="77777777" w:rsidR="00BF7DF7" w:rsidRDefault="00BF7DF7" w:rsidP="009327B2"/>
        </w:tc>
      </w:tr>
    </w:tbl>
    <w:p w14:paraId="749D6396" w14:textId="77777777" w:rsidR="00BF7DF7" w:rsidRDefault="00BF7DF7" w:rsidP="009327B2">
      <w:pPr>
        <w:ind w:left="360"/>
        <w:jc w:val="both"/>
      </w:pPr>
    </w:p>
    <w:p w14:paraId="550276CA"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A94029E"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16E76BAD" w14:textId="77777777" w:rsidTr="00CF2E05">
        <w:tc>
          <w:tcPr>
            <w:tcW w:w="10201" w:type="dxa"/>
          </w:tcPr>
          <w:p w14:paraId="7B353C10" w14:textId="77777777" w:rsidR="00BF7DF7" w:rsidRDefault="00BF7DF7" w:rsidP="009327B2"/>
          <w:p w14:paraId="5042DEFB" w14:textId="0682E239" w:rsidR="000E00E5" w:rsidRDefault="000E00E5" w:rsidP="000E00E5">
            <w:r>
              <w:t xml:space="preserve">Decapitation or perfusion fixation were used when the brain tissue was required for follow up acute slice electrophysiology or immunohistochemistry. Otherwise, a standard schedule 1 method of killing was used. </w:t>
            </w:r>
          </w:p>
          <w:p w14:paraId="08574464" w14:textId="77777777" w:rsidR="00BF7DF7" w:rsidRDefault="00BF7DF7" w:rsidP="009327B2"/>
        </w:tc>
      </w:tr>
    </w:tbl>
    <w:p w14:paraId="471A79EE" w14:textId="77777777" w:rsidR="00BF7DF7" w:rsidRDefault="00BF7DF7" w:rsidP="009327B2">
      <w:pPr>
        <w:pStyle w:val="ListParagraph"/>
        <w:ind w:left="360"/>
        <w:contextualSpacing w:val="0"/>
        <w:jc w:val="both"/>
      </w:pPr>
    </w:p>
    <w:p w14:paraId="5DC46E22" w14:textId="7620E349"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YES</w:t>
      </w:r>
    </w:p>
    <w:p w14:paraId="53C203EA" w14:textId="61EFF7E4"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YES</w:t>
      </w:r>
    </w:p>
    <w:p w14:paraId="551D019F" w14:textId="77777777" w:rsidR="00BF7DF7" w:rsidRDefault="00BF7DF7" w:rsidP="009327B2">
      <w:pPr>
        <w:pStyle w:val="ListParagraph"/>
        <w:ind w:left="360"/>
        <w:contextualSpacing w:val="0"/>
        <w:jc w:val="both"/>
      </w:pPr>
    </w:p>
    <w:p w14:paraId="54D413E4"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7DD3E2D" w14:textId="77777777" w:rsidTr="00CF2E05">
        <w:tc>
          <w:tcPr>
            <w:tcW w:w="10201" w:type="dxa"/>
          </w:tcPr>
          <w:p w14:paraId="670BF794" w14:textId="77777777" w:rsidR="00BF7DF7" w:rsidRDefault="00BF7DF7" w:rsidP="009327B2"/>
          <w:p w14:paraId="5125DC3B" w14:textId="77777777" w:rsidR="00BF7DF7" w:rsidRDefault="00BF7DF7" w:rsidP="009327B2"/>
          <w:p w14:paraId="347E99C1" w14:textId="77777777" w:rsidR="00BF7DF7" w:rsidRDefault="00BF7DF7" w:rsidP="009327B2"/>
        </w:tc>
      </w:tr>
    </w:tbl>
    <w:p w14:paraId="7DA745F8" w14:textId="77777777" w:rsidR="00932E39" w:rsidRDefault="00932E39" w:rsidP="009327B2"/>
    <w:p w14:paraId="15344497" w14:textId="6DA31AE1"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11381453" w14:textId="77777777" w:rsidR="00617D96" w:rsidRDefault="00617D96" w:rsidP="009327B2"/>
    <w:p w14:paraId="2F7061DC"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7309E8B9" w14:textId="77777777" w:rsidTr="00CF2E05">
        <w:tc>
          <w:tcPr>
            <w:tcW w:w="10201" w:type="dxa"/>
          </w:tcPr>
          <w:p w14:paraId="0567071F" w14:textId="77777777" w:rsidR="00617D96" w:rsidRDefault="00617D96" w:rsidP="009327B2"/>
          <w:p w14:paraId="4BCC1FF4" w14:textId="3034515C" w:rsidR="000E00E5" w:rsidRDefault="000E00E5" w:rsidP="000E00E5">
            <w:r>
              <w:t xml:space="preserve">We started to develop methods for automated training of animals and applied for funding from the 3Rs in 3 instances in collaboration with Dr Poort and colleagues at UCL. Unfortunately, we were not yet successful, but we are looking out for future opportunities to secure funding to develop this further. </w:t>
            </w:r>
          </w:p>
          <w:p w14:paraId="0C13EA23" w14:textId="77777777" w:rsidR="00617D96" w:rsidRDefault="00617D96" w:rsidP="009327B2"/>
        </w:tc>
      </w:tr>
    </w:tbl>
    <w:p w14:paraId="5E320142" w14:textId="77777777" w:rsidR="00DB769F" w:rsidRDefault="00DB769F" w:rsidP="009327B2">
      <w:pPr>
        <w:pStyle w:val="ListParagraph"/>
        <w:ind w:hanging="720"/>
        <w:contextualSpacing w:val="0"/>
      </w:pPr>
    </w:p>
    <w:p w14:paraId="3F672B26" w14:textId="77777777" w:rsidR="00CF2E05" w:rsidRDefault="00CF2E05" w:rsidP="00CF2E05">
      <w:pPr>
        <w:pStyle w:val="ListParagraph"/>
        <w:ind w:hanging="720"/>
        <w:contextualSpacing w:val="0"/>
      </w:pPr>
    </w:p>
    <w:p w14:paraId="73EF3967"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B7A1423" w14:textId="77777777" w:rsidR="00CF2E05" w:rsidRDefault="00CF2E05" w:rsidP="00CF2E05">
      <w:pPr>
        <w:pStyle w:val="ListParagraph"/>
        <w:ind w:left="0"/>
        <w:contextualSpacing w:val="0"/>
        <w:jc w:val="both"/>
      </w:pPr>
    </w:p>
    <w:p w14:paraId="556355F6"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EE590A3" w14:textId="77777777" w:rsidR="00CF2E05" w:rsidRDefault="00CF2E05" w:rsidP="00CF2E05">
      <w:pPr>
        <w:pStyle w:val="ListParagraph"/>
        <w:ind w:left="0"/>
        <w:contextualSpacing w:val="0"/>
        <w:jc w:val="both"/>
      </w:pPr>
    </w:p>
    <w:p w14:paraId="27EAA7FD"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A898FDD" w14:textId="77777777" w:rsidTr="00ED73F7">
        <w:tc>
          <w:tcPr>
            <w:tcW w:w="10338" w:type="dxa"/>
          </w:tcPr>
          <w:p w14:paraId="703B6887" w14:textId="77777777" w:rsidR="00CF2E05" w:rsidRDefault="00CF2E05" w:rsidP="00ED73F7">
            <w:pPr>
              <w:jc w:val="both"/>
            </w:pPr>
          </w:p>
          <w:p w14:paraId="3225F828" w14:textId="77777777" w:rsidR="00CF2E05" w:rsidRDefault="00CF2E05" w:rsidP="00ED73F7">
            <w:pPr>
              <w:jc w:val="both"/>
            </w:pPr>
          </w:p>
          <w:p w14:paraId="75ADECC5" w14:textId="77777777" w:rsidR="00CF2E05" w:rsidRDefault="00CF2E05" w:rsidP="00ED73F7">
            <w:pPr>
              <w:jc w:val="both"/>
            </w:pPr>
          </w:p>
          <w:p w14:paraId="2C614465" w14:textId="77777777" w:rsidR="00CF2E05" w:rsidRDefault="00CF2E05" w:rsidP="00ED73F7">
            <w:pPr>
              <w:jc w:val="both"/>
            </w:pPr>
          </w:p>
        </w:tc>
      </w:tr>
    </w:tbl>
    <w:p w14:paraId="7711DF05" w14:textId="77777777" w:rsidR="00C47713" w:rsidRDefault="00C47713" w:rsidP="00F02F38">
      <w:pPr>
        <w:rPr>
          <w:b/>
          <w:sz w:val="24"/>
        </w:rPr>
      </w:pPr>
    </w:p>
    <w:p w14:paraId="0A009F84" w14:textId="77777777" w:rsidR="00C47713" w:rsidRDefault="00C47713" w:rsidP="00F02F38">
      <w:pPr>
        <w:rPr>
          <w:b/>
          <w:sz w:val="24"/>
        </w:rPr>
      </w:pPr>
    </w:p>
    <w:p w14:paraId="0BD838CC" w14:textId="03A5C845" w:rsidR="00AE1D51" w:rsidRPr="00D94F71" w:rsidRDefault="00AE1D51" w:rsidP="00F02F38">
      <w:pPr>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107998B" w14:textId="77777777" w:rsidR="00AE1D51" w:rsidRDefault="00AE1D51" w:rsidP="009327B2"/>
    <w:p w14:paraId="1B9A1C26" w14:textId="6868139D"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YES</w:t>
      </w:r>
    </w:p>
    <w:p w14:paraId="0236AF8F" w14:textId="77777777" w:rsidR="00AE1D51" w:rsidRDefault="00AE1D51" w:rsidP="009327B2"/>
    <w:p w14:paraId="06F9A016" w14:textId="7BC56D09"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317F1E63" w14:textId="77777777" w:rsidR="00AE1D51" w:rsidRDefault="00AE1D51" w:rsidP="009327B2"/>
    <w:p w14:paraId="74BD7922"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23DCF70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C81A7C8" w14:textId="77777777" w:rsidTr="00CF2E05">
        <w:tc>
          <w:tcPr>
            <w:tcW w:w="10201" w:type="dxa"/>
          </w:tcPr>
          <w:p w14:paraId="6EFC9955" w14:textId="77777777" w:rsidR="00AE1D51" w:rsidRDefault="00AE1D51" w:rsidP="009327B2"/>
          <w:p w14:paraId="3C903303" w14:textId="66D86220" w:rsidR="00C47713" w:rsidRDefault="00C47713" w:rsidP="00C47713">
            <w:r>
              <w:t xml:space="preserve">The aim of the project was to investigate how different activity-induced plastic changes in shape and electrical activity impact neurons and neural networks, how they are employed to sustain different behavioural needs, and how they could be harnessed to counteract disease. </w:t>
            </w:r>
          </w:p>
          <w:p w14:paraId="203436DB" w14:textId="77777777" w:rsidR="008966DA" w:rsidRDefault="008966DA" w:rsidP="00C47713"/>
          <w:p w14:paraId="13E28ADC" w14:textId="69267C66" w:rsidR="008966DA" w:rsidRPr="008966DA" w:rsidRDefault="008966DA" w:rsidP="008966DA">
            <w:pPr>
              <w:rPr>
                <w:i/>
                <w:iCs/>
              </w:rPr>
            </w:pPr>
            <w:r w:rsidRPr="008966DA">
              <w:rPr>
                <w:i/>
                <w:iCs/>
              </w:rPr>
              <w:t>Objective 1: To define how changes in the inputs from the environment (deprivation or enrichment) change shape and function of excitatory and inhibitory neurons born at different time points in the animal life.</w:t>
            </w:r>
          </w:p>
          <w:p w14:paraId="1AD04748" w14:textId="580DBF79" w:rsidR="00FF6D82" w:rsidRPr="00FF6D82" w:rsidRDefault="008966DA" w:rsidP="00FF6D82">
            <w:pPr>
              <w:rPr>
                <w:i/>
                <w:iCs/>
              </w:rPr>
            </w:pPr>
            <w:r w:rsidRPr="008966DA">
              <w:rPr>
                <w:i/>
                <w:iCs/>
              </w:rPr>
              <w:t>Objective 2: To define how these changes at the cellular level, called neuronal plasticity, impact the function of the whole neural network and, ultimately, animal behaviour (e.g. smell perception or discrimination).</w:t>
            </w:r>
          </w:p>
          <w:p w14:paraId="0301D0C9" w14:textId="77777777" w:rsidR="00C47713" w:rsidRDefault="00C47713" w:rsidP="00C47713"/>
          <w:p w14:paraId="3396DE2C" w14:textId="36BD95AD" w:rsidR="00C47713" w:rsidRDefault="00C47713" w:rsidP="00C47713">
            <w:r>
              <w:t xml:space="preserve">We successfully defined </w:t>
            </w:r>
            <w:r w:rsidR="00463214">
              <w:t xml:space="preserve">baseline properties of </w:t>
            </w:r>
            <w:r w:rsidR="00D36A61">
              <w:t>excitatory</w:t>
            </w:r>
            <w:r w:rsidR="00463214">
              <w:t xml:space="preserve"> neurons in the olfactory bulb (</w:t>
            </w:r>
            <w:proofErr w:type="spellStart"/>
            <w:r w:rsidR="00463214">
              <w:t>Gadiwalla</w:t>
            </w:r>
            <w:proofErr w:type="spellEnd"/>
            <w:r w:rsidR="00463214">
              <w:t xml:space="preserve"> et al 2025 </w:t>
            </w:r>
            <w:proofErr w:type="spellStart"/>
            <w:r w:rsidR="00463214">
              <w:t>eNeuro</w:t>
            </w:r>
            <w:proofErr w:type="spellEnd"/>
            <w:r w:rsidR="00463214">
              <w:t xml:space="preserve">; Galliano et al 2018 </w:t>
            </w:r>
            <w:proofErr w:type="spellStart"/>
            <w:r w:rsidR="00463214">
              <w:t>eLife</w:t>
            </w:r>
            <w:proofErr w:type="spellEnd"/>
            <w:r w:rsidR="00463214">
              <w:t xml:space="preserve">) and </w:t>
            </w:r>
            <w:r w:rsidR="00463214" w:rsidRPr="00463214">
              <w:t xml:space="preserve">building on that we have investigated </w:t>
            </w:r>
            <w:r w:rsidRPr="00463214">
              <w:t>how changes in the inputs from the environment (deprivation or enrichment) change shape and function of excitatory and inhibitory neurons</w:t>
            </w:r>
            <w:r w:rsidR="00463214" w:rsidRPr="00463214">
              <w:t xml:space="preserve"> (Huang 2025 PhD thesis, </w:t>
            </w:r>
            <w:hyperlink r:id="rId21" w:history="1">
              <w:r w:rsidR="00463214" w:rsidRPr="00463214">
                <w:rPr>
                  <w:rStyle w:val="Hyperlink"/>
                  <w:color w:val="auto"/>
                  <w:u w:val="none"/>
                </w:rPr>
                <w:t>https://doi.org/10.17863/CAM.117081</w:t>
              </w:r>
            </w:hyperlink>
            <w:r w:rsidR="00463214" w:rsidRPr="00463214">
              <w:t xml:space="preserve"> and Wijayathunga 2024 MPhil thesis, manuscripts in preparation</w:t>
            </w:r>
            <w:r w:rsidR="00463214">
              <w:t>)</w:t>
            </w:r>
            <w:r w:rsidR="00463214" w:rsidRPr="00463214">
              <w:t xml:space="preserve">. We have also begun to understand how these changes </w:t>
            </w:r>
            <w:r w:rsidRPr="00463214">
              <w:t xml:space="preserve">at the cellular level, called neuronal plasticity, impact </w:t>
            </w:r>
            <w:r>
              <w:t>the function of the</w:t>
            </w:r>
            <w:r w:rsidR="00463214">
              <w:t xml:space="preserve"> </w:t>
            </w:r>
            <w:r>
              <w:t>whole neural network</w:t>
            </w:r>
            <w:r w:rsidR="00463214">
              <w:t xml:space="preserve"> (longitudinal in vivo imaging project led by newly-recruited postdoc </w:t>
            </w:r>
            <w:r w:rsidR="00463214" w:rsidRPr="00463214">
              <w:t>Peedikayil-Kurien</w:t>
            </w:r>
            <w:r w:rsidR="00463214">
              <w:t>)</w:t>
            </w:r>
            <w:r>
              <w:t xml:space="preserve"> and, ultimately, animal behaviour (e.g. smell perception or discrimination</w:t>
            </w:r>
            <w:r w:rsidR="00463214">
              <w:t>; projects led by Guillaume and Doyle, see later section for titles and conference presentations).</w:t>
            </w:r>
          </w:p>
          <w:p w14:paraId="1B43E77D" w14:textId="77777777" w:rsidR="00FF6D82" w:rsidRDefault="00FF6D82" w:rsidP="00C47713"/>
          <w:p w14:paraId="17E9DFD0" w14:textId="77777777" w:rsidR="00FF6D82" w:rsidRPr="008966DA" w:rsidRDefault="00FF6D82" w:rsidP="00FF6D82">
            <w:pPr>
              <w:rPr>
                <w:i/>
                <w:iCs/>
              </w:rPr>
            </w:pPr>
            <w:r w:rsidRPr="00FF6D82">
              <w:rPr>
                <w:i/>
                <w:iCs/>
              </w:rPr>
              <w:lastRenderedPageBreak/>
              <w:t xml:space="preserve">Objective </w:t>
            </w:r>
            <w:proofErr w:type="gramStart"/>
            <w:r w:rsidRPr="00FF6D82">
              <w:rPr>
                <w:i/>
                <w:iCs/>
              </w:rPr>
              <w:t>3</w:t>
            </w:r>
            <w:r>
              <w:rPr>
                <w:i/>
                <w:iCs/>
              </w:rPr>
              <w:t>:</w:t>
            </w:r>
            <w:r w:rsidRPr="00FF6D82">
              <w:rPr>
                <w:i/>
                <w:iCs/>
              </w:rPr>
              <w:t>To</w:t>
            </w:r>
            <w:proofErr w:type="gramEnd"/>
            <w:r w:rsidRPr="00FF6D82">
              <w:rPr>
                <w:i/>
                <w:iCs/>
              </w:rPr>
              <w:t xml:space="preserve"> compare dopaminergic neuronal properties across brain areas and test whether it is possible to</w:t>
            </w:r>
            <w:r>
              <w:rPr>
                <w:i/>
                <w:iCs/>
              </w:rPr>
              <w:t xml:space="preserve"> </w:t>
            </w:r>
            <w:r w:rsidRPr="00FF6D82">
              <w:rPr>
                <w:i/>
                <w:iCs/>
              </w:rPr>
              <w:t>harness their extensive plastic potential to potentially ameliorate the early stages of Parkinson’s</w:t>
            </w:r>
            <w:r>
              <w:rPr>
                <w:i/>
                <w:iCs/>
              </w:rPr>
              <w:t xml:space="preserve"> </w:t>
            </w:r>
            <w:r w:rsidRPr="00FF6D82">
              <w:rPr>
                <w:i/>
                <w:iCs/>
              </w:rPr>
              <w:t>disease.</w:t>
            </w:r>
          </w:p>
          <w:p w14:paraId="3DD5FFC6" w14:textId="77777777" w:rsidR="00C47713" w:rsidRDefault="00C47713" w:rsidP="00C47713"/>
          <w:p w14:paraId="307DCDF6" w14:textId="4D58E866" w:rsidR="00463214" w:rsidRDefault="00463214" w:rsidP="00C47713">
            <w:r>
              <w:t xml:space="preserve">We have compared </w:t>
            </w:r>
            <w:r w:rsidR="00C47713">
              <w:t xml:space="preserve">dopaminergic neuronal properties across brain areas </w:t>
            </w:r>
            <w:r>
              <w:t>(Lau et al 2024 EJN), and we are finalizing work on how birth-date (embryonic vs postnatal) is a major factor in defining connectivity and properties of dopaminergic neurons in the olfactory bulb (McWhinnie PhD thesis, submission date December 2025; work presented at various conferences and expected publication by end of the license.</w:t>
            </w:r>
          </w:p>
          <w:p w14:paraId="0BF1F647" w14:textId="77777777" w:rsidR="00AE1D51" w:rsidRDefault="00AE1D51" w:rsidP="00463214"/>
        </w:tc>
      </w:tr>
    </w:tbl>
    <w:p w14:paraId="750E8104" w14:textId="77777777" w:rsidR="00AE1D51" w:rsidRDefault="00AE1D51" w:rsidP="009327B2"/>
    <w:p w14:paraId="48785CB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4C8A498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6A27826" w14:textId="77777777" w:rsidTr="00CF2E05">
        <w:tc>
          <w:tcPr>
            <w:tcW w:w="10201" w:type="dxa"/>
          </w:tcPr>
          <w:p w14:paraId="7033807B" w14:textId="77777777" w:rsidR="00AE1D51" w:rsidRDefault="00AE1D51" w:rsidP="009327B2"/>
          <w:p w14:paraId="7413786C" w14:textId="4351C5F3" w:rsidR="00CD690A" w:rsidRDefault="00463214" w:rsidP="00463214">
            <w:r>
              <w:t xml:space="preserve">We </w:t>
            </w:r>
            <w:r w:rsidR="00FF6D82">
              <w:t>could not</w:t>
            </w:r>
            <w:r>
              <w:t xml:space="preserve"> </w:t>
            </w:r>
            <w:r w:rsidR="00FF6D82">
              <w:t xml:space="preserve">fully </w:t>
            </w:r>
            <w:r>
              <w:t>deliver the aspects of the project which centred more strongly on diseases: chemical ablation of the olfactory epithelium via methimazole</w:t>
            </w:r>
            <w:r w:rsidR="00CD690A">
              <w:t xml:space="preserve"> (protocol 6)</w:t>
            </w:r>
            <w:r>
              <w:t xml:space="preserve">, </w:t>
            </w:r>
            <w:r w:rsidR="00CD690A">
              <w:t xml:space="preserve">nigral lesion and </w:t>
            </w:r>
            <w:r>
              <w:t>loss of smell in the early stages of Parkinson’s disease</w:t>
            </w:r>
            <w:r w:rsidR="00CD690A">
              <w:t xml:space="preserve"> (protocol 10)</w:t>
            </w:r>
            <w:r>
              <w:t xml:space="preserve">. This is due to a combination of factors, chiefly </w:t>
            </w:r>
            <w:r w:rsidR="00CD690A">
              <w:t xml:space="preserve">the above-detailed </w:t>
            </w:r>
            <w:r>
              <w:t>extensive delays due to Covid, procurement, staffing, changing of animal unit and lab location</w:t>
            </w:r>
            <w:r w:rsidR="00CD690A">
              <w:t xml:space="preserve">, but also because this aspect of the project depended on collaborations which were scuppered by the pandemic. Given these constraints we decided to focus our resources on delivering the core non-disease related aims. </w:t>
            </w:r>
          </w:p>
          <w:p w14:paraId="55D4D6F3" w14:textId="77777777" w:rsidR="00CD690A" w:rsidRDefault="00CD690A" w:rsidP="00463214"/>
          <w:p w14:paraId="2746A294" w14:textId="77777777" w:rsidR="00CD690A" w:rsidRDefault="00CD690A" w:rsidP="00463214"/>
          <w:p w14:paraId="2F83DD61" w14:textId="77777777" w:rsidR="00AE1D51" w:rsidRDefault="00CD690A" w:rsidP="00CD690A">
            <w:r>
              <w:t xml:space="preserve">Conversely, we plan to complete a full </w:t>
            </w:r>
            <w:r w:rsidR="00C874FB">
              <w:t>olfactory epithelium ablation</w:t>
            </w:r>
            <w:r>
              <w:t xml:space="preserve"> pilot experiment (protocol 6) before the end of the license</w:t>
            </w:r>
            <w:r w:rsidR="00C874FB">
              <w:t xml:space="preserve"> because we plan to use this manipulation in the next license as part of a follow-up study on comparing effects of unilateral (nose plug) vs bilateral (methimazole) olfactory </w:t>
            </w:r>
            <w:r w:rsidR="00315862">
              <w:t>deprivation</w:t>
            </w:r>
            <w:r w:rsidR="00C874FB">
              <w:t>.</w:t>
            </w:r>
          </w:p>
          <w:p w14:paraId="39540076" w14:textId="6C687602" w:rsidR="00315862" w:rsidRDefault="00315862" w:rsidP="00CD690A"/>
        </w:tc>
      </w:tr>
    </w:tbl>
    <w:p w14:paraId="01E82D04" w14:textId="77777777" w:rsidR="00AE1D51" w:rsidRDefault="00AE1D51" w:rsidP="009327B2"/>
    <w:p w14:paraId="43139273"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E60EC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6D674CA" w14:textId="77777777" w:rsidTr="00CF2E05">
        <w:tc>
          <w:tcPr>
            <w:tcW w:w="10201" w:type="dxa"/>
          </w:tcPr>
          <w:p w14:paraId="73D2AAE9" w14:textId="035F1A71" w:rsidR="00046255" w:rsidRDefault="00046255" w:rsidP="00046255">
            <w:r>
              <w:t xml:space="preserve">Our research has increased our understanding of the mechanisms of olfactory processing in response to temporary loss or smell or smell overstimulation. Specifically, it has highlighted the importance of dopaminergic inhibitory interneurons, a particular cell type which exists in two developmentally distinct subtypes with very different morphological, physiological and connectivity profiles. In the long term, these results will help develop interventional approaches using optogenetics and </w:t>
            </w:r>
            <w:proofErr w:type="spellStart"/>
            <w:r>
              <w:t>chemogenetics</w:t>
            </w:r>
            <w:proofErr w:type="spellEnd"/>
            <w:r>
              <w:t xml:space="preserve"> to treat olfactory impairments. </w:t>
            </w:r>
          </w:p>
          <w:p w14:paraId="74D1162B" w14:textId="2117CCF4" w:rsidR="00AE1D51" w:rsidRDefault="00046255" w:rsidP="009327B2">
            <w:r>
              <w:t>In addition, our work has developed refined research approaches to study olfactory learning in the mouse using ethologically relevant tests.</w:t>
            </w:r>
          </w:p>
          <w:p w14:paraId="144C6CD4" w14:textId="77777777" w:rsidR="00AE1D51" w:rsidRDefault="00AE1D51" w:rsidP="009327B2"/>
          <w:p w14:paraId="52F7C892" w14:textId="77777777" w:rsidR="00AE1D51" w:rsidRDefault="00AE1D51" w:rsidP="009327B2"/>
        </w:tc>
      </w:tr>
    </w:tbl>
    <w:p w14:paraId="6C4B2480" w14:textId="77777777" w:rsidR="00AE1D51" w:rsidRDefault="00AE1D51" w:rsidP="009327B2"/>
    <w:p w14:paraId="19C4286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54ED27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F2C297D" w14:textId="77777777" w:rsidTr="00CF2E05">
        <w:tc>
          <w:tcPr>
            <w:tcW w:w="10201" w:type="dxa"/>
          </w:tcPr>
          <w:p w14:paraId="0BECA095" w14:textId="77777777" w:rsidR="00AE1D51" w:rsidRDefault="00AE1D51" w:rsidP="009327B2"/>
          <w:p w14:paraId="2CD798AE" w14:textId="77777777" w:rsidR="00AE1D51" w:rsidRDefault="00046255" w:rsidP="00FF6D82">
            <w:r>
              <w:t>Moving forward we do not foresee pursuing the Parkinson experiments (protocol 10</w:t>
            </w:r>
            <w:r w:rsidR="00FF6D82">
              <w:t>; Objective 3</w:t>
            </w:r>
            <w:r w:rsidR="00B2651E">
              <w:t>, see above</w:t>
            </w:r>
            <w:r>
              <w:t xml:space="preserve">). The </w:t>
            </w:r>
            <w:proofErr w:type="gramStart"/>
            <w:r w:rsidR="00FF6D82">
              <w:t xml:space="preserve">ultimate </w:t>
            </w:r>
            <w:r>
              <w:t>goal</w:t>
            </w:r>
            <w:proofErr w:type="gramEnd"/>
            <w:r>
              <w:t xml:space="preserve"> was to harness the neurogenic abilities of bulbar dopaminergic neurons to ameliorate Parkinsons symptoms. However, the data gathered and published in Lau et al 2024 </w:t>
            </w:r>
            <w:r w:rsidR="00B2651E">
              <w:t>E</w:t>
            </w:r>
            <w:r>
              <w:t xml:space="preserve">JN </w:t>
            </w:r>
            <w:r>
              <w:lastRenderedPageBreak/>
              <w:t>also made us rethink the feasibility of using postnatally bon bulbar dopaminergic neurons for transplants in the midbrain. It seems unlikely that they would be good candidates to provide significant benefits in rodent models, let alone humans.</w:t>
            </w:r>
            <w:r w:rsidR="00FF6D82">
              <w:t xml:space="preserve"> We do not plan to include this line of work in the next PPL.</w:t>
            </w:r>
          </w:p>
          <w:p w14:paraId="1A5DE523" w14:textId="4977B390" w:rsidR="00B2651E" w:rsidRDefault="00B2651E" w:rsidP="00FF6D82"/>
        </w:tc>
      </w:tr>
    </w:tbl>
    <w:p w14:paraId="7C40559B" w14:textId="77777777" w:rsidR="00AE1D51" w:rsidRDefault="00AE1D51" w:rsidP="009327B2"/>
    <w:p w14:paraId="4B211A29" w14:textId="054D51B9"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YES</w:t>
      </w:r>
    </w:p>
    <w:p w14:paraId="4FF584AA" w14:textId="77777777" w:rsidR="00AE1D51" w:rsidRDefault="00AE1D51" w:rsidP="009327B2">
      <w:pPr>
        <w:pStyle w:val="ListParagraph"/>
        <w:ind w:left="360"/>
        <w:contextualSpacing w:val="0"/>
      </w:pPr>
    </w:p>
    <w:p w14:paraId="18EF4B92"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868E82A" w14:textId="77777777" w:rsidTr="00CF2E05">
        <w:tc>
          <w:tcPr>
            <w:tcW w:w="10201" w:type="dxa"/>
          </w:tcPr>
          <w:p w14:paraId="2F32E367" w14:textId="77777777" w:rsidR="00AE1D51" w:rsidRDefault="00AE1D51" w:rsidP="009327B2"/>
          <w:p w14:paraId="4E4AA535" w14:textId="1B035739" w:rsidR="00AE1D51" w:rsidRDefault="0017468C" w:rsidP="0017468C">
            <w:pPr>
              <w:pStyle w:val="ListParagraph"/>
              <w:numPr>
                <w:ilvl w:val="0"/>
                <w:numId w:val="34"/>
              </w:numPr>
            </w:pPr>
            <w:r>
              <w:t xml:space="preserve">Further refining the naris occlusion technique by making more standardized nose plugs, which are individually checked under a microscope before insertion (the more standard way to block nostril is via the non-reversible cauterization). </w:t>
            </w:r>
          </w:p>
          <w:p w14:paraId="11AA306B" w14:textId="640BFF8A" w:rsidR="0017468C" w:rsidRDefault="0017468C" w:rsidP="0017468C">
            <w:pPr>
              <w:pStyle w:val="ListParagraph"/>
              <w:numPr>
                <w:ilvl w:val="0"/>
                <w:numId w:val="34"/>
              </w:numPr>
            </w:pPr>
            <w:r>
              <w:t>Zero</w:t>
            </w:r>
            <w:r w:rsidR="0069680B">
              <w:t xml:space="preserve"> dead</w:t>
            </w:r>
            <w:r>
              <w:t xml:space="preserve"> space inhalation anaesthesia mask for stereotaxic injection over the olfactory bulb, </w:t>
            </w:r>
            <w:r w:rsidR="0069680B">
              <w:t>to replace</w:t>
            </w:r>
            <w:r>
              <w:t xml:space="preserve"> injectable anaesthesia. </w:t>
            </w:r>
          </w:p>
          <w:p w14:paraId="095F955D" w14:textId="2B69E301" w:rsidR="0017468C" w:rsidRDefault="0017468C" w:rsidP="0017468C">
            <w:pPr>
              <w:pStyle w:val="ListParagraph"/>
              <w:numPr>
                <w:ilvl w:val="0"/>
                <w:numId w:val="34"/>
              </w:numPr>
            </w:pPr>
            <w:r>
              <w:t>Automated, self-initiated, multi-animal behavioural testing to probe olfactory performance in a more naturalistic setting</w:t>
            </w:r>
          </w:p>
          <w:p w14:paraId="1DB7F147" w14:textId="1F036A26" w:rsidR="0017468C" w:rsidRDefault="0017468C" w:rsidP="0017468C">
            <w:pPr>
              <w:pStyle w:val="ListParagraph"/>
              <w:numPr>
                <w:ilvl w:val="0"/>
                <w:numId w:val="34"/>
              </w:numPr>
            </w:pPr>
            <w:r>
              <w:t>Fully marker-less behavioural tracking and classification with machine learning to follow the animals (e.g. sniffing patterns) without the need to implant sensors</w:t>
            </w:r>
          </w:p>
          <w:p w14:paraId="20B0C456" w14:textId="77777777" w:rsidR="00AE1D51" w:rsidRDefault="00AE1D51" w:rsidP="009327B2"/>
        </w:tc>
      </w:tr>
    </w:tbl>
    <w:p w14:paraId="2B9F73B1" w14:textId="77777777" w:rsidR="00AE1D51" w:rsidRDefault="00AE1D51" w:rsidP="009327B2"/>
    <w:p w14:paraId="1F261E60"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6810E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75C76EE"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69D8B294" w14:textId="77777777" w:rsidTr="00CF2E05">
        <w:tc>
          <w:tcPr>
            <w:tcW w:w="10201" w:type="dxa"/>
          </w:tcPr>
          <w:p w14:paraId="314B7795" w14:textId="77777777" w:rsidR="00AE1D51" w:rsidRDefault="00AE1D51" w:rsidP="009327B2">
            <w:r>
              <w:t>Publications in scientific journals:</w:t>
            </w:r>
          </w:p>
          <w:p w14:paraId="373750FE" w14:textId="77777777" w:rsidR="00AE1D51" w:rsidRDefault="00AE1D51" w:rsidP="009327B2"/>
          <w:p w14:paraId="7318586B" w14:textId="77777777" w:rsidR="00D50A0E" w:rsidRDefault="00D50A0E" w:rsidP="00D50A0E">
            <w:proofErr w:type="spellStart"/>
            <w:r>
              <w:t>Gadiwalla</w:t>
            </w:r>
            <w:proofErr w:type="spellEnd"/>
            <w:r>
              <w:t xml:space="preserve"> S, Guillaume C, Huang L, White SJB, Basha N, Petersen PH, Galliano E (2025) Ex vivo functional characterization of mouse olfactory bulb projection neurons reveals a heterogenous continuum. </w:t>
            </w:r>
            <w:proofErr w:type="spellStart"/>
            <w:r>
              <w:t>eNeuro</w:t>
            </w:r>
            <w:proofErr w:type="spellEnd"/>
            <w:r>
              <w:t>, 12 (3) ENEURO.0407-24.2025</w:t>
            </w:r>
          </w:p>
          <w:p w14:paraId="6C74778B" w14:textId="5763B790" w:rsidR="00D50A0E" w:rsidRDefault="00D50A0E" w:rsidP="00D50A0E">
            <w:r>
              <w:t>Full dataset deposited on Apollo (</w:t>
            </w:r>
            <w:hyperlink r:id="rId22" w:history="1">
              <w:r w:rsidRPr="00D50A0E">
                <w:rPr>
                  <w:rStyle w:val="Hyperlink"/>
                  <w:color w:val="auto"/>
                  <w:u w:val="none"/>
                </w:rPr>
                <w:t>doi.org/10.17863/CAM.114886</w:t>
              </w:r>
            </w:hyperlink>
            <w:r w:rsidRPr="00D50A0E">
              <w:t>)</w:t>
            </w:r>
          </w:p>
          <w:p w14:paraId="131B71C3" w14:textId="77777777" w:rsidR="00D50A0E" w:rsidRDefault="00D50A0E" w:rsidP="00D50A0E"/>
          <w:p w14:paraId="04879571" w14:textId="6B14AC1B" w:rsidR="00D50A0E" w:rsidRDefault="00D50A0E" w:rsidP="00D50A0E">
            <w:r>
              <w:t xml:space="preserve">Lau MYH, </w:t>
            </w:r>
            <w:proofErr w:type="spellStart"/>
            <w:r>
              <w:t>Gadiwalla</w:t>
            </w:r>
            <w:proofErr w:type="spellEnd"/>
            <w:r>
              <w:t xml:space="preserve"> S, Jones S, Galliano E (2024) Characterization of identified dopaminergic neurons in the midbrain and olfactory bulb. </w:t>
            </w:r>
            <w:proofErr w:type="spellStart"/>
            <w:r>
              <w:t>Eur</w:t>
            </w:r>
            <w:proofErr w:type="spellEnd"/>
            <w:r>
              <w:t xml:space="preserve"> J </w:t>
            </w:r>
            <w:proofErr w:type="spellStart"/>
            <w:r>
              <w:t>Neurosci</w:t>
            </w:r>
            <w:proofErr w:type="spellEnd"/>
            <w:r>
              <w:t xml:space="preserve">. </w:t>
            </w:r>
            <w:proofErr w:type="spellStart"/>
            <w:r>
              <w:t>doi</w:t>
            </w:r>
            <w:proofErr w:type="spellEnd"/>
            <w:r>
              <w:t xml:space="preserve">: 10.1111/ejn.16239. Shared corresponding author. </w:t>
            </w:r>
          </w:p>
          <w:p w14:paraId="40986A3C" w14:textId="77777777" w:rsidR="00AE1D51" w:rsidRDefault="00D50A0E" w:rsidP="00D50A0E">
            <w:r>
              <w:t>Full Dataset deposited on Apollo (doi.org/10.17863/CAM.102763),</w:t>
            </w:r>
          </w:p>
          <w:p w14:paraId="602AED26" w14:textId="607CC972" w:rsidR="00D50A0E" w:rsidRDefault="00D50A0E" w:rsidP="00D50A0E"/>
        </w:tc>
      </w:tr>
      <w:tr w:rsidR="00F354F3" w14:paraId="11BF9317" w14:textId="77777777" w:rsidTr="00CF2E05">
        <w:tc>
          <w:tcPr>
            <w:tcW w:w="10201" w:type="dxa"/>
          </w:tcPr>
          <w:p w14:paraId="1C14AC39" w14:textId="77777777" w:rsidR="00D50A0E" w:rsidRDefault="00F354F3" w:rsidP="009327B2">
            <w:r w:rsidRPr="009C35F7">
              <w:t>Publications pending, or under review:</w:t>
            </w:r>
            <w:r>
              <w:br/>
            </w:r>
          </w:p>
          <w:p w14:paraId="7D70DADE" w14:textId="1245535C" w:rsidR="00D50A0E" w:rsidRDefault="00D50A0E" w:rsidP="00690B50">
            <w:pPr>
              <w:pStyle w:val="ListParagraph"/>
              <w:numPr>
                <w:ilvl w:val="0"/>
                <w:numId w:val="34"/>
              </w:numPr>
              <w:rPr>
                <w:b/>
                <w:bCs/>
              </w:rPr>
            </w:pPr>
            <w:r w:rsidRPr="00AA3992">
              <w:rPr>
                <w:b/>
                <w:bCs/>
              </w:rPr>
              <w:t xml:space="preserve">Huang L (2025) “Activity-Dependent Plasticity in the Murine Olfactory Bulb Neurons”. </w:t>
            </w:r>
            <w:hyperlink r:id="rId23" w:history="1">
              <w:r w:rsidRPr="00AA3992">
                <w:rPr>
                  <w:rStyle w:val="Hyperlink"/>
                  <w:b/>
                  <w:bCs/>
                  <w:color w:val="auto"/>
                  <w:u w:val="none"/>
                </w:rPr>
                <w:t>https://doi.org/10.17863/CAM.117081</w:t>
              </w:r>
            </w:hyperlink>
            <w:r w:rsidRPr="00AA3992">
              <w:rPr>
                <w:b/>
                <w:bCs/>
              </w:rPr>
              <w:t xml:space="preserve">. </w:t>
            </w:r>
            <w:r w:rsidR="00690B50" w:rsidRPr="00AA3992">
              <w:rPr>
                <w:b/>
                <w:bCs/>
              </w:rPr>
              <w:t>PhD thesis deposited under embargo because of t</w:t>
            </w:r>
            <w:r w:rsidRPr="00AA3992">
              <w:rPr>
                <w:b/>
                <w:bCs/>
              </w:rPr>
              <w:t>wo publications in preparation</w:t>
            </w:r>
          </w:p>
          <w:p w14:paraId="57EE2014" w14:textId="1FDA3128" w:rsidR="005D6578" w:rsidRPr="00AA3992" w:rsidRDefault="005D6578" w:rsidP="005D6578">
            <w:pPr>
              <w:pStyle w:val="ListParagraph"/>
              <w:rPr>
                <w:b/>
                <w:bCs/>
              </w:rPr>
            </w:pPr>
            <w:r>
              <w:rPr>
                <w:b/>
                <w:bCs/>
              </w:rPr>
              <w:t>We can share the thesis with AWERB if required</w:t>
            </w:r>
          </w:p>
          <w:p w14:paraId="0509CF78" w14:textId="77777777" w:rsidR="00690B50" w:rsidRPr="00690B50" w:rsidRDefault="00690B50" w:rsidP="00690B50">
            <w:pPr>
              <w:pStyle w:val="ListParagraph"/>
            </w:pPr>
          </w:p>
          <w:p w14:paraId="7C122E10" w14:textId="6D8E13C3" w:rsidR="00690B50" w:rsidRPr="00AA3992" w:rsidRDefault="00D50A0E" w:rsidP="00690B50">
            <w:pPr>
              <w:pStyle w:val="ListParagraph"/>
              <w:numPr>
                <w:ilvl w:val="0"/>
                <w:numId w:val="34"/>
              </w:numPr>
              <w:rPr>
                <w:b/>
                <w:bCs/>
              </w:rPr>
            </w:pPr>
            <w:r w:rsidRPr="00AA3992">
              <w:rPr>
                <w:b/>
                <w:bCs/>
              </w:rPr>
              <w:t>Dorrego Rivas</w:t>
            </w:r>
            <w:r w:rsidR="00690B50" w:rsidRPr="00AA3992">
              <w:rPr>
                <w:b/>
                <w:bCs/>
              </w:rPr>
              <w:t>, Peedikayil-Kurien, Huang, Galliano (expected 2025)</w:t>
            </w:r>
            <w:r w:rsidRPr="00AA3992">
              <w:rPr>
                <w:b/>
                <w:bCs/>
              </w:rPr>
              <w:t xml:space="preserve"> “Unilateral naris occlusion with custom-made plugs for reversible olfactory deprivation in juvenile and adult mice”. Full draft written and finalized for submission in summer 2025</w:t>
            </w:r>
            <w:r w:rsidR="005D6578">
              <w:rPr>
                <w:b/>
                <w:bCs/>
              </w:rPr>
              <w:t>, we hope to be able to have it online by date of AWERB meeting</w:t>
            </w:r>
          </w:p>
          <w:p w14:paraId="11CD54AF" w14:textId="77777777" w:rsidR="00690B50" w:rsidRPr="00690B50" w:rsidRDefault="00690B50" w:rsidP="00690B50">
            <w:pPr>
              <w:pStyle w:val="ListParagraph"/>
            </w:pPr>
          </w:p>
          <w:p w14:paraId="3947C78F" w14:textId="4C4DFD85" w:rsidR="00F354F3" w:rsidRDefault="00F354F3" w:rsidP="00690B50">
            <w:pPr>
              <w:pStyle w:val="NoSpacing"/>
              <w:spacing w:line="276" w:lineRule="auto"/>
              <w:ind w:left="720"/>
              <w:jc w:val="both"/>
            </w:pPr>
          </w:p>
        </w:tc>
      </w:tr>
      <w:tr w:rsidR="00AE1D51" w14:paraId="7A90A8F5" w14:textId="77777777" w:rsidTr="00CF2E05">
        <w:tc>
          <w:tcPr>
            <w:tcW w:w="10201" w:type="dxa"/>
          </w:tcPr>
          <w:p w14:paraId="04E577AB" w14:textId="77777777" w:rsidR="00B2651E" w:rsidRDefault="00B2651E" w:rsidP="009327B2"/>
          <w:p w14:paraId="3505171F" w14:textId="77777777" w:rsidR="00B2651E" w:rsidRDefault="00B2651E" w:rsidP="009327B2"/>
          <w:p w14:paraId="7D7AA089" w14:textId="722CA00D" w:rsidR="00AE1D51" w:rsidRPr="00AA3992" w:rsidRDefault="00AE1D51" w:rsidP="009327B2">
            <w:r w:rsidRPr="00AA3992">
              <w:lastRenderedPageBreak/>
              <w:t>Presentations at scientific meetings:</w:t>
            </w:r>
          </w:p>
          <w:p w14:paraId="646D9709" w14:textId="77777777" w:rsidR="00AE1D51" w:rsidRPr="00AA3992" w:rsidRDefault="00AE1D51" w:rsidP="009327B2"/>
          <w:p w14:paraId="735AAEC7" w14:textId="2FFADC61" w:rsidR="00690B50" w:rsidRDefault="00AA3992" w:rsidP="009327B2">
            <w:r>
              <w:t>By Elisa Galliano</w:t>
            </w:r>
          </w:p>
          <w:p w14:paraId="05884CF0" w14:textId="77777777" w:rsidR="00AA3992" w:rsidRDefault="00AA3992" w:rsidP="009327B2"/>
          <w:p w14:paraId="3C34B8F4" w14:textId="4CC366F4" w:rsidR="00A86D31" w:rsidRDefault="00A86D31" w:rsidP="00AA3992">
            <w:pPr>
              <w:pStyle w:val="NoSpacing"/>
              <w:spacing w:line="276" w:lineRule="auto"/>
              <w:jc w:val="both"/>
              <w:rPr>
                <w:rFonts w:asciiTheme="minorHAnsi" w:hAnsiTheme="minorHAnsi" w:cstheme="minorHAnsi"/>
                <w:sz w:val="21"/>
                <w:szCs w:val="21"/>
                <w:lang w:val="en-GB"/>
              </w:rPr>
            </w:pPr>
            <w:r>
              <w:rPr>
                <w:rFonts w:asciiTheme="minorHAnsi" w:hAnsiTheme="minorHAnsi" w:cstheme="minorHAnsi"/>
                <w:sz w:val="21"/>
                <w:szCs w:val="21"/>
                <w:lang w:val="en-GB"/>
              </w:rPr>
              <w:t xml:space="preserve">2026     </w:t>
            </w:r>
            <w:r w:rsidRPr="003664FA">
              <w:rPr>
                <w:rFonts w:asciiTheme="minorHAnsi" w:hAnsiTheme="minorHAnsi" w:cstheme="minorHAnsi"/>
                <w:b/>
                <w:bCs/>
                <w:sz w:val="21"/>
                <w:szCs w:val="21"/>
                <w:lang w:val="en-GB"/>
              </w:rPr>
              <w:t xml:space="preserve">Charité </w:t>
            </w:r>
            <w:proofErr w:type="spellStart"/>
            <w:r w:rsidRPr="003664FA">
              <w:rPr>
                <w:rFonts w:asciiTheme="minorHAnsi" w:hAnsiTheme="minorHAnsi" w:cstheme="minorHAnsi"/>
                <w:b/>
                <w:bCs/>
                <w:sz w:val="21"/>
                <w:szCs w:val="21"/>
                <w:lang w:val="en-GB"/>
              </w:rPr>
              <w:t>Universitätsmedizin</w:t>
            </w:r>
            <w:proofErr w:type="spellEnd"/>
            <w:r w:rsidRPr="003664FA">
              <w:rPr>
                <w:rFonts w:asciiTheme="minorHAnsi" w:hAnsiTheme="minorHAnsi" w:cstheme="minorHAnsi"/>
                <w:b/>
                <w:bCs/>
                <w:sz w:val="21"/>
                <w:szCs w:val="21"/>
                <w:lang w:val="en-GB"/>
              </w:rPr>
              <w:t xml:space="preserve"> Berlin neuroscience seminar series; April 2026</w:t>
            </w:r>
          </w:p>
          <w:p w14:paraId="534A0A03" w14:textId="3EAD25B3" w:rsidR="00A86D31" w:rsidRDefault="00A86D31" w:rsidP="00AA3992">
            <w:pPr>
              <w:pStyle w:val="NoSpacing"/>
              <w:spacing w:line="276" w:lineRule="auto"/>
              <w:jc w:val="both"/>
              <w:rPr>
                <w:rFonts w:asciiTheme="minorHAnsi" w:hAnsiTheme="minorHAnsi" w:cstheme="minorHAnsi"/>
                <w:sz w:val="21"/>
                <w:szCs w:val="21"/>
                <w:lang w:val="en-GB"/>
              </w:rPr>
            </w:pPr>
            <w:r>
              <w:rPr>
                <w:rFonts w:asciiTheme="minorHAnsi" w:hAnsiTheme="minorHAnsi" w:cstheme="minorHAnsi"/>
                <w:sz w:val="21"/>
                <w:szCs w:val="21"/>
                <w:lang w:val="en-GB"/>
              </w:rPr>
              <w:t xml:space="preserve">2025     </w:t>
            </w:r>
            <w:r w:rsidRPr="003664FA">
              <w:rPr>
                <w:rFonts w:asciiTheme="minorHAnsi" w:hAnsiTheme="minorHAnsi" w:cstheme="minorHAnsi"/>
                <w:b/>
                <w:bCs/>
                <w:sz w:val="21"/>
                <w:szCs w:val="21"/>
                <w:lang w:val="en-GB"/>
              </w:rPr>
              <w:t>Francis Crick Institute, Neuroscience Interest Group Seminar Series; December 2025</w:t>
            </w:r>
          </w:p>
          <w:p w14:paraId="24BDB56D" w14:textId="38B81CD5" w:rsidR="00AA3992" w:rsidRPr="003664FA" w:rsidRDefault="00AA3992" w:rsidP="00AA3992">
            <w:pPr>
              <w:pStyle w:val="NoSpacing"/>
              <w:spacing w:line="276" w:lineRule="auto"/>
              <w:jc w:val="both"/>
              <w:rPr>
                <w:rFonts w:asciiTheme="minorHAnsi" w:hAnsiTheme="minorHAnsi" w:cstheme="minorHAnsi"/>
                <w:b/>
                <w:bCs/>
                <w:sz w:val="21"/>
                <w:szCs w:val="21"/>
                <w:lang w:val="en"/>
              </w:rPr>
            </w:pPr>
            <w:r>
              <w:rPr>
                <w:rFonts w:asciiTheme="minorHAnsi" w:hAnsiTheme="minorHAnsi" w:cstheme="minorHAnsi"/>
                <w:sz w:val="21"/>
                <w:szCs w:val="21"/>
                <w:lang w:val="en-GB"/>
              </w:rPr>
              <w:t xml:space="preserve">2025     </w:t>
            </w:r>
            <w:r w:rsidRPr="003664FA">
              <w:rPr>
                <w:rFonts w:asciiTheme="minorHAnsi" w:hAnsiTheme="minorHAnsi" w:cstheme="minorHAnsi"/>
                <w:b/>
                <w:bCs/>
                <w:sz w:val="21"/>
                <w:szCs w:val="21"/>
                <w:lang w:val="en"/>
              </w:rPr>
              <w:t xml:space="preserve">National Congress of the Italian Society for Neuroscience (SINS); </w:t>
            </w:r>
            <w:r w:rsidR="00A86D31" w:rsidRPr="003664FA">
              <w:rPr>
                <w:rFonts w:asciiTheme="minorHAnsi" w:hAnsiTheme="minorHAnsi" w:cstheme="minorHAnsi"/>
                <w:b/>
                <w:bCs/>
                <w:sz w:val="21"/>
                <w:szCs w:val="21"/>
                <w:lang w:val="en"/>
              </w:rPr>
              <w:t>September 2025</w:t>
            </w:r>
          </w:p>
          <w:p w14:paraId="78109C6F" w14:textId="77777777" w:rsidR="00A86D31" w:rsidRDefault="00A86D31" w:rsidP="00AA3992">
            <w:pPr>
              <w:pStyle w:val="NoSpacing"/>
              <w:spacing w:line="276" w:lineRule="auto"/>
              <w:jc w:val="both"/>
              <w:rPr>
                <w:rFonts w:asciiTheme="minorHAnsi" w:hAnsiTheme="minorHAnsi" w:cstheme="minorHAnsi"/>
                <w:sz w:val="21"/>
                <w:szCs w:val="21"/>
                <w:lang w:val="en"/>
              </w:rPr>
            </w:pPr>
          </w:p>
          <w:p w14:paraId="23497B13" w14:textId="7F51758E" w:rsidR="00AA3992" w:rsidRDefault="00AA3992" w:rsidP="00AA3992">
            <w:pPr>
              <w:pStyle w:val="NoSpacing"/>
              <w:spacing w:line="276" w:lineRule="auto"/>
              <w:jc w:val="both"/>
              <w:rPr>
                <w:rFonts w:asciiTheme="minorHAnsi" w:hAnsiTheme="minorHAnsi" w:cstheme="minorHAnsi"/>
                <w:sz w:val="21"/>
                <w:szCs w:val="21"/>
                <w:lang w:val="en-GB"/>
              </w:rPr>
            </w:pPr>
            <w:r>
              <w:rPr>
                <w:rFonts w:asciiTheme="minorHAnsi" w:hAnsiTheme="minorHAnsi" w:cstheme="minorHAnsi"/>
                <w:sz w:val="21"/>
                <w:szCs w:val="21"/>
                <w:lang w:val="en-GB"/>
              </w:rPr>
              <w:t xml:space="preserve">2025      </w:t>
            </w:r>
            <w:proofErr w:type="spellStart"/>
            <w:r w:rsidRPr="00D559C1">
              <w:rPr>
                <w:rFonts w:asciiTheme="minorHAnsi" w:hAnsiTheme="minorHAnsi" w:cstheme="minorHAnsi"/>
                <w:b/>
                <w:bCs/>
                <w:sz w:val="21"/>
                <w:szCs w:val="21"/>
                <w:lang w:val="en-GB"/>
              </w:rPr>
              <w:t>Wellcome</w:t>
            </w:r>
            <w:proofErr w:type="spellEnd"/>
            <w:r w:rsidRPr="00D559C1">
              <w:rPr>
                <w:rFonts w:asciiTheme="minorHAnsi" w:hAnsiTheme="minorHAnsi" w:cstheme="minorHAnsi"/>
                <w:b/>
                <w:bCs/>
                <w:sz w:val="21"/>
                <w:szCs w:val="21"/>
                <w:lang w:val="en-GB"/>
              </w:rPr>
              <w:t xml:space="preserve"> Trust Researchers Meeting, Birmingham</w:t>
            </w:r>
          </w:p>
          <w:p w14:paraId="5334621B" w14:textId="6C2A103C"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2024</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International Symposium on Olfaction and Taste, Reykjavik, Iceland; speaker and symposium co-chair</w:t>
            </w:r>
          </w:p>
          <w:p w14:paraId="1BA497A1" w14:textId="2259B5FE" w:rsidR="00AA3992" w:rsidRPr="00D559C1" w:rsidRDefault="00AA3992" w:rsidP="00AA3992">
            <w:pPr>
              <w:pStyle w:val="NoSpacing"/>
              <w:spacing w:line="276" w:lineRule="auto"/>
              <w:jc w:val="both"/>
              <w:rPr>
                <w:rFonts w:asciiTheme="minorHAnsi" w:hAnsiTheme="minorHAnsi" w:cstheme="minorHAnsi"/>
                <w:b/>
                <w:bCs/>
                <w:sz w:val="21"/>
                <w:szCs w:val="21"/>
                <w:lang w:val="en-GB"/>
              </w:rPr>
            </w:pPr>
            <w:r w:rsidRPr="008217EB">
              <w:rPr>
                <w:rFonts w:asciiTheme="minorHAnsi" w:hAnsiTheme="minorHAnsi" w:cstheme="minorHAnsi"/>
                <w:sz w:val="21"/>
                <w:szCs w:val="21"/>
                <w:lang w:val="en-GB"/>
              </w:rPr>
              <w:t>2024</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Ludwig-Maximilians-Universität-München Neurobiology Department</w:t>
            </w:r>
          </w:p>
          <w:p w14:paraId="1459AB98" w14:textId="66A78D84"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2024</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UCL Neuroscience, Physiology and Pharmacology Department</w:t>
            </w:r>
            <w:r w:rsidRPr="008217EB">
              <w:rPr>
                <w:rFonts w:asciiTheme="minorHAnsi" w:hAnsiTheme="minorHAnsi" w:cstheme="minorHAnsi"/>
                <w:sz w:val="21"/>
                <w:szCs w:val="21"/>
                <w:lang w:val="en-GB"/>
              </w:rPr>
              <w:t xml:space="preserve"> </w:t>
            </w:r>
          </w:p>
          <w:p w14:paraId="4F18B139" w14:textId="44ECDC4A"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2024</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University of Sheffield, talk at the Division of Development, Regeneration, Neurophysiology</w:t>
            </w:r>
          </w:p>
          <w:p w14:paraId="0153AABB" w14:textId="7317BD65"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2023</w:t>
            </w:r>
            <w:r w:rsidRPr="008217EB">
              <w:rPr>
                <w:rFonts w:asciiTheme="minorHAnsi" w:hAnsiTheme="minorHAnsi" w:cstheme="minorHAnsi"/>
                <w:sz w:val="21"/>
                <w:szCs w:val="21"/>
                <w:lang w:val="en-GB"/>
              </w:rPr>
              <w:tab/>
              <w:t>German Physiological Society Annual meeting, symposium talk, Berlin</w:t>
            </w:r>
          </w:p>
          <w:p w14:paraId="01C9854E" w14:textId="70C9D2C9" w:rsidR="00AA3992" w:rsidRPr="00D559C1" w:rsidRDefault="00AA3992" w:rsidP="00AA3992">
            <w:pPr>
              <w:pStyle w:val="NoSpacing"/>
              <w:spacing w:line="276" w:lineRule="auto"/>
              <w:jc w:val="both"/>
              <w:rPr>
                <w:rFonts w:asciiTheme="minorHAnsi" w:hAnsiTheme="minorHAnsi" w:cstheme="minorHAnsi"/>
                <w:b/>
                <w:bCs/>
                <w:sz w:val="21"/>
                <w:szCs w:val="21"/>
                <w:lang w:val="en-GB"/>
              </w:rPr>
            </w:pPr>
            <w:r w:rsidRPr="008217EB">
              <w:rPr>
                <w:rFonts w:asciiTheme="minorHAnsi" w:hAnsiTheme="minorHAnsi" w:cstheme="minorHAnsi"/>
                <w:sz w:val="21"/>
                <w:szCs w:val="21"/>
                <w:lang w:val="en-GB"/>
              </w:rPr>
              <w:t>2023</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European Chemoreception Research Organization Annual meeting, symposium talk Nijmegen</w:t>
            </w:r>
          </w:p>
          <w:p w14:paraId="2B0BABC0" w14:textId="09A8560B" w:rsidR="00AA3992" w:rsidRPr="00D559C1" w:rsidRDefault="00AA3992" w:rsidP="00AA3992">
            <w:pPr>
              <w:pStyle w:val="NoSpacing"/>
              <w:spacing w:line="276" w:lineRule="auto"/>
              <w:jc w:val="both"/>
              <w:rPr>
                <w:rFonts w:asciiTheme="minorHAnsi" w:hAnsiTheme="minorHAnsi" w:cstheme="minorHAnsi"/>
                <w:b/>
                <w:bCs/>
                <w:sz w:val="21"/>
                <w:szCs w:val="21"/>
                <w:lang w:val="en-GB"/>
              </w:rPr>
            </w:pPr>
            <w:r w:rsidRPr="008217EB">
              <w:rPr>
                <w:rFonts w:asciiTheme="minorHAnsi" w:hAnsiTheme="minorHAnsi" w:cstheme="minorHAnsi"/>
                <w:sz w:val="21"/>
                <w:szCs w:val="21"/>
                <w:lang w:val="en-GB"/>
              </w:rPr>
              <w:t>2023</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Erasmus University Rotterdam, talk at the Neuroscience Department</w:t>
            </w:r>
          </w:p>
          <w:p w14:paraId="79C89C61" w14:textId="77777777" w:rsidR="00AA3992" w:rsidRPr="008217EB" w:rsidRDefault="00AA3992" w:rsidP="00AA3992">
            <w:pPr>
              <w:pStyle w:val="NoSpacing"/>
              <w:spacing w:line="276" w:lineRule="auto"/>
              <w:ind w:left="720" w:hanging="720"/>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2023</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Kavli Institute for Theoretical Physics “Statistical Learning in the Brain” 6-weeks Workshop and associated “Timescales of Plasticity” conference, Santa Barbara, USA</w:t>
            </w:r>
          </w:p>
          <w:p w14:paraId="20242C90" w14:textId="77777777"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2022</w:t>
            </w:r>
            <w:r w:rsidRPr="008217EB">
              <w:rPr>
                <w:rFonts w:asciiTheme="minorHAnsi" w:hAnsiTheme="minorHAnsi" w:cstheme="minorHAnsi"/>
                <w:sz w:val="21"/>
                <w:szCs w:val="21"/>
                <w:lang w:val="en-GB"/>
              </w:rPr>
              <w:tab/>
              <w:t>Warwick University talk at the Biological Society, invited and hosted by final year undergraduates</w:t>
            </w:r>
          </w:p>
          <w:p w14:paraId="26CE6129" w14:textId="19F9A290"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2022</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Cambridge Neuroscience “New Horizons”, Annual meeting, symposium talk, Cambridge</w:t>
            </w:r>
          </w:p>
          <w:p w14:paraId="775C0D9D" w14:textId="77777777"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2021</w:t>
            </w:r>
            <w:r w:rsidRPr="008217EB">
              <w:rPr>
                <w:rFonts w:asciiTheme="minorHAnsi" w:hAnsiTheme="minorHAnsi" w:cstheme="minorHAnsi"/>
                <w:sz w:val="21"/>
                <w:szCs w:val="21"/>
                <w:lang w:val="en-GB"/>
              </w:rPr>
              <w:tab/>
              <w:t>EMBO Axons Conference, symposium talk, scheduled for Tuscany but moved online</w:t>
            </w:r>
          </w:p>
          <w:p w14:paraId="21832E08" w14:textId="3896736D" w:rsidR="00AA3992" w:rsidRPr="00D559C1" w:rsidRDefault="00AA3992" w:rsidP="00AA3992">
            <w:pPr>
              <w:pStyle w:val="NoSpacing"/>
              <w:spacing w:line="276" w:lineRule="auto"/>
              <w:jc w:val="both"/>
              <w:rPr>
                <w:rFonts w:asciiTheme="minorHAnsi" w:hAnsiTheme="minorHAnsi" w:cstheme="minorHAnsi"/>
                <w:b/>
                <w:bCs/>
                <w:sz w:val="21"/>
                <w:szCs w:val="21"/>
                <w:lang w:val="en-GB"/>
              </w:rPr>
            </w:pPr>
            <w:r w:rsidRPr="008217EB">
              <w:rPr>
                <w:rFonts w:asciiTheme="minorHAnsi" w:hAnsiTheme="minorHAnsi" w:cstheme="minorHAnsi"/>
                <w:sz w:val="21"/>
                <w:szCs w:val="21"/>
                <w:lang w:val="en-GB"/>
              </w:rPr>
              <w:t>2021</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Kyushu University seminar series, talk hosted by Prof Imai, Fukuoka</w:t>
            </w:r>
          </w:p>
          <w:p w14:paraId="4089B542" w14:textId="7ED6E3DA" w:rsidR="00AA3992" w:rsidRPr="008217EB" w:rsidRDefault="00AA3992" w:rsidP="00AA3992">
            <w:pPr>
              <w:pStyle w:val="NoSpacing"/>
              <w:spacing w:line="276" w:lineRule="auto"/>
              <w:jc w:val="both"/>
              <w:rPr>
                <w:rFonts w:asciiTheme="minorHAnsi" w:hAnsiTheme="minorHAnsi" w:cstheme="minorHAnsi"/>
                <w:sz w:val="21"/>
                <w:szCs w:val="21"/>
                <w:lang w:val="en-GB"/>
              </w:rPr>
            </w:pPr>
            <w:r w:rsidRPr="008217EB">
              <w:rPr>
                <w:rFonts w:asciiTheme="minorHAnsi" w:hAnsiTheme="minorHAnsi" w:cstheme="minorHAnsi"/>
                <w:sz w:val="21"/>
                <w:szCs w:val="21"/>
                <w:lang w:val="en-GB"/>
              </w:rPr>
              <w:t>2021</w:t>
            </w:r>
            <w:r w:rsidRPr="008217EB">
              <w:rPr>
                <w:rFonts w:asciiTheme="minorHAnsi" w:hAnsiTheme="minorHAnsi" w:cstheme="minorHAnsi"/>
                <w:sz w:val="21"/>
                <w:szCs w:val="21"/>
                <w:lang w:val="en-GB"/>
              </w:rPr>
              <w:tab/>
            </w:r>
            <w:r w:rsidRPr="00D559C1">
              <w:rPr>
                <w:rFonts w:asciiTheme="minorHAnsi" w:hAnsiTheme="minorHAnsi" w:cstheme="minorHAnsi"/>
                <w:b/>
                <w:bCs/>
                <w:sz w:val="21"/>
                <w:szCs w:val="21"/>
                <w:lang w:val="en-GB"/>
              </w:rPr>
              <w:t>Adrian Seminar Series, PDN Department, Cambridge, UK</w:t>
            </w:r>
          </w:p>
          <w:p w14:paraId="6B2DEBF3" w14:textId="77777777" w:rsidR="00AA3992" w:rsidRDefault="00AA3992" w:rsidP="009327B2"/>
          <w:p w14:paraId="666F73CB" w14:textId="77777777" w:rsidR="00AA3992" w:rsidRPr="00AA3992" w:rsidRDefault="00AA3992" w:rsidP="009327B2"/>
          <w:p w14:paraId="3B4409A6" w14:textId="77777777" w:rsidR="00A86D31" w:rsidRDefault="00A86D31" w:rsidP="00A86D31">
            <w:pPr>
              <w:pStyle w:val="NoSpacing"/>
              <w:spacing w:line="276" w:lineRule="auto"/>
              <w:rPr>
                <w:rFonts w:ascii="Arial" w:eastAsiaTheme="minorHAnsi" w:hAnsi="Arial" w:cs="Arial"/>
                <w:lang w:val="en-GB"/>
              </w:rPr>
            </w:pPr>
            <w:r>
              <w:rPr>
                <w:rFonts w:ascii="Arial" w:eastAsiaTheme="minorHAnsi" w:hAnsi="Arial" w:cs="Arial"/>
                <w:lang w:val="en-GB"/>
              </w:rPr>
              <w:t>By lab members; * = m</w:t>
            </w:r>
            <w:r w:rsidR="00690B50" w:rsidRPr="00AA3992">
              <w:rPr>
                <w:rFonts w:ascii="Arial" w:eastAsiaTheme="minorHAnsi" w:hAnsi="Arial" w:cs="Arial"/>
                <w:lang w:val="en-GB"/>
              </w:rPr>
              <w:t>anuscripts currently in preparation</w:t>
            </w:r>
          </w:p>
          <w:p w14:paraId="14C800DB" w14:textId="445D71B5" w:rsidR="00690B50" w:rsidRPr="00AA3992" w:rsidRDefault="00A86D31" w:rsidP="00A86D31">
            <w:pPr>
              <w:pStyle w:val="NoSpacing"/>
              <w:numPr>
                <w:ilvl w:val="0"/>
                <w:numId w:val="38"/>
              </w:numPr>
              <w:spacing w:line="276" w:lineRule="auto"/>
              <w:rPr>
                <w:rFonts w:ascii="Arial" w:hAnsi="Arial" w:cs="Arial"/>
              </w:rPr>
            </w:pPr>
            <w:r>
              <w:rPr>
                <w:rFonts w:ascii="Arial" w:hAnsi="Arial" w:cs="Arial"/>
                <w:lang w:val="en-GB"/>
              </w:rPr>
              <w:t>*</w:t>
            </w:r>
            <w:proofErr w:type="spellStart"/>
            <w:r w:rsidR="00690B50" w:rsidRPr="00AA3992">
              <w:rPr>
                <w:rFonts w:ascii="Arial" w:hAnsi="Arial" w:cs="Arial"/>
                <w:lang w:val="en-GB"/>
              </w:rPr>
              <w:t>Gadiwalla</w:t>
            </w:r>
            <w:proofErr w:type="spellEnd"/>
            <w:r w:rsidR="00690B50" w:rsidRPr="00AA3992">
              <w:rPr>
                <w:rFonts w:ascii="Arial" w:hAnsi="Arial" w:cs="Arial"/>
                <w:lang w:val="en-GB"/>
              </w:rPr>
              <w:t xml:space="preserve"> S, Petersen PH, Galliano E (2025). Modulation of bulbar activity in an impaired model of intrinsic excitability in mitral and tufted cells. FENS Regional Meeting, Oslo, Norway</w:t>
            </w:r>
            <w:r>
              <w:rPr>
                <w:rFonts w:ascii="Arial" w:hAnsi="Arial" w:cs="Arial"/>
                <w:lang w:val="en-GB"/>
              </w:rPr>
              <w:t xml:space="preserve"> </w:t>
            </w:r>
          </w:p>
          <w:p w14:paraId="59F4D9D9" w14:textId="4FE00325" w:rsidR="00943170" w:rsidRPr="00AA3992" w:rsidRDefault="00A86D31" w:rsidP="00943170">
            <w:pPr>
              <w:pStyle w:val="NoSpacing"/>
              <w:numPr>
                <w:ilvl w:val="0"/>
                <w:numId w:val="37"/>
              </w:numPr>
              <w:spacing w:line="276" w:lineRule="auto"/>
              <w:rPr>
                <w:rFonts w:ascii="Arial" w:hAnsi="Arial" w:cs="Arial"/>
                <w:b/>
                <w:bCs/>
              </w:rPr>
            </w:pPr>
            <w:r>
              <w:rPr>
                <w:rFonts w:ascii="Arial" w:hAnsi="Arial" w:cs="Arial"/>
                <w:b/>
                <w:bCs/>
              </w:rPr>
              <w:t>*</w:t>
            </w:r>
            <w:r w:rsidR="00943170" w:rsidRPr="00AA3992">
              <w:rPr>
                <w:rFonts w:ascii="Arial" w:hAnsi="Arial" w:cs="Arial"/>
                <w:b/>
                <w:bCs/>
              </w:rPr>
              <w:t>Doyle, Wang, Galliano, Guillaume (2025) “</w:t>
            </w:r>
            <w:r w:rsidR="00AA3992" w:rsidRPr="00AA3992">
              <w:rPr>
                <w:rFonts w:ascii="Arial" w:hAnsi="Arial" w:cs="Arial"/>
                <w:b/>
                <w:bCs/>
              </w:rPr>
              <w:t xml:space="preserve">A low-cost olfactometer for simultaneous </w:t>
            </w:r>
            <w:proofErr w:type="spellStart"/>
            <w:r w:rsidR="00AA3992" w:rsidRPr="00AA3992">
              <w:rPr>
                <w:rFonts w:ascii="Arial" w:hAnsi="Arial" w:cs="Arial"/>
                <w:b/>
                <w:bCs/>
              </w:rPr>
              <w:t>odour</w:t>
            </w:r>
            <w:proofErr w:type="spellEnd"/>
            <w:r w:rsidR="00AA3992" w:rsidRPr="00AA3992">
              <w:rPr>
                <w:rFonts w:ascii="Arial" w:hAnsi="Arial" w:cs="Arial"/>
                <w:b/>
                <w:bCs/>
              </w:rPr>
              <w:t xml:space="preserve"> delivery in multi-animal rodent </w:t>
            </w:r>
            <w:proofErr w:type="spellStart"/>
            <w:r w:rsidR="00AA3992" w:rsidRPr="00AA3992">
              <w:rPr>
                <w:rFonts w:ascii="Arial" w:hAnsi="Arial" w:cs="Arial"/>
                <w:b/>
                <w:bCs/>
              </w:rPr>
              <w:t>behavioural</w:t>
            </w:r>
            <w:proofErr w:type="spellEnd"/>
            <w:r w:rsidR="00AA3992" w:rsidRPr="00AA3992">
              <w:rPr>
                <w:rFonts w:ascii="Arial" w:hAnsi="Arial" w:cs="Arial"/>
                <w:b/>
                <w:bCs/>
              </w:rPr>
              <w:t xml:space="preserve"> studies”. European Chemosensory Research Organization (ECRO) annual meeting, Bilbao, Spain</w:t>
            </w:r>
          </w:p>
          <w:p w14:paraId="204B1191" w14:textId="5FE58CD7" w:rsidR="00943170" w:rsidRPr="00AA3992" w:rsidRDefault="00A86D31" w:rsidP="00943170">
            <w:pPr>
              <w:pStyle w:val="NoSpacing"/>
              <w:numPr>
                <w:ilvl w:val="0"/>
                <w:numId w:val="37"/>
              </w:numPr>
              <w:spacing w:line="276" w:lineRule="auto"/>
              <w:jc w:val="both"/>
              <w:rPr>
                <w:rFonts w:ascii="Arial" w:hAnsi="Arial" w:cs="Arial"/>
                <w:b/>
                <w:bCs/>
                <w:lang w:val="en-GB"/>
              </w:rPr>
            </w:pPr>
            <w:r>
              <w:rPr>
                <w:rFonts w:ascii="Arial" w:hAnsi="Arial" w:cs="Arial"/>
                <w:b/>
                <w:bCs/>
                <w:lang w:val="en-GB"/>
              </w:rPr>
              <w:t>*</w:t>
            </w:r>
            <w:r w:rsidR="00943170" w:rsidRPr="00AA3992">
              <w:rPr>
                <w:rFonts w:ascii="Arial" w:hAnsi="Arial" w:cs="Arial"/>
                <w:b/>
                <w:bCs/>
                <w:lang w:val="en-GB"/>
              </w:rPr>
              <w:t xml:space="preserve">Guillaume C*, Wang J*, Agarwal Y, Poort J, Galliano E (2024) Automated, </w:t>
            </w:r>
            <w:proofErr w:type="gramStart"/>
            <w:r w:rsidR="00943170" w:rsidRPr="00AA3992">
              <w:rPr>
                <w:rFonts w:ascii="Arial" w:hAnsi="Arial" w:cs="Arial"/>
                <w:b/>
                <w:bCs/>
                <w:lang w:val="en-GB"/>
              </w:rPr>
              <w:t>freely-moving</w:t>
            </w:r>
            <w:proofErr w:type="gramEnd"/>
            <w:r w:rsidR="00943170" w:rsidRPr="00AA3992">
              <w:rPr>
                <w:rFonts w:ascii="Arial" w:hAnsi="Arial" w:cs="Arial"/>
                <w:b/>
                <w:bCs/>
                <w:lang w:val="en-GB"/>
              </w:rPr>
              <w:t>, and self-initiated olfactory or multisensory operant conditioning in mice: an open-science project. International Symposium on Olfaction and Taste, Reykjavik, Iceland</w:t>
            </w:r>
            <w:r w:rsidR="00AA3992" w:rsidRPr="00AA3992">
              <w:rPr>
                <w:rFonts w:ascii="Arial" w:hAnsi="Arial" w:cs="Arial"/>
                <w:b/>
                <w:bCs/>
                <w:lang w:val="en-GB"/>
              </w:rPr>
              <w:t>; to be presented again in its updated form at ECRO 2025</w:t>
            </w:r>
          </w:p>
          <w:p w14:paraId="2DF97527" w14:textId="77777777" w:rsidR="00AA3992" w:rsidRPr="00AA3992" w:rsidRDefault="00943170" w:rsidP="00AA3992">
            <w:pPr>
              <w:pStyle w:val="NoSpacing"/>
              <w:numPr>
                <w:ilvl w:val="0"/>
                <w:numId w:val="37"/>
              </w:numPr>
              <w:spacing w:line="276" w:lineRule="auto"/>
              <w:jc w:val="both"/>
              <w:rPr>
                <w:rFonts w:ascii="Arial" w:hAnsi="Arial" w:cs="Arial"/>
                <w:b/>
                <w:bCs/>
                <w:lang w:val="en-GB"/>
              </w:rPr>
            </w:pPr>
            <w:r w:rsidRPr="00AA3992">
              <w:rPr>
                <w:rFonts w:ascii="Arial" w:hAnsi="Arial" w:cs="Arial"/>
                <w:b/>
                <w:bCs/>
                <w:lang w:val="en-GB"/>
              </w:rPr>
              <w:t>Wijayathunga HD*, Huang L*, Edwards E, Galliano E (2024) Activity-dependent plasticity in mouse olfactory bulb: effects of prolonged olfactory deprivation and enrichment. International Symposium on Olfaction and Taste, Reykjavik, Iceland</w:t>
            </w:r>
            <w:r w:rsidR="00AA3992" w:rsidRPr="00AA3992">
              <w:rPr>
                <w:rFonts w:ascii="Arial" w:hAnsi="Arial" w:cs="Arial"/>
                <w:b/>
                <w:bCs/>
                <w:lang w:val="en-GB"/>
              </w:rPr>
              <w:t>; to be presented again in its updated form at ECRO 2025</w:t>
            </w:r>
          </w:p>
          <w:p w14:paraId="42FAA42C" w14:textId="77777777" w:rsidR="00AA3992" w:rsidRPr="00AA3992" w:rsidRDefault="00943170" w:rsidP="00AA3992">
            <w:pPr>
              <w:pStyle w:val="NoSpacing"/>
              <w:numPr>
                <w:ilvl w:val="0"/>
                <w:numId w:val="37"/>
              </w:numPr>
              <w:spacing w:line="276" w:lineRule="auto"/>
              <w:jc w:val="both"/>
              <w:rPr>
                <w:rFonts w:ascii="Arial" w:hAnsi="Arial" w:cs="Arial"/>
                <w:lang w:val="en-GB"/>
              </w:rPr>
            </w:pPr>
            <w:r w:rsidRPr="00AA3992">
              <w:rPr>
                <w:rFonts w:ascii="Arial" w:hAnsi="Arial" w:cs="Arial"/>
                <w:lang w:val="en-GB"/>
              </w:rPr>
              <w:t>McWhinnie AG, Cheah M, Huang L, Winson-Bushby E, Grubb MS, Galliano E (2024) Inputs and outputs of dopaminergic neurons in the mouse olfactory bulb. International Symposium on Olfaction and Taste, Reykjavik, Iceland</w:t>
            </w:r>
            <w:r w:rsidR="00AA3992" w:rsidRPr="00AA3992">
              <w:rPr>
                <w:rFonts w:ascii="Arial" w:hAnsi="Arial" w:cs="Arial"/>
                <w:lang w:val="en-GB"/>
              </w:rPr>
              <w:t>; to be presented again in its updated form at ECRO 2025</w:t>
            </w:r>
          </w:p>
          <w:p w14:paraId="3B165A58" w14:textId="0458EB40" w:rsidR="00943170" w:rsidRPr="00AA3992" w:rsidRDefault="00A86D31" w:rsidP="00943170">
            <w:pPr>
              <w:pStyle w:val="NoSpacing"/>
              <w:numPr>
                <w:ilvl w:val="0"/>
                <w:numId w:val="37"/>
              </w:numPr>
              <w:spacing w:line="276" w:lineRule="auto"/>
              <w:jc w:val="both"/>
              <w:rPr>
                <w:rFonts w:ascii="Arial" w:hAnsi="Arial" w:cs="Arial"/>
                <w:b/>
                <w:bCs/>
                <w:lang w:val="en-GB"/>
              </w:rPr>
            </w:pPr>
            <w:r>
              <w:rPr>
                <w:rFonts w:ascii="Arial" w:hAnsi="Arial" w:cs="Arial"/>
                <w:b/>
                <w:bCs/>
                <w:lang w:val="en-GB"/>
              </w:rPr>
              <w:t>*</w:t>
            </w:r>
            <w:r w:rsidR="00943170" w:rsidRPr="00AA3992">
              <w:rPr>
                <w:rFonts w:ascii="Arial" w:hAnsi="Arial" w:cs="Arial"/>
                <w:b/>
                <w:bCs/>
                <w:lang w:val="en-GB"/>
              </w:rPr>
              <w:t xml:space="preserve">Huang L, Galliano E (2024) Brief sensory deprivation triggers cell -type- specific synaptic plasticity in olfactory bulb neurons. International Symposium on Olfaction and Taste, Reykjavik, Iceland </w:t>
            </w:r>
          </w:p>
          <w:p w14:paraId="5B482A6E" w14:textId="1F54D89B" w:rsidR="00AE1D51" w:rsidRDefault="00AA3992" w:rsidP="00B2651E">
            <w:pPr>
              <w:pStyle w:val="NoSpacing"/>
              <w:numPr>
                <w:ilvl w:val="0"/>
                <w:numId w:val="37"/>
              </w:numPr>
              <w:spacing w:line="276" w:lineRule="auto"/>
              <w:jc w:val="both"/>
            </w:pPr>
            <w:proofErr w:type="spellStart"/>
            <w:r w:rsidRPr="00AA3992">
              <w:rPr>
                <w:rFonts w:ascii="Arial" w:hAnsi="Arial" w:cs="Arial"/>
                <w:lang w:val="en-GB"/>
              </w:rPr>
              <w:t>Gadiwalla</w:t>
            </w:r>
            <w:proofErr w:type="spellEnd"/>
            <w:r w:rsidRPr="00AA3992">
              <w:rPr>
                <w:rFonts w:ascii="Arial" w:hAnsi="Arial" w:cs="Arial"/>
                <w:lang w:val="en-GB"/>
              </w:rPr>
              <w:t>, Guillaume, Huang, White, Petersen, Galliano (2023) Mitral, tufted, and everything in between: Electrophysiological classification of bulbar projection neurons in the mouse. ECRO Annual meeting, Chemical Senses, 48.</w:t>
            </w:r>
          </w:p>
        </w:tc>
      </w:tr>
      <w:tr w:rsidR="00AA3992" w14:paraId="5551E8FC" w14:textId="77777777" w:rsidTr="00CF2E05">
        <w:tc>
          <w:tcPr>
            <w:tcW w:w="10201" w:type="dxa"/>
          </w:tcPr>
          <w:p w14:paraId="37BC7E9C" w14:textId="77777777" w:rsidR="00AA3992" w:rsidRPr="00AA3992" w:rsidRDefault="00AA3992" w:rsidP="009327B2"/>
        </w:tc>
      </w:tr>
    </w:tbl>
    <w:p w14:paraId="1AAEA788"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395DCEDE" w14:textId="77777777" w:rsidR="00AE1D51" w:rsidRDefault="00AE1D51" w:rsidP="009327B2">
      <w:pPr>
        <w:jc w:val="both"/>
      </w:pPr>
    </w:p>
    <w:p w14:paraId="5ED5F8E8" w14:textId="25AE2063"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YES</w:t>
      </w:r>
    </w:p>
    <w:p w14:paraId="51BAC973" w14:textId="77777777" w:rsidR="00AE1D51" w:rsidRDefault="00AE1D51" w:rsidP="009327B2">
      <w:pPr>
        <w:pStyle w:val="ListParagraph"/>
        <w:ind w:left="360"/>
        <w:contextualSpacing w:val="0"/>
        <w:jc w:val="both"/>
      </w:pPr>
    </w:p>
    <w:p w14:paraId="05CF339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41C814F" w14:textId="77777777" w:rsidTr="00CF2E05">
        <w:tc>
          <w:tcPr>
            <w:tcW w:w="10201" w:type="dxa"/>
          </w:tcPr>
          <w:p w14:paraId="6282845B" w14:textId="77777777" w:rsidR="00AE1D51" w:rsidRDefault="00AE1D51" w:rsidP="00B507D4"/>
        </w:tc>
      </w:tr>
    </w:tbl>
    <w:p w14:paraId="14997CE8" w14:textId="77777777" w:rsidR="00AE1D51" w:rsidRDefault="00AE1D51" w:rsidP="009327B2">
      <w:pPr>
        <w:pStyle w:val="ListParagraph"/>
        <w:ind w:left="360"/>
        <w:contextualSpacing w:val="0"/>
        <w:jc w:val="both"/>
      </w:pPr>
    </w:p>
    <w:p w14:paraId="5F59958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893509C" w14:textId="77777777" w:rsidTr="00CF2E05">
        <w:tc>
          <w:tcPr>
            <w:tcW w:w="10201" w:type="dxa"/>
          </w:tcPr>
          <w:p w14:paraId="0AC9BC80" w14:textId="77777777" w:rsidR="00AE1D51" w:rsidRDefault="00AE1D51" w:rsidP="009327B2"/>
          <w:p w14:paraId="4296BD02" w14:textId="6DDA1FC0" w:rsidR="00682A03" w:rsidRDefault="00682A03" w:rsidP="00682A03">
            <w:r w:rsidRPr="00682A03">
              <w:t xml:space="preserve">EUNIC </w:t>
            </w:r>
            <w:r>
              <w:t xml:space="preserve">public lecture in 2020 </w:t>
            </w:r>
            <w:r w:rsidRPr="00682A03">
              <w:t>hosted by the British Council at the Czech Centre Berlin, DE</w:t>
            </w:r>
          </w:p>
          <w:p w14:paraId="2BDDD4D0" w14:textId="77777777" w:rsidR="00682A03" w:rsidRDefault="00682A03" w:rsidP="00682A03"/>
          <w:p w14:paraId="7839F64B" w14:textId="77777777" w:rsidR="00682A03" w:rsidRDefault="00682A03" w:rsidP="00682A03">
            <w:r>
              <w:t>Podcasts:</w:t>
            </w:r>
          </w:p>
          <w:p w14:paraId="62AA8711" w14:textId="5A6103D7" w:rsidR="00682A03" w:rsidRDefault="00682A03" w:rsidP="00682A03">
            <w:pPr>
              <w:pStyle w:val="ListParagraph"/>
              <w:numPr>
                <w:ilvl w:val="0"/>
                <w:numId w:val="34"/>
              </w:numPr>
            </w:pPr>
            <w:r>
              <w:t>Two interviews with “The Naked Scientist” podcast in 2019 and 2021</w:t>
            </w:r>
          </w:p>
          <w:p w14:paraId="430C7FB3" w14:textId="6249FC3E" w:rsidR="00682A03" w:rsidRDefault="00682A03" w:rsidP="00682A03">
            <w:pPr>
              <w:pStyle w:val="ListParagraph"/>
              <w:numPr>
                <w:ilvl w:val="0"/>
                <w:numId w:val="34"/>
              </w:numPr>
            </w:pPr>
            <w:r>
              <w:t>One episode with “</w:t>
            </w:r>
            <w:proofErr w:type="spellStart"/>
            <w:r>
              <w:t>Neuroverse</w:t>
            </w:r>
            <w:proofErr w:type="spellEnd"/>
            <w:r>
              <w:t>” podcast in 2024</w:t>
            </w:r>
          </w:p>
          <w:p w14:paraId="392B9F54" w14:textId="77777777" w:rsidR="00D50A0E" w:rsidRDefault="00D50A0E" w:rsidP="00D50A0E"/>
          <w:p w14:paraId="45FDDA53" w14:textId="0286BE73" w:rsidR="00D50A0E" w:rsidRDefault="00D50A0E" w:rsidP="00D50A0E">
            <w:r>
              <w:t>Early participation at the Science Festival in Cambridge</w:t>
            </w:r>
          </w:p>
          <w:p w14:paraId="60689E71" w14:textId="77777777" w:rsidR="00AE1D51" w:rsidRDefault="00AE1D51" w:rsidP="009327B2"/>
        </w:tc>
      </w:tr>
    </w:tbl>
    <w:p w14:paraId="3688384E" w14:textId="77777777" w:rsidR="00AE1D51" w:rsidRDefault="00AE1D51" w:rsidP="009327B2">
      <w:pPr>
        <w:pStyle w:val="ListParagraph"/>
        <w:ind w:left="360"/>
        <w:contextualSpacing w:val="0"/>
        <w:jc w:val="both"/>
      </w:pPr>
    </w:p>
    <w:p w14:paraId="0AC769FC" w14:textId="77777777" w:rsidR="00ED2A4C" w:rsidRPr="00ED2A4C" w:rsidRDefault="00ED2A4C" w:rsidP="009327B2">
      <w:pPr>
        <w:pStyle w:val="ListParagraph"/>
        <w:numPr>
          <w:ilvl w:val="0"/>
          <w:numId w:val="19"/>
        </w:numPr>
        <w:ind w:left="709" w:hanging="709"/>
        <w:contextualSpacing w:val="0"/>
        <w:rPr>
          <w:b/>
        </w:rPr>
      </w:pPr>
      <w:r w:rsidRPr="00ED2A4C">
        <w:rPr>
          <w:b/>
        </w:rPr>
        <w:t>Project Licence management information.</w:t>
      </w:r>
    </w:p>
    <w:p w14:paraId="1F39A205" w14:textId="77777777" w:rsidR="00ED2A4C" w:rsidRDefault="00ED2A4C" w:rsidP="009327B2">
      <w:pPr>
        <w:pStyle w:val="ListParagraph"/>
        <w:ind w:left="378"/>
        <w:contextualSpacing w:val="0"/>
      </w:pPr>
    </w:p>
    <w:p w14:paraId="01095982" w14:textId="77777777" w:rsidR="00AE1D51" w:rsidRDefault="00AE1D51" w:rsidP="009327B2">
      <w:pPr>
        <w:pStyle w:val="ListParagraph"/>
        <w:numPr>
          <w:ilvl w:val="1"/>
          <w:numId w:val="28"/>
        </w:numPr>
        <w:ind w:left="567" w:hanging="567"/>
        <w:contextualSpacing w:val="0"/>
      </w:pPr>
      <w:r>
        <w:t>Amendments (if applicable):</w:t>
      </w:r>
    </w:p>
    <w:p w14:paraId="5EBB92D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CFD07F0"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226729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6FE55F" w14:textId="77777777" w:rsidTr="00CF2E05">
        <w:tc>
          <w:tcPr>
            <w:tcW w:w="10201" w:type="dxa"/>
          </w:tcPr>
          <w:p w14:paraId="4806834A" w14:textId="77777777" w:rsidR="00AE1D51" w:rsidRDefault="00AE1D51" w:rsidP="009327B2"/>
          <w:p w14:paraId="3CE77A89" w14:textId="1893CCA3" w:rsidR="00AE1D51" w:rsidRDefault="004E2042" w:rsidP="009327B2">
            <w:r>
              <w:t>n/a</w:t>
            </w:r>
          </w:p>
          <w:p w14:paraId="1754ACA5" w14:textId="77777777" w:rsidR="00AE1D51" w:rsidRDefault="00AE1D51" w:rsidP="009327B2"/>
        </w:tc>
      </w:tr>
    </w:tbl>
    <w:p w14:paraId="2DBF4687" w14:textId="77777777" w:rsidR="00AE1D51" w:rsidRDefault="00AE1D51" w:rsidP="009327B2"/>
    <w:p w14:paraId="1E017ACB"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9D077BE"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D8E7E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F95FC8" w14:textId="77777777" w:rsidTr="00CF2E05">
        <w:tc>
          <w:tcPr>
            <w:tcW w:w="10201" w:type="dxa"/>
          </w:tcPr>
          <w:p w14:paraId="2E89841E" w14:textId="67EC5F60" w:rsidR="00AE1D51" w:rsidRDefault="00CC378A" w:rsidP="009327B2">
            <w:r>
              <w:t xml:space="preserve">20240125 </w:t>
            </w:r>
            <w:proofErr w:type="gramStart"/>
            <w:r>
              <w:t>overdose</w:t>
            </w:r>
            <w:proofErr w:type="gramEnd"/>
            <w:r>
              <w:t xml:space="preserve"> of ketamine/xylazine during anaesthesia induction pre-surgery</w:t>
            </w:r>
          </w:p>
          <w:p w14:paraId="32FEC468" w14:textId="77777777" w:rsidR="00CC378A" w:rsidRDefault="00CC378A" w:rsidP="009327B2"/>
          <w:p w14:paraId="72340657" w14:textId="77777777" w:rsidR="00CC378A" w:rsidRDefault="00CC378A" w:rsidP="00CC378A">
            <w:r>
              <w:t xml:space="preserve">20240215 </w:t>
            </w:r>
            <w:proofErr w:type="gramStart"/>
            <w:r>
              <w:t>overdose</w:t>
            </w:r>
            <w:proofErr w:type="gramEnd"/>
            <w:r>
              <w:t xml:space="preserve"> of ketamine/xylazine during anaesthesia induction pre-surgery</w:t>
            </w:r>
          </w:p>
          <w:p w14:paraId="0D57DE57" w14:textId="77777777" w:rsidR="00AE1D51" w:rsidRDefault="00AE1D51" w:rsidP="009327B2"/>
        </w:tc>
      </w:tr>
    </w:tbl>
    <w:p w14:paraId="3FDC73FE" w14:textId="77777777" w:rsidR="00AE1D51" w:rsidRDefault="00AE1D51" w:rsidP="009327B2"/>
    <w:p w14:paraId="075AA654" w14:textId="77777777" w:rsidR="00AE1D51" w:rsidRDefault="00AE1D51" w:rsidP="009327B2">
      <w:pPr>
        <w:pStyle w:val="ListParagraph"/>
        <w:numPr>
          <w:ilvl w:val="1"/>
          <w:numId w:val="28"/>
        </w:numPr>
        <w:ind w:left="378" w:hanging="434"/>
        <w:contextualSpacing w:val="0"/>
      </w:pPr>
      <w:r>
        <w:t>Non-Compliance (if applicable):</w:t>
      </w:r>
    </w:p>
    <w:p w14:paraId="3BAB89D5" w14:textId="77777777" w:rsidR="00AE1D51" w:rsidRDefault="00AE1D51" w:rsidP="009327B2">
      <w:pPr>
        <w:ind w:left="378"/>
        <w:jc w:val="both"/>
      </w:pPr>
      <w:r>
        <w:t>Provide the date, a summary of the nature of any non-compliance and the outcome (or if appropriate since the licence was last reviewed).</w:t>
      </w:r>
    </w:p>
    <w:p w14:paraId="3ED3756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FACDD5" w14:textId="77777777" w:rsidTr="00CF2E05">
        <w:tc>
          <w:tcPr>
            <w:tcW w:w="10201" w:type="dxa"/>
          </w:tcPr>
          <w:p w14:paraId="4B939653" w14:textId="521F213B" w:rsidR="00AE1D51" w:rsidRDefault="004E2042" w:rsidP="00B2651E">
            <w:r>
              <w:t>n/a</w:t>
            </w:r>
          </w:p>
        </w:tc>
      </w:tr>
    </w:tbl>
    <w:p w14:paraId="6BB762DB" w14:textId="77777777" w:rsidR="00AE1D51" w:rsidRDefault="00AE1D51" w:rsidP="009327B2"/>
    <w:p w14:paraId="75585CC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9EC0373" w14:textId="77777777" w:rsidR="00AE1D51" w:rsidRDefault="00AE1D51" w:rsidP="009327B2">
      <w:pPr>
        <w:ind w:left="378"/>
        <w:jc w:val="both"/>
      </w:pPr>
      <w:r>
        <w:t>Provide the date, a summary of the nature of any incident and the outcome, if known (or if appropriate since the licence was last reviewed).</w:t>
      </w:r>
    </w:p>
    <w:p w14:paraId="4E4D45C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023F9AD" w14:textId="77777777" w:rsidTr="00CF2E05">
        <w:tc>
          <w:tcPr>
            <w:tcW w:w="10201" w:type="dxa"/>
          </w:tcPr>
          <w:p w14:paraId="2AEDCED1" w14:textId="0F4ABC4A" w:rsidR="00AE1D51" w:rsidRDefault="004E2042" w:rsidP="00B2651E">
            <w:r>
              <w:lastRenderedPageBreak/>
              <w:t>n/a</w:t>
            </w:r>
          </w:p>
        </w:tc>
      </w:tr>
    </w:tbl>
    <w:p w14:paraId="7F2E1BD7" w14:textId="77777777" w:rsidR="00AE1D51" w:rsidRDefault="00AE1D51" w:rsidP="009327B2"/>
    <w:p w14:paraId="26EEF79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389C9C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41818F4" w14:textId="77777777" w:rsidTr="00CF2E05">
        <w:tc>
          <w:tcPr>
            <w:tcW w:w="10201" w:type="dxa"/>
          </w:tcPr>
          <w:p w14:paraId="6B3F86E6" w14:textId="77777777" w:rsidR="00AE1D51" w:rsidRDefault="00AE1D51" w:rsidP="009327B2"/>
          <w:p w14:paraId="7F272275" w14:textId="630525A6" w:rsidR="00AE1D51" w:rsidRDefault="004E2042" w:rsidP="009327B2">
            <w:r>
              <w:t>I summarize again the issues detailed in the previous section which caused us significant delays:</w:t>
            </w:r>
          </w:p>
          <w:p w14:paraId="38FFEDA1" w14:textId="04A1FE07" w:rsidR="004E2042" w:rsidRDefault="004E2042" w:rsidP="004E2042">
            <w:pPr>
              <w:pStyle w:val="ListParagraph"/>
              <w:numPr>
                <w:ilvl w:val="0"/>
                <w:numId w:val="34"/>
              </w:numPr>
            </w:pPr>
            <w:r>
              <w:t>Covid19 pandemic</w:t>
            </w:r>
          </w:p>
          <w:p w14:paraId="36684951" w14:textId="7D527FF5" w:rsidR="004E2042" w:rsidRDefault="004E2042" w:rsidP="004E2042">
            <w:pPr>
              <w:pStyle w:val="ListParagraph"/>
              <w:numPr>
                <w:ilvl w:val="0"/>
                <w:numId w:val="34"/>
              </w:numPr>
            </w:pPr>
            <w:r>
              <w:t>Closure of Joint animal facility</w:t>
            </w:r>
          </w:p>
          <w:p w14:paraId="6D7AA21E" w14:textId="25E30CB6" w:rsidR="004E2042" w:rsidRDefault="004E2042" w:rsidP="004E2042">
            <w:pPr>
              <w:pStyle w:val="ListParagraph"/>
              <w:numPr>
                <w:ilvl w:val="0"/>
                <w:numId w:val="34"/>
              </w:numPr>
            </w:pPr>
            <w:r>
              <w:t>Relocation to CAF and the whole lab to physiology building</w:t>
            </w:r>
          </w:p>
          <w:p w14:paraId="50FEFBB8" w14:textId="416B7D23" w:rsidR="00D361E5" w:rsidRDefault="00D361E5" w:rsidP="004E2042">
            <w:pPr>
              <w:pStyle w:val="ListParagraph"/>
              <w:numPr>
                <w:ilvl w:val="0"/>
                <w:numId w:val="34"/>
              </w:numPr>
            </w:pPr>
            <w:r>
              <w:t>Delays in funding acquisition for major equipment (chiefly behavioural setups and multiphoton microscopes)</w:t>
            </w:r>
          </w:p>
          <w:p w14:paraId="5FDA6637" w14:textId="71D70A59" w:rsidR="004E2042" w:rsidRDefault="004E2042" w:rsidP="004E2042">
            <w:pPr>
              <w:pStyle w:val="ListParagraph"/>
              <w:numPr>
                <w:ilvl w:val="0"/>
                <w:numId w:val="34"/>
              </w:numPr>
            </w:pPr>
            <w:r>
              <w:t>Staffing gaps due to delays in recruitments, visa issuing,</w:t>
            </w:r>
            <w:r w:rsidR="003154B9">
              <w:t xml:space="preserve"> extended intermissions/leave of absence,</w:t>
            </w:r>
            <w:r>
              <w:t xml:space="preserve"> and aborted degrees due to Covid</w:t>
            </w:r>
          </w:p>
          <w:p w14:paraId="3BD36D7A" w14:textId="63252D3F" w:rsidR="004E2042" w:rsidRDefault="004E2042" w:rsidP="004E2042">
            <w:pPr>
              <w:pStyle w:val="ListParagraph"/>
              <w:numPr>
                <w:ilvl w:val="0"/>
                <w:numId w:val="34"/>
              </w:numPr>
            </w:pPr>
            <w:r>
              <w:t xml:space="preserve">Serious procurement delays due to a combination of global microchips shortage, vendors staffing gaps, Brexit rules (examples: 9 months </w:t>
            </w:r>
            <w:proofErr w:type="spellStart"/>
            <w:r>
              <w:t>post delivery</w:t>
            </w:r>
            <w:proofErr w:type="spellEnd"/>
            <w:r>
              <w:t xml:space="preserve"> to have a patch clamp setup properly installed by competent vendor employees; 1 year from tender to completion of multiphoton system installed)</w:t>
            </w:r>
          </w:p>
          <w:p w14:paraId="1B61DAEB" w14:textId="77777777" w:rsidR="00AE1D51" w:rsidRDefault="00AE1D51" w:rsidP="009327B2"/>
        </w:tc>
      </w:tr>
    </w:tbl>
    <w:p w14:paraId="5D23D41E" w14:textId="77777777" w:rsidR="00F03C35" w:rsidRDefault="00F03C35" w:rsidP="00F03C35">
      <w:pPr>
        <w:rPr>
          <w:b/>
          <w:sz w:val="24"/>
        </w:rPr>
      </w:pPr>
    </w:p>
    <w:p w14:paraId="451185FC" w14:textId="77777777" w:rsidR="00F03C35" w:rsidRDefault="00F03C35" w:rsidP="00F03C35">
      <w:pPr>
        <w:rPr>
          <w:b/>
          <w:sz w:val="24"/>
        </w:rPr>
      </w:pPr>
    </w:p>
    <w:p w14:paraId="42964B8B" w14:textId="428D62BB" w:rsidR="007A07DF" w:rsidRPr="007A07DF" w:rsidRDefault="007A07DF" w:rsidP="00F03C35">
      <w:pPr>
        <w:rPr>
          <w:b/>
          <w:sz w:val="24"/>
        </w:rPr>
      </w:pPr>
      <w:r w:rsidRPr="007A07DF">
        <w:rPr>
          <w:b/>
          <w:sz w:val="24"/>
        </w:rPr>
        <w:t xml:space="preserve">Retrospective Review:  </w:t>
      </w:r>
    </w:p>
    <w:p w14:paraId="1ADCD8A8" w14:textId="77777777" w:rsidR="007A07DF" w:rsidRDefault="007A07DF" w:rsidP="009327B2">
      <w:pPr>
        <w:rPr>
          <w:b/>
          <w:sz w:val="24"/>
        </w:rPr>
      </w:pPr>
    </w:p>
    <w:p w14:paraId="2570719C"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2877A11" w14:textId="77777777" w:rsidTr="00CF2E05">
        <w:tc>
          <w:tcPr>
            <w:tcW w:w="6658" w:type="dxa"/>
          </w:tcPr>
          <w:p w14:paraId="65C33992" w14:textId="77777777" w:rsidR="00926D7F" w:rsidRDefault="00926D7F" w:rsidP="009327B2">
            <w:pPr>
              <w:rPr>
                <w:b/>
                <w:sz w:val="24"/>
              </w:rPr>
            </w:pPr>
            <w:r>
              <w:rPr>
                <w:b/>
                <w:sz w:val="24"/>
              </w:rPr>
              <w:t>AWERB requires the following documents</w:t>
            </w:r>
          </w:p>
        </w:tc>
        <w:tc>
          <w:tcPr>
            <w:tcW w:w="3543" w:type="dxa"/>
          </w:tcPr>
          <w:p w14:paraId="0D849652" w14:textId="77777777" w:rsidR="00926D7F" w:rsidRDefault="00926D7F" w:rsidP="009327B2">
            <w:pPr>
              <w:rPr>
                <w:b/>
                <w:sz w:val="24"/>
              </w:rPr>
            </w:pPr>
            <w:r>
              <w:rPr>
                <w:b/>
                <w:sz w:val="24"/>
              </w:rPr>
              <w:t>Documents sent to AWERB</w:t>
            </w:r>
          </w:p>
        </w:tc>
      </w:tr>
      <w:tr w:rsidR="00926D7F" w14:paraId="3F66C0AF" w14:textId="77777777" w:rsidTr="00CF2E05">
        <w:tc>
          <w:tcPr>
            <w:tcW w:w="6658" w:type="dxa"/>
          </w:tcPr>
          <w:p w14:paraId="1262B373" w14:textId="77777777" w:rsidR="00926D7F" w:rsidRPr="00926D7F" w:rsidRDefault="00926D7F" w:rsidP="009327B2">
            <w:pPr>
              <w:rPr>
                <w:sz w:val="24"/>
              </w:rPr>
            </w:pPr>
            <w:r w:rsidRPr="00926D7F">
              <w:rPr>
                <w:sz w:val="24"/>
              </w:rPr>
              <w:t>Completed copy of this form</w:t>
            </w:r>
          </w:p>
        </w:tc>
        <w:tc>
          <w:tcPr>
            <w:tcW w:w="3543" w:type="dxa"/>
          </w:tcPr>
          <w:p w14:paraId="6F8AEB03" w14:textId="77777777" w:rsidR="00926D7F" w:rsidRPr="00926D7F" w:rsidRDefault="00926D7F" w:rsidP="009327B2">
            <w:pPr>
              <w:rPr>
                <w:sz w:val="24"/>
              </w:rPr>
            </w:pPr>
          </w:p>
        </w:tc>
      </w:tr>
      <w:tr w:rsidR="00926D7F" w14:paraId="383D4F6A" w14:textId="77777777" w:rsidTr="00CF2E05">
        <w:tc>
          <w:tcPr>
            <w:tcW w:w="6658" w:type="dxa"/>
          </w:tcPr>
          <w:p w14:paraId="63FAD74F" w14:textId="77777777" w:rsidR="00926D7F" w:rsidRPr="00926D7F" w:rsidRDefault="00926D7F" w:rsidP="009327B2">
            <w:pPr>
              <w:rPr>
                <w:sz w:val="24"/>
              </w:rPr>
            </w:pPr>
            <w:r w:rsidRPr="00926D7F">
              <w:rPr>
                <w:sz w:val="24"/>
              </w:rPr>
              <w:t>Copies of Condition 18 reports (if applicable)</w:t>
            </w:r>
          </w:p>
        </w:tc>
        <w:tc>
          <w:tcPr>
            <w:tcW w:w="3543" w:type="dxa"/>
          </w:tcPr>
          <w:p w14:paraId="2922D475" w14:textId="77777777" w:rsidR="00926D7F" w:rsidRPr="00926D7F" w:rsidRDefault="00926D7F" w:rsidP="009327B2">
            <w:pPr>
              <w:rPr>
                <w:sz w:val="24"/>
              </w:rPr>
            </w:pPr>
          </w:p>
        </w:tc>
      </w:tr>
      <w:tr w:rsidR="00926D7F" w14:paraId="70A51D45" w14:textId="77777777" w:rsidTr="00CF2E05">
        <w:tc>
          <w:tcPr>
            <w:tcW w:w="6658" w:type="dxa"/>
          </w:tcPr>
          <w:p w14:paraId="231C7737" w14:textId="77777777" w:rsidR="00926D7F" w:rsidRPr="00926D7F" w:rsidRDefault="00926D7F" w:rsidP="009327B2">
            <w:pPr>
              <w:rPr>
                <w:sz w:val="24"/>
              </w:rPr>
            </w:pPr>
            <w:r w:rsidRPr="00926D7F">
              <w:rPr>
                <w:sz w:val="24"/>
              </w:rPr>
              <w:t>Copies of 3Rs publications (if applicable)</w:t>
            </w:r>
          </w:p>
        </w:tc>
        <w:tc>
          <w:tcPr>
            <w:tcW w:w="3543" w:type="dxa"/>
          </w:tcPr>
          <w:p w14:paraId="16164D6D" w14:textId="77777777" w:rsidR="00926D7F" w:rsidRPr="00926D7F" w:rsidRDefault="00926D7F" w:rsidP="009327B2">
            <w:pPr>
              <w:rPr>
                <w:sz w:val="24"/>
              </w:rPr>
            </w:pPr>
          </w:p>
        </w:tc>
      </w:tr>
    </w:tbl>
    <w:p w14:paraId="0960D5A2" w14:textId="77777777" w:rsidR="00926D7F" w:rsidRDefault="00926D7F" w:rsidP="009327B2">
      <w:pPr>
        <w:jc w:val="center"/>
        <w:rPr>
          <w:b/>
          <w:sz w:val="24"/>
        </w:rPr>
      </w:pPr>
    </w:p>
    <w:p w14:paraId="62F05B2D" w14:textId="77777777" w:rsidR="00926D7F" w:rsidRDefault="00926D7F" w:rsidP="009327B2">
      <w:pPr>
        <w:rPr>
          <w:b/>
          <w:sz w:val="24"/>
        </w:rPr>
      </w:pPr>
    </w:p>
    <w:p w14:paraId="39E6B772" w14:textId="77777777" w:rsidR="000F2330" w:rsidRDefault="000F2330" w:rsidP="009327B2">
      <w:pPr>
        <w:rPr>
          <w:b/>
          <w:sz w:val="24"/>
        </w:rPr>
      </w:pPr>
    </w:p>
    <w:p w14:paraId="6318720B" w14:textId="77777777" w:rsidR="000F2330" w:rsidRDefault="000F2330" w:rsidP="009327B2">
      <w:pPr>
        <w:rPr>
          <w:b/>
          <w:sz w:val="24"/>
        </w:rPr>
      </w:pPr>
    </w:p>
    <w:p w14:paraId="3BDC03D6" w14:textId="77777777" w:rsidR="000F2330" w:rsidRDefault="000F2330" w:rsidP="009327B2">
      <w:pPr>
        <w:rPr>
          <w:b/>
          <w:sz w:val="24"/>
        </w:rPr>
      </w:pPr>
    </w:p>
    <w:p w14:paraId="028BFB8B"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2BB75474" w14:textId="77777777" w:rsidTr="00CF2E05">
        <w:tc>
          <w:tcPr>
            <w:tcW w:w="6374" w:type="dxa"/>
          </w:tcPr>
          <w:p w14:paraId="4F3DABF5" w14:textId="77777777" w:rsidR="001E55E7" w:rsidRDefault="001E55E7" w:rsidP="009327B2"/>
        </w:tc>
        <w:tc>
          <w:tcPr>
            <w:tcW w:w="3827" w:type="dxa"/>
          </w:tcPr>
          <w:p w14:paraId="0BFAB325" w14:textId="77777777" w:rsidR="001E55E7" w:rsidRDefault="001E55E7" w:rsidP="009327B2">
            <w:r>
              <w:t>Date</w:t>
            </w:r>
          </w:p>
        </w:tc>
      </w:tr>
      <w:tr w:rsidR="001E55E7" w14:paraId="03E6F888" w14:textId="77777777" w:rsidTr="00CF2E05">
        <w:tc>
          <w:tcPr>
            <w:tcW w:w="6374" w:type="dxa"/>
          </w:tcPr>
          <w:p w14:paraId="332FC0F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A0A302D" w14:textId="44FA0F8A" w:rsidR="001E55E7" w:rsidRDefault="002C593A" w:rsidP="009327B2">
            <w:r>
              <w:t>31/03/2025</w:t>
            </w:r>
          </w:p>
        </w:tc>
      </w:tr>
      <w:tr w:rsidR="001E55E7" w14:paraId="36586A29" w14:textId="77777777" w:rsidTr="00CF2E05">
        <w:tc>
          <w:tcPr>
            <w:tcW w:w="6374" w:type="dxa"/>
          </w:tcPr>
          <w:p w14:paraId="4ED9262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7B98F769" w14:textId="77777777" w:rsidR="001E55E7" w:rsidRDefault="001E55E7" w:rsidP="009327B2"/>
        </w:tc>
      </w:tr>
      <w:tr w:rsidR="001E55E7" w14:paraId="374F5EB1" w14:textId="77777777" w:rsidTr="00CF2E05">
        <w:tc>
          <w:tcPr>
            <w:tcW w:w="6374" w:type="dxa"/>
          </w:tcPr>
          <w:p w14:paraId="78ED79D6"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96809DE" w14:textId="77777777" w:rsidR="001E55E7" w:rsidRDefault="001E55E7" w:rsidP="009327B2"/>
        </w:tc>
      </w:tr>
      <w:tr w:rsidR="001E55E7" w14:paraId="7966C823" w14:textId="77777777" w:rsidTr="00CF2E05">
        <w:tc>
          <w:tcPr>
            <w:tcW w:w="6374" w:type="dxa"/>
          </w:tcPr>
          <w:p w14:paraId="7AF08C5B" w14:textId="77777777" w:rsidR="001E55E7" w:rsidRDefault="001E55E7" w:rsidP="009327B2">
            <w:r>
              <w:t xml:space="preserve">3b. </w:t>
            </w:r>
            <w:r w:rsidR="00023CB6">
              <w:t>3Rs committee</w:t>
            </w:r>
          </w:p>
        </w:tc>
        <w:tc>
          <w:tcPr>
            <w:tcW w:w="3827" w:type="dxa"/>
          </w:tcPr>
          <w:p w14:paraId="79457A03" w14:textId="77777777" w:rsidR="001E55E7" w:rsidRDefault="001E55E7" w:rsidP="009327B2"/>
        </w:tc>
      </w:tr>
      <w:tr w:rsidR="001E55E7" w14:paraId="0BBFDF9C" w14:textId="77777777" w:rsidTr="00CF2E05">
        <w:tc>
          <w:tcPr>
            <w:tcW w:w="6374" w:type="dxa"/>
          </w:tcPr>
          <w:p w14:paraId="7718DB13"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F996B8E" w14:textId="77777777" w:rsidR="001E55E7" w:rsidRDefault="001E55E7" w:rsidP="009327B2"/>
        </w:tc>
      </w:tr>
      <w:tr w:rsidR="001E55E7" w14:paraId="62882CEA" w14:textId="77777777" w:rsidTr="00CF2E05">
        <w:tc>
          <w:tcPr>
            <w:tcW w:w="6374" w:type="dxa"/>
          </w:tcPr>
          <w:p w14:paraId="5AF21FEA"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5BF2F59" w14:textId="77777777" w:rsidR="001E55E7" w:rsidRDefault="001E55E7" w:rsidP="009327B2"/>
        </w:tc>
      </w:tr>
    </w:tbl>
    <w:p w14:paraId="1D300712" w14:textId="77777777" w:rsidR="001E55E7" w:rsidRDefault="001E55E7" w:rsidP="009327B2">
      <w:pPr>
        <w:rPr>
          <w:b/>
          <w:sz w:val="24"/>
        </w:rPr>
      </w:pPr>
    </w:p>
    <w:p w14:paraId="568BECE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07794" w14:textId="77777777" w:rsidR="000531C9" w:rsidRDefault="000531C9" w:rsidP="00AE2109">
      <w:r>
        <w:separator/>
      </w:r>
    </w:p>
  </w:endnote>
  <w:endnote w:type="continuationSeparator" w:id="0">
    <w:p w14:paraId="70726978" w14:textId="77777777" w:rsidR="000531C9" w:rsidRDefault="000531C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84D4" w14:textId="77777777" w:rsidR="00F15315" w:rsidRDefault="00F15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C11E" w14:textId="77777777" w:rsidR="00F15315" w:rsidRDefault="00F15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60A1F" w14:textId="77777777" w:rsidR="000531C9" w:rsidRDefault="000531C9" w:rsidP="00AE2109">
      <w:r>
        <w:separator/>
      </w:r>
    </w:p>
  </w:footnote>
  <w:footnote w:type="continuationSeparator" w:id="0">
    <w:p w14:paraId="32CE9A32" w14:textId="77777777" w:rsidR="000531C9" w:rsidRDefault="000531C9"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C4DF" w14:textId="357DBE2F" w:rsidR="00F15315" w:rsidRDefault="00A34421">
    <w:pPr>
      <w:pStyle w:val="Header"/>
    </w:pPr>
    <w:r>
      <w:rPr>
        <w:noProof/>
      </w:rPr>
      <w:pict w14:anchorId="2AE1DA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67297" o:spid="_x0000_s1027" type="#_x0000_t136" style="position:absolute;margin-left:0;margin-top:0;width:613.15pt;height:136.25pt;rotation:315;z-index:-25165465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29239AF5" w:rsidR="00ED73F7" w:rsidRDefault="00A34421">
    <w:pPr>
      <w:pStyle w:val="Header"/>
      <w:jc w:val="right"/>
    </w:pPr>
    <w:r>
      <w:rPr>
        <w:noProof/>
      </w:rPr>
      <w:pict w14:anchorId="58073F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67298" o:spid="_x0000_s1028" type="#_x0000_t136" style="position:absolute;left:0;text-align:left;margin-left:0;margin-top:0;width:613.15pt;height:136.25pt;rotation:315;z-index:-25165260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C113" w14:textId="45487BCD" w:rsidR="00F15315" w:rsidRDefault="00A34421">
    <w:pPr>
      <w:pStyle w:val="Header"/>
    </w:pPr>
    <w:r>
      <w:rPr>
        <w:noProof/>
      </w:rPr>
      <w:pict w14:anchorId="514332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67296" o:spid="_x0000_s1026" type="#_x0000_t136" style="position:absolute;margin-left:0;margin-top:0;width:613.15pt;height:136.25pt;rotation:315;z-index:-25165670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2B8B"/>
    <w:multiLevelType w:val="hybridMultilevel"/>
    <w:tmpl w:val="AE1A9CEE"/>
    <w:lvl w:ilvl="0" w:tplc="0EF4E63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CE7CF2"/>
    <w:multiLevelType w:val="hybridMultilevel"/>
    <w:tmpl w:val="E646B388"/>
    <w:lvl w:ilvl="0" w:tplc="08090017">
      <w:start w:val="1"/>
      <w:numFmt w:val="lowerLetter"/>
      <w:lvlText w:val="%1)"/>
      <w:lvlJc w:val="left"/>
      <w:pPr>
        <w:ind w:left="502" w:hanging="360"/>
      </w:pPr>
      <w:rPr>
        <w:rFonts w:hint="default"/>
        <w:color w:val="auto"/>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7"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E50191F"/>
    <w:multiLevelType w:val="hybridMultilevel"/>
    <w:tmpl w:val="FFB8FF00"/>
    <w:lvl w:ilvl="0" w:tplc="0EF4E63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C100D"/>
    <w:multiLevelType w:val="hybridMultilevel"/>
    <w:tmpl w:val="0E30A2CA"/>
    <w:lvl w:ilvl="0" w:tplc="0EF4E63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77B41A6"/>
    <w:multiLevelType w:val="hybridMultilevel"/>
    <w:tmpl w:val="E98AD8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8" w15:restartNumberingAfterBreak="0">
    <w:nsid w:val="5CA32F19"/>
    <w:multiLevelType w:val="hybridMultilevel"/>
    <w:tmpl w:val="8A22BB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344195"/>
    <w:multiLevelType w:val="hybridMultilevel"/>
    <w:tmpl w:val="464421AE"/>
    <w:lvl w:ilvl="0" w:tplc="DF5A1C6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1"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86930F2"/>
    <w:multiLevelType w:val="hybridMultilevel"/>
    <w:tmpl w:val="E8F0EFDE"/>
    <w:lvl w:ilvl="0" w:tplc="0EF4E63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56382894">
    <w:abstractNumId w:val="25"/>
  </w:num>
  <w:num w:numId="2" w16cid:durableId="305206100">
    <w:abstractNumId w:val="18"/>
  </w:num>
  <w:num w:numId="3" w16cid:durableId="1237280641">
    <w:abstractNumId w:val="13"/>
  </w:num>
  <w:num w:numId="4" w16cid:durableId="167064155">
    <w:abstractNumId w:val="14"/>
  </w:num>
  <w:num w:numId="5" w16cid:durableId="1498037974">
    <w:abstractNumId w:val="26"/>
  </w:num>
  <w:num w:numId="6" w16cid:durableId="1629773878">
    <w:abstractNumId w:val="15"/>
  </w:num>
  <w:num w:numId="7" w16cid:durableId="1598948053">
    <w:abstractNumId w:val="16"/>
  </w:num>
  <w:num w:numId="8" w16cid:durableId="458648865">
    <w:abstractNumId w:val="22"/>
  </w:num>
  <w:num w:numId="9" w16cid:durableId="1981689454">
    <w:abstractNumId w:val="3"/>
  </w:num>
  <w:num w:numId="10" w16cid:durableId="150416475">
    <w:abstractNumId w:val="33"/>
  </w:num>
  <w:num w:numId="11" w16cid:durableId="2088845104">
    <w:abstractNumId w:val="32"/>
  </w:num>
  <w:num w:numId="12" w16cid:durableId="1378123154">
    <w:abstractNumId w:val="1"/>
  </w:num>
  <w:num w:numId="13" w16cid:durableId="2123381071">
    <w:abstractNumId w:val="7"/>
  </w:num>
  <w:num w:numId="14" w16cid:durableId="574895825">
    <w:abstractNumId w:val="10"/>
  </w:num>
  <w:num w:numId="15" w16cid:durableId="586422008">
    <w:abstractNumId w:val="6"/>
  </w:num>
  <w:num w:numId="16" w16cid:durableId="447479871">
    <w:abstractNumId w:val="30"/>
  </w:num>
  <w:num w:numId="17" w16cid:durableId="2107187610">
    <w:abstractNumId w:val="5"/>
  </w:num>
  <w:num w:numId="18" w16cid:durableId="1704860106">
    <w:abstractNumId w:val="37"/>
  </w:num>
  <w:num w:numId="19" w16cid:durableId="1837262533">
    <w:abstractNumId w:val="21"/>
  </w:num>
  <w:num w:numId="20" w16cid:durableId="830413265">
    <w:abstractNumId w:val="27"/>
  </w:num>
  <w:num w:numId="21" w16cid:durableId="2134446548">
    <w:abstractNumId w:val="20"/>
  </w:num>
  <w:num w:numId="22" w16cid:durableId="7955661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12"/>
  </w:num>
  <w:num w:numId="24" w16cid:durableId="1286275528">
    <w:abstractNumId w:val="36"/>
  </w:num>
  <w:num w:numId="25" w16cid:durableId="1997146389">
    <w:abstractNumId w:val="2"/>
  </w:num>
  <w:num w:numId="26" w16cid:durableId="1276905365">
    <w:abstractNumId w:val="23"/>
  </w:num>
  <w:num w:numId="27" w16cid:durableId="1824930286">
    <w:abstractNumId w:val="34"/>
  </w:num>
  <w:num w:numId="28" w16cid:durableId="1413311366">
    <w:abstractNumId w:val="19"/>
  </w:num>
  <w:num w:numId="29" w16cid:durableId="989096883">
    <w:abstractNumId w:val="11"/>
  </w:num>
  <w:num w:numId="30" w16cid:durableId="1223176151">
    <w:abstractNumId w:val="31"/>
  </w:num>
  <w:num w:numId="31" w16cid:durableId="1552380853">
    <w:abstractNumId w:val="17"/>
  </w:num>
  <w:num w:numId="32" w16cid:durableId="60176422">
    <w:abstractNumId w:val="28"/>
  </w:num>
  <w:num w:numId="33" w16cid:durableId="912668414">
    <w:abstractNumId w:val="24"/>
  </w:num>
  <w:num w:numId="34" w16cid:durableId="1488402085">
    <w:abstractNumId w:val="0"/>
  </w:num>
  <w:num w:numId="35" w16cid:durableId="716470449">
    <w:abstractNumId w:val="4"/>
  </w:num>
  <w:num w:numId="36" w16cid:durableId="987897501">
    <w:abstractNumId w:val="8"/>
  </w:num>
  <w:num w:numId="37" w16cid:durableId="513808199">
    <w:abstractNumId w:val="9"/>
  </w:num>
  <w:num w:numId="38" w16cid:durableId="2100833459">
    <w:abstractNumId w:val="35"/>
  </w:num>
  <w:num w:numId="39" w16cid:durableId="109990858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0FA6"/>
    <w:rsid w:val="00036558"/>
    <w:rsid w:val="00044EBF"/>
    <w:rsid w:val="00045F58"/>
    <w:rsid w:val="0004608E"/>
    <w:rsid w:val="00046255"/>
    <w:rsid w:val="000531C9"/>
    <w:rsid w:val="00057FE7"/>
    <w:rsid w:val="00087BB3"/>
    <w:rsid w:val="00097C0C"/>
    <w:rsid w:val="000A45C6"/>
    <w:rsid w:val="000A7E2E"/>
    <w:rsid w:val="000B6569"/>
    <w:rsid w:val="000D0EBB"/>
    <w:rsid w:val="000D1B2B"/>
    <w:rsid w:val="000E00E5"/>
    <w:rsid w:val="000F1FBB"/>
    <w:rsid w:val="000F2330"/>
    <w:rsid w:val="00111247"/>
    <w:rsid w:val="00114754"/>
    <w:rsid w:val="001151CD"/>
    <w:rsid w:val="001228CB"/>
    <w:rsid w:val="00143519"/>
    <w:rsid w:val="0016244D"/>
    <w:rsid w:val="0016394B"/>
    <w:rsid w:val="00167AA6"/>
    <w:rsid w:val="00170F00"/>
    <w:rsid w:val="0017468C"/>
    <w:rsid w:val="00186A8B"/>
    <w:rsid w:val="00197351"/>
    <w:rsid w:val="001C571C"/>
    <w:rsid w:val="001E55E7"/>
    <w:rsid w:val="001F66E6"/>
    <w:rsid w:val="00203712"/>
    <w:rsid w:val="00214E27"/>
    <w:rsid w:val="002211C0"/>
    <w:rsid w:val="0022680C"/>
    <w:rsid w:val="00253ADD"/>
    <w:rsid w:val="00255661"/>
    <w:rsid w:val="002604F6"/>
    <w:rsid w:val="0026643A"/>
    <w:rsid w:val="00270312"/>
    <w:rsid w:val="002766D6"/>
    <w:rsid w:val="00276EB5"/>
    <w:rsid w:val="00286AC3"/>
    <w:rsid w:val="00292354"/>
    <w:rsid w:val="002B764F"/>
    <w:rsid w:val="002C593A"/>
    <w:rsid w:val="002D5C14"/>
    <w:rsid w:val="002D627D"/>
    <w:rsid w:val="002E11E6"/>
    <w:rsid w:val="002F0294"/>
    <w:rsid w:val="002F4CB4"/>
    <w:rsid w:val="0031449B"/>
    <w:rsid w:val="003154B9"/>
    <w:rsid w:val="00315862"/>
    <w:rsid w:val="003371EE"/>
    <w:rsid w:val="0034089A"/>
    <w:rsid w:val="00350988"/>
    <w:rsid w:val="0036047F"/>
    <w:rsid w:val="003664FA"/>
    <w:rsid w:val="003669DF"/>
    <w:rsid w:val="00376076"/>
    <w:rsid w:val="0038281B"/>
    <w:rsid w:val="003A4DD1"/>
    <w:rsid w:val="003A5DCE"/>
    <w:rsid w:val="003A79DB"/>
    <w:rsid w:val="003B1BA1"/>
    <w:rsid w:val="003B6EFF"/>
    <w:rsid w:val="003C446B"/>
    <w:rsid w:val="003D3AD7"/>
    <w:rsid w:val="003E63AF"/>
    <w:rsid w:val="003F13EC"/>
    <w:rsid w:val="003F2DEA"/>
    <w:rsid w:val="003F34C1"/>
    <w:rsid w:val="00404058"/>
    <w:rsid w:val="004104E7"/>
    <w:rsid w:val="0042191B"/>
    <w:rsid w:val="00435B51"/>
    <w:rsid w:val="00440FE1"/>
    <w:rsid w:val="00444E0E"/>
    <w:rsid w:val="00450078"/>
    <w:rsid w:val="00460D5F"/>
    <w:rsid w:val="00463214"/>
    <w:rsid w:val="004962E3"/>
    <w:rsid w:val="004A3579"/>
    <w:rsid w:val="004A6B38"/>
    <w:rsid w:val="004C70CF"/>
    <w:rsid w:val="004E2042"/>
    <w:rsid w:val="004E5F9B"/>
    <w:rsid w:val="004F3EB7"/>
    <w:rsid w:val="004F440A"/>
    <w:rsid w:val="0050692E"/>
    <w:rsid w:val="00525A77"/>
    <w:rsid w:val="0054528E"/>
    <w:rsid w:val="00546ACB"/>
    <w:rsid w:val="00552554"/>
    <w:rsid w:val="005525BB"/>
    <w:rsid w:val="00592317"/>
    <w:rsid w:val="00592B05"/>
    <w:rsid w:val="005A1544"/>
    <w:rsid w:val="005C0926"/>
    <w:rsid w:val="005D6578"/>
    <w:rsid w:val="005E071E"/>
    <w:rsid w:val="00612913"/>
    <w:rsid w:val="00613CE9"/>
    <w:rsid w:val="00617263"/>
    <w:rsid w:val="00617D96"/>
    <w:rsid w:val="0062117B"/>
    <w:rsid w:val="006227A9"/>
    <w:rsid w:val="006318C3"/>
    <w:rsid w:val="0064399C"/>
    <w:rsid w:val="0065367B"/>
    <w:rsid w:val="0067009B"/>
    <w:rsid w:val="00670CE8"/>
    <w:rsid w:val="00677B2C"/>
    <w:rsid w:val="00681F46"/>
    <w:rsid w:val="00682984"/>
    <w:rsid w:val="00682A03"/>
    <w:rsid w:val="00690B50"/>
    <w:rsid w:val="0069680B"/>
    <w:rsid w:val="006A6244"/>
    <w:rsid w:val="006C226A"/>
    <w:rsid w:val="006C62FA"/>
    <w:rsid w:val="006E7B3B"/>
    <w:rsid w:val="006F1C90"/>
    <w:rsid w:val="0070327B"/>
    <w:rsid w:val="00712C28"/>
    <w:rsid w:val="0071397A"/>
    <w:rsid w:val="007205C3"/>
    <w:rsid w:val="00720B88"/>
    <w:rsid w:val="00722299"/>
    <w:rsid w:val="00730DE4"/>
    <w:rsid w:val="00735431"/>
    <w:rsid w:val="007376D2"/>
    <w:rsid w:val="007449E7"/>
    <w:rsid w:val="00754354"/>
    <w:rsid w:val="00781785"/>
    <w:rsid w:val="007A07DF"/>
    <w:rsid w:val="007A6E10"/>
    <w:rsid w:val="007B1CE7"/>
    <w:rsid w:val="007B3DD0"/>
    <w:rsid w:val="007B6F6E"/>
    <w:rsid w:val="007C34F3"/>
    <w:rsid w:val="007C621B"/>
    <w:rsid w:val="007E5CE2"/>
    <w:rsid w:val="00814D12"/>
    <w:rsid w:val="00820A2F"/>
    <w:rsid w:val="008249AB"/>
    <w:rsid w:val="008366B8"/>
    <w:rsid w:val="00837F01"/>
    <w:rsid w:val="00847FBC"/>
    <w:rsid w:val="008513CA"/>
    <w:rsid w:val="008605C3"/>
    <w:rsid w:val="0086786D"/>
    <w:rsid w:val="00874049"/>
    <w:rsid w:val="00876C26"/>
    <w:rsid w:val="008776A1"/>
    <w:rsid w:val="008966DA"/>
    <w:rsid w:val="008A1CA0"/>
    <w:rsid w:val="008B4171"/>
    <w:rsid w:val="008B7FAF"/>
    <w:rsid w:val="008C50D7"/>
    <w:rsid w:val="008E289A"/>
    <w:rsid w:val="008F7455"/>
    <w:rsid w:val="009015A2"/>
    <w:rsid w:val="009029E8"/>
    <w:rsid w:val="0090343D"/>
    <w:rsid w:val="009226E6"/>
    <w:rsid w:val="00926D7F"/>
    <w:rsid w:val="009327B2"/>
    <w:rsid w:val="00932E39"/>
    <w:rsid w:val="00937780"/>
    <w:rsid w:val="00937BFB"/>
    <w:rsid w:val="00943170"/>
    <w:rsid w:val="0095345A"/>
    <w:rsid w:val="00960B38"/>
    <w:rsid w:val="00965CAB"/>
    <w:rsid w:val="00996F15"/>
    <w:rsid w:val="009B5E87"/>
    <w:rsid w:val="009C35F7"/>
    <w:rsid w:val="009C3C63"/>
    <w:rsid w:val="009C7A00"/>
    <w:rsid w:val="009D6BCB"/>
    <w:rsid w:val="009E35CE"/>
    <w:rsid w:val="009E4E3C"/>
    <w:rsid w:val="009E7278"/>
    <w:rsid w:val="009F2C48"/>
    <w:rsid w:val="00A07EDC"/>
    <w:rsid w:val="00A11244"/>
    <w:rsid w:val="00A2520F"/>
    <w:rsid w:val="00A27A11"/>
    <w:rsid w:val="00A33F23"/>
    <w:rsid w:val="00A34421"/>
    <w:rsid w:val="00A364D0"/>
    <w:rsid w:val="00A3673E"/>
    <w:rsid w:val="00A367FE"/>
    <w:rsid w:val="00A77F10"/>
    <w:rsid w:val="00A8472D"/>
    <w:rsid w:val="00A86D31"/>
    <w:rsid w:val="00A96C99"/>
    <w:rsid w:val="00AA3992"/>
    <w:rsid w:val="00AA5530"/>
    <w:rsid w:val="00AB3838"/>
    <w:rsid w:val="00AC4B24"/>
    <w:rsid w:val="00AC65B8"/>
    <w:rsid w:val="00AD0253"/>
    <w:rsid w:val="00AD0C49"/>
    <w:rsid w:val="00AE1D51"/>
    <w:rsid w:val="00AE2109"/>
    <w:rsid w:val="00AE4A7D"/>
    <w:rsid w:val="00AF603D"/>
    <w:rsid w:val="00B10B3E"/>
    <w:rsid w:val="00B16EB5"/>
    <w:rsid w:val="00B2111E"/>
    <w:rsid w:val="00B23E19"/>
    <w:rsid w:val="00B263D5"/>
    <w:rsid w:val="00B2651E"/>
    <w:rsid w:val="00B507D4"/>
    <w:rsid w:val="00B63293"/>
    <w:rsid w:val="00B6342E"/>
    <w:rsid w:val="00B66789"/>
    <w:rsid w:val="00B937FC"/>
    <w:rsid w:val="00BA034F"/>
    <w:rsid w:val="00BA38D2"/>
    <w:rsid w:val="00BB00D0"/>
    <w:rsid w:val="00BB05D5"/>
    <w:rsid w:val="00BB1A08"/>
    <w:rsid w:val="00BB2F89"/>
    <w:rsid w:val="00BB3617"/>
    <w:rsid w:val="00BB4FE5"/>
    <w:rsid w:val="00BC7973"/>
    <w:rsid w:val="00BD65CC"/>
    <w:rsid w:val="00BD7210"/>
    <w:rsid w:val="00BF7DF7"/>
    <w:rsid w:val="00C00213"/>
    <w:rsid w:val="00C03052"/>
    <w:rsid w:val="00C04648"/>
    <w:rsid w:val="00C21611"/>
    <w:rsid w:val="00C26F7D"/>
    <w:rsid w:val="00C44EF8"/>
    <w:rsid w:val="00C47713"/>
    <w:rsid w:val="00C47A2E"/>
    <w:rsid w:val="00C609F4"/>
    <w:rsid w:val="00C65DFC"/>
    <w:rsid w:val="00C77A85"/>
    <w:rsid w:val="00C874FB"/>
    <w:rsid w:val="00CB029F"/>
    <w:rsid w:val="00CB79F0"/>
    <w:rsid w:val="00CC0773"/>
    <w:rsid w:val="00CC378A"/>
    <w:rsid w:val="00CC6E8B"/>
    <w:rsid w:val="00CC7701"/>
    <w:rsid w:val="00CD2415"/>
    <w:rsid w:val="00CD4EF6"/>
    <w:rsid w:val="00CD690A"/>
    <w:rsid w:val="00CF2E05"/>
    <w:rsid w:val="00CF30D3"/>
    <w:rsid w:val="00D05132"/>
    <w:rsid w:val="00D063FA"/>
    <w:rsid w:val="00D2110E"/>
    <w:rsid w:val="00D268F7"/>
    <w:rsid w:val="00D277F1"/>
    <w:rsid w:val="00D3478A"/>
    <w:rsid w:val="00D361E5"/>
    <w:rsid w:val="00D368E1"/>
    <w:rsid w:val="00D36A61"/>
    <w:rsid w:val="00D44DEA"/>
    <w:rsid w:val="00D50A0E"/>
    <w:rsid w:val="00D559C1"/>
    <w:rsid w:val="00D614A3"/>
    <w:rsid w:val="00D649EE"/>
    <w:rsid w:val="00D9238C"/>
    <w:rsid w:val="00D94F71"/>
    <w:rsid w:val="00DA55EB"/>
    <w:rsid w:val="00DB20C5"/>
    <w:rsid w:val="00DB49A4"/>
    <w:rsid w:val="00DB769F"/>
    <w:rsid w:val="00DD69A1"/>
    <w:rsid w:val="00DE5BA8"/>
    <w:rsid w:val="00DF269A"/>
    <w:rsid w:val="00E06B6D"/>
    <w:rsid w:val="00E20E81"/>
    <w:rsid w:val="00E35EF5"/>
    <w:rsid w:val="00E472AC"/>
    <w:rsid w:val="00E5423A"/>
    <w:rsid w:val="00E64A3C"/>
    <w:rsid w:val="00E760E2"/>
    <w:rsid w:val="00E80A05"/>
    <w:rsid w:val="00E82AB7"/>
    <w:rsid w:val="00E844A9"/>
    <w:rsid w:val="00E922EF"/>
    <w:rsid w:val="00EB0810"/>
    <w:rsid w:val="00EB27BF"/>
    <w:rsid w:val="00EC317A"/>
    <w:rsid w:val="00EC6775"/>
    <w:rsid w:val="00ED2A4C"/>
    <w:rsid w:val="00ED51F3"/>
    <w:rsid w:val="00ED70AA"/>
    <w:rsid w:val="00ED73F7"/>
    <w:rsid w:val="00EE2EB2"/>
    <w:rsid w:val="00EE4721"/>
    <w:rsid w:val="00EE5D35"/>
    <w:rsid w:val="00F02A43"/>
    <w:rsid w:val="00F02F38"/>
    <w:rsid w:val="00F03C35"/>
    <w:rsid w:val="00F0642B"/>
    <w:rsid w:val="00F10EDC"/>
    <w:rsid w:val="00F15315"/>
    <w:rsid w:val="00F17CF9"/>
    <w:rsid w:val="00F34564"/>
    <w:rsid w:val="00F354F3"/>
    <w:rsid w:val="00F45F32"/>
    <w:rsid w:val="00F47C95"/>
    <w:rsid w:val="00F55A97"/>
    <w:rsid w:val="00F6774D"/>
    <w:rsid w:val="00F67D0F"/>
    <w:rsid w:val="00F735E6"/>
    <w:rsid w:val="00F82FD1"/>
    <w:rsid w:val="00F9660A"/>
    <w:rsid w:val="00FA6A16"/>
    <w:rsid w:val="00FB40D3"/>
    <w:rsid w:val="00FB6452"/>
    <w:rsid w:val="00FC2DA1"/>
    <w:rsid w:val="00FC7B6D"/>
    <w:rsid w:val="00FD0DFB"/>
    <w:rsid w:val="00FD2E33"/>
    <w:rsid w:val="00FE3164"/>
    <w:rsid w:val="00FE7E6F"/>
    <w:rsid w:val="00FF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D50A0E"/>
    <w:rPr>
      <w:color w:val="0000FF" w:themeColor="hyperlink"/>
      <w:u w:val="single"/>
    </w:rPr>
  </w:style>
  <w:style w:type="character" w:styleId="UnresolvedMention">
    <w:name w:val="Unresolved Mention"/>
    <w:basedOn w:val="DefaultParagraphFont"/>
    <w:uiPriority w:val="99"/>
    <w:semiHidden/>
    <w:unhideWhenUsed/>
    <w:rsid w:val="00D50A0E"/>
    <w:rPr>
      <w:color w:val="605E5C"/>
      <w:shd w:val="clear" w:color="auto" w:fill="E1DFDD"/>
    </w:rPr>
  </w:style>
  <w:style w:type="paragraph" w:styleId="NoSpacing">
    <w:name w:val="No Spacing"/>
    <w:link w:val="NoSpacingChar"/>
    <w:uiPriority w:val="1"/>
    <w:qFormat/>
    <w:rsid w:val="00690B50"/>
    <w:rPr>
      <w:rFonts w:ascii="Calibri" w:eastAsia="Calibri" w:hAnsi="Calibri" w:cs="Times New Roman"/>
      <w:lang w:val="en-US"/>
    </w:rPr>
  </w:style>
  <w:style w:type="character" w:customStyle="1" w:styleId="NoSpacingChar">
    <w:name w:val="No Spacing Char"/>
    <w:link w:val="NoSpacing"/>
    <w:uiPriority w:val="1"/>
    <w:rsid w:val="00690B50"/>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0106857">
      <w:bodyDiv w:val="1"/>
      <w:marLeft w:val="0"/>
      <w:marRight w:val="0"/>
      <w:marTop w:val="0"/>
      <w:marBottom w:val="0"/>
      <w:divBdr>
        <w:top w:val="none" w:sz="0" w:space="0" w:color="auto"/>
        <w:left w:val="none" w:sz="0" w:space="0" w:color="auto"/>
        <w:bottom w:val="none" w:sz="0" w:space="0" w:color="auto"/>
        <w:right w:val="none" w:sz="0" w:space="0" w:color="auto"/>
      </w:divBdr>
    </w:div>
    <w:div w:id="117369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doi.org/10.17863/CAM.11708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7863/CAM.117081" TargetMode="Externa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ouse-locator.crick.ac.uk/" TargetMode="External"/><Relationship Id="rId22" Type="http://schemas.openxmlformats.org/officeDocument/2006/relationships/hyperlink" Target="https://doi.org/10.17863/CAM.11488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19</Pages>
  <Words>8050</Words>
  <Characters>45885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37</cp:revision>
  <cp:lastPrinted>2019-10-02T06:52:00Z</cp:lastPrinted>
  <dcterms:created xsi:type="dcterms:W3CDTF">2025-07-31T13:42:00Z</dcterms:created>
  <dcterms:modified xsi:type="dcterms:W3CDTF">2025-08-26T12:16:00Z</dcterms:modified>
</cp:coreProperties>
</file>