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1E1D5" w14:textId="77777777" w:rsidR="00EC7B1E" w:rsidRPr="00157056" w:rsidRDefault="00EC7B1E" w:rsidP="00EC7B1E">
      <w:pPr>
        <w:pStyle w:val="Cover-Title"/>
      </w:pPr>
      <w:r w:rsidRPr="00EC7B1E">
        <w:t>PPL</w:t>
      </w:r>
      <w:r>
        <w:t xml:space="preserve"> Standard Condition 18 Notification Form</w:t>
      </w:r>
    </w:p>
    <w:p w14:paraId="2F31A0DD"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27D7AE9F" wp14:editId="1852D43E">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1DF51B20"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5F1E501F" w14:textId="77777777" w:rsidR="00603B33" w:rsidRPr="008A0EB8" w:rsidRDefault="00603B33" w:rsidP="00A65201">
      <w:pPr>
        <w:spacing w:line="276" w:lineRule="auto"/>
        <w:rPr>
          <w:rFonts w:eastAsia="Calibri" w:cs="Arial"/>
          <w:lang w:eastAsia="en-US"/>
        </w:rPr>
      </w:pPr>
    </w:p>
    <w:p w14:paraId="28F4A9A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D1C3C5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4F438795"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6CB53EE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03A698E" w14:textId="77777777" w:rsidR="00603B33" w:rsidRPr="00603B33" w:rsidRDefault="00603B33" w:rsidP="00603B33">
      <w:pPr>
        <w:spacing w:line="276" w:lineRule="auto"/>
        <w:ind w:left="360"/>
        <w:rPr>
          <w:rFonts w:eastAsia="Calibri" w:cs="Arial"/>
          <w:lang w:eastAsia="en-US"/>
        </w:rPr>
      </w:pPr>
    </w:p>
    <w:p w14:paraId="5BF00D07"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2330B856" w14:textId="77777777" w:rsidR="00F0339C" w:rsidRPr="00711542" w:rsidRDefault="00F0339C" w:rsidP="00A65201">
      <w:pPr>
        <w:spacing w:line="276" w:lineRule="auto"/>
        <w:rPr>
          <w:rFonts w:eastAsia="Calibri" w:cs="Arial"/>
          <w:b/>
          <w:color w:val="C0504D"/>
          <w:lang w:eastAsia="en-US"/>
        </w:rPr>
      </w:pPr>
    </w:p>
    <w:p w14:paraId="1F1C8799"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w:t>
      </w:r>
      <w:proofErr w:type="gramStart"/>
      <w:r w:rsidR="002F6311" w:rsidRPr="00711542">
        <w:rPr>
          <w:rFonts w:cs="Arial"/>
        </w:rPr>
        <w:t>e</w:t>
      </w:r>
      <w:r w:rsidR="002F6311">
        <w:rPr>
          <w:rFonts w:cs="Arial"/>
        </w:rPr>
        <w:t>.</w:t>
      </w:r>
      <w:r w:rsidR="002F6311" w:rsidRPr="00711542">
        <w:rPr>
          <w:rFonts w:cs="Arial"/>
        </w:rPr>
        <w:t>g</w:t>
      </w:r>
      <w:r w:rsidR="002F6311">
        <w:rPr>
          <w:rFonts w:cs="Arial"/>
        </w:rPr>
        <w:t>.</w:t>
      </w:r>
      <w:proofErr w:type="gramEnd"/>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248AAF95"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2AE096D" w14:textId="77777777" w:rsidTr="00EC7B1E">
        <w:trPr>
          <w:cantSplit/>
          <w:trHeight w:val="454"/>
        </w:trPr>
        <w:tc>
          <w:tcPr>
            <w:tcW w:w="3402" w:type="dxa"/>
            <w:shd w:val="clear" w:color="auto" w:fill="F4E9F7"/>
          </w:tcPr>
          <w:p w14:paraId="777EA70A" w14:textId="77777777" w:rsidR="00F0339C" w:rsidRDefault="00F0339C" w:rsidP="009E22ED">
            <w:pPr>
              <w:pStyle w:val="BodyText"/>
              <w:spacing w:after="0"/>
              <w:rPr>
                <w:b/>
              </w:rPr>
            </w:pPr>
            <w:r>
              <w:rPr>
                <w:b/>
              </w:rPr>
              <w:t>Establishment Licence name</w:t>
            </w:r>
          </w:p>
        </w:tc>
        <w:tc>
          <w:tcPr>
            <w:tcW w:w="6237" w:type="dxa"/>
          </w:tcPr>
          <w:p w14:paraId="1158608A" w14:textId="77777777" w:rsidR="00F0339C" w:rsidRDefault="00234E2E" w:rsidP="009E22ED">
            <w:pPr>
              <w:pStyle w:val="BodyText"/>
              <w:spacing w:after="0"/>
            </w:pPr>
            <w:r>
              <w:t xml:space="preserve">University of Cambridge </w:t>
            </w:r>
          </w:p>
          <w:p w14:paraId="50DB2883" w14:textId="15EAA213" w:rsidR="00E72F3E" w:rsidRDefault="00E72F3E" w:rsidP="009E22ED">
            <w:pPr>
              <w:pStyle w:val="BodyText"/>
              <w:spacing w:after="0"/>
            </w:pPr>
            <w:r>
              <w:t xml:space="preserve">Anne McLaren Building </w:t>
            </w:r>
          </w:p>
        </w:tc>
      </w:tr>
      <w:tr w:rsidR="00F0339C" w14:paraId="59C463F9" w14:textId="77777777" w:rsidTr="00EC7B1E">
        <w:trPr>
          <w:cantSplit/>
          <w:trHeight w:val="454"/>
        </w:trPr>
        <w:tc>
          <w:tcPr>
            <w:tcW w:w="3402" w:type="dxa"/>
            <w:shd w:val="clear" w:color="auto" w:fill="F4E9F7"/>
          </w:tcPr>
          <w:p w14:paraId="69AC5A49"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14108B80" w14:textId="0A37612C" w:rsidR="00F0339C" w:rsidRDefault="00DD33DD" w:rsidP="009E22ED">
            <w:pPr>
              <w:pStyle w:val="BodyText"/>
              <w:spacing w:after="0"/>
            </w:pPr>
            <w:r>
              <w:t>X81BD37B1</w:t>
            </w:r>
          </w:p>
        </w:tc>
      </w:tr>
      <w:tr w:rsidR="00F0339C" w14:paraId="2CC0F898" w14:textId="77777777" w:rsidTr="00EC7B1E">
        <w:trPr>
          <w:cantSplit/>
          <w:trHeight w:val="454"/>
        </w:trPr>
        <w:tc>
          <w:tcPr>
            <w:tcW w:w="3402" w:type="dxa"/>
            <w:shd w:val="clear" w:color="auto" w:fill="F4E9F7"/>
          </w:tcPr>
          <w:p w14:paraId="5E3C2351" w14:textId="77777777" w:rsidR="00F0339C" w:rsidRDefault="00F0339C" w:rsidP="009E22ED">
            <w:pPr>
              <w:pStyle w:val="BodyText"/>
              <w:spacing w:after="0"/>
            </w:pPr>
            <w:r>
              <w:rPr>
                <w:b/>
              </w:rPr>
              <w:t>Name of PPL holder</w:t>
            </w:r>
          </w:p>
        </w:tc>
        <w:tc>
          <w:tcPr>
            <w:tcW w:w="6237" w:type="dxa"/>
          </w:tcPr>
          <w:p w14:paraId="4423CECA" w14:textId="5282911A" w:rsidR="00F0339C" w:rsidRDefault="002368E2" w:rsidP="009E22ED">
            <w:pPr>
              <w:pStyle w:val="BodyText"/>
              <w:spacing w:after="0"/>
            </w:pPr>
            <w:r>
              <w:t>Professor TM Cox</w:t>
            </w:r>
          </w:p>
        </w:tc>
      </w:tr>
      <w:tr w:rsidR="00C629C9" w14:paraId="53EBA6D7" w14:textId="77777777" w:rsidTr="00EC7B1E">
        <w:trPr>
          <w:cantSplit/>
          <w:trHeight w:val="454"/>
        </w:trPr>
        <w:tc>
          <w:tcPr>
            <w:tcW w:w="3402" w:type="dxa"/>
            <w:shd w:val="clear" w:color="auto" w:fill="F4E9F7"/>
          </w:tcPr>
          <w:p w14:paraId="020DB790" w14:textId="77777777" w:rsidR="00C629C9" w:rsidRDefault="00C629C9" w:rsidP="00C629C9">
            <w:pPr>
              <w:pStyle w:val="BodyText"/>
              <w:spacing w:after="0"/>
            </w:pPr>
            <w:r>
              <w:rPr>
                <w:b/>
              </w:rPr>
              <w:t>PPL number</w:t>
            </w:r>
          </w:p>
        </w:tc>
        <w:tc>
          <w:tcPr>
            <w:tcW w:w="6237" w:type="dxa"/>
          </w:tcPr>
          <w:p w14:paraId="6347C8B5" w14:textId="4C1F3A38" w:rsidR="00C629C9" w:rsidRDefault="00C629C9" w:rsidP="00C629C9">
            <w:pPr>
              <w:pStyle w:val="BodyText"/>
              <w:spacing w:after="0"/>
            </w:pPr>
            <w:r w:rsidRPr="00C629C9">
              <w:t>P09AD3ABE</w:t>
            </w:r>
          </w:p>
        </w:tc>
      </w:tr>
      <w:tr w:rsidR="00C629C9" w14:paraId="059D0E33" w14:textId="77777777" w:rsidTr="00EC7B1E">
        <w:trPr>
          <w:cantSplit/>
          <w:trHeight w:val="454"/>
        </w:trPr>
        <w:tc>
          <w:tcPr>
            <w:tcW w:w="3402" w:type="dxa"/>
            <w:shd w:val="clear" w:color="auto" w:fill="F4E9F7"/>
          </w:tcPr>
          <w:p w14:paraId="126C63D8" w14:textId="77777777" w:rsidR="00C629C9" w:rsidRDefault="00C629C9" w:rsidP="00C629C9">
            <w:pPr>
              <w:pStyle w:val="BodyText"/>
              <w:spacing w:after="0"/>
            </w:pPr>
            <w:r>
              <w:rPr>
                <w:b/>
              </w:rPr>
              <w:t>Protocol no</w:t>
            </w:r>
          </w:p>
        </w:tc>
        <w:tc>
          <w:tcPr>
            <w:tcW w:w="6237" w:type="dxa"/>
          </w:tcPr>
          <w:p w14:paraId="633F11DC" w14:textId="499398A1" w:rsidR="00C629C9" w:rsidRDefault="00C629C9" w:rsidP="00C629C9">
            <w:pPr>
              <w:pStyle w:val="BodyText"/>
              <w:spacing w:after="0"/>
            </w:pPr>
            <w:r>
              <w:t>12</w:t>
            </w:r>
          </w:p>
        </w:tc>
      </w:tr>
      <w:tr w:rsidR="00C629C9" w14:paraId="5F681740" w14:textId="77777777" w:rsidTr="00EC7B1E">
        <w:trPr>
          <w:cantSplit/>
          <w:trHeight w:val="454"/>
        </w:trPr>
        <w:tc>
          <w:tcPr>
            <w:tcW w:w="3402" w:type="dxa"/>
            <w:shd w:val="clear" w:color="auto" w:fill="F4E9F7"/>
          </w:tcPr>
          <w:p w14:paraId="753675DE" w14:textId="77777777" w:rsidR="00C629C9" w:rsidRDefault="00C629C9" w:rsidP="00C629C9">
            <w:pPr>
              <w:pStyle w:val="BodyText"/>
              <w:spacing w:after="0"/>
              <w:rPr>
                <w:b/>
              </w:rPr>
            </w:pPr>
            <w:r w:rsidRPr="003C77A1">
              <w:rPr>
                <w:b/>
              </w:rPr>
              <w:t>Protocol title</w:t>
            </w:r>
          </w:p>
        </w:tc>
        <w:tc>
          <w:tcPr>
            <w:tcW w:w="6237" w:type="dxa"/>
          </w:tcPr>
          <w:p w14:paraId="4554C075" w14:textId="2B94130A" w:rsidR="00C629C9" w:rsidRDefault="00C629C9" w:rsidP="00C629C9">
            <w:pPr>
              <w:pStyle w:val="BodyText"/>
              <w:spacing w:after="0"/>
            </w:pPr>
            <w:r w:rsidRPr="00C629C9">
              <w:t>Testing interventions for cancers</w:t>
            </w:r>
          </w:p>
        </w:tc>
      </w:tr>
      <w:tr w:rsidR="00C629C9" w14:paraId="14744950" w14:textId="77777777" w:rsidTr="00EC7B1E">
        <w:trPr>
          <w:cantSplit/>
          <w:trHeight w:val="454"/>
        </w:trPr>
        <w:tc>
          <w:tcPr>
            <w:tcW w:w="3402" w:type="dxa"/>
            <w:tcBorders>
              <w:bottom w:val="single" w:sz="4" w:space="0" w:color="auto"/>
            </w:tcBorders>
            <w:shd w:val="clear" w:color="auto" w:fill="F4E9F7"/>
          </w:tcPr>
          <w:p w14:paraId="3750EEC8" w14:textId="77777777" w:rsidR="00C629C9" w:rsidRDefault="00C629C9" w:rsidP="00C629C9">
            <w:pPr>
              <w:pStyle w:val="BodyText"/>
              <w:spacing w:after="0"/>
              <w:rPr>
                <w:b/>
              </w:rPr>
            </w:pPr>
            <w:r>
              <w:rPr>
                <w:b/>
              </w:rPr>
              <w:t>Severity classification</w:t>
            </w:r>
          </w:p>
        </w:tc>
        <w:tc>
          <w:tcPr>
            <w:tcW w:w="6237" w:type="dxa"/>
            <w:tcBorders>
              <w:bottom w:val="single" w:sz="4" w:space="0" w:color="auto"/>
            </w:tcBorders>
          </w:tcPr>
          <w:p w14:paraId="36E54426" w14:textId="33EAFD5D" w:rsidR="00C629C9" w:rsidRDefault="00C629C9" w:rsidP="00C629C9">
            <w:pPr>
              <w:pStyle w:val="BodyText"/>
              <w:spacing w:after="0"/>
            </w:pPr>
            <w:r>
              <w:t xml:space="preserve">Moderate </w:t>
            </w:r>
          </w:p>
        </w:tc>
      </w:tr>
      <w:tr w:rsidR="00C629C9" w14:paraId="689ECBFA" w14:textId="77777777" w:rsidTr="00EC7B1E">
        <w:trPr>
          <w:cantSplit/>
          <w:trHeight w:val="454"/>
        </w:trPr>
        <w:tc>
          <w:tcPr>
            <w:tcW w:w="3402" w:type="dxa"/>
            <w:shd w:val="clear" w:color="auto" w:fill="F4E9F7"/>
          </w:tcPr>
          <w:p w14:paraId="4C2D3DEE" w14:textId="77777777" w:rsidR="00C629C9" w:rsidRDefault="00C629C9" w:rsidP="00C629C9">
            <w:pPr>
              <w:pStyle w:val="BodyText"/>
              <w:spacing w:after="0"/>
              <w:rPr>
                <w:b/>
              </w:rPr>
            </w:pPr>
            <w:r>
              <w:rPr>
                <w:b/>
              </w:rPr>
              <w:lastRenderedPageBreak/>
              <w:t>1. Date of incident</w:t>
            </w:r>
          </w:p>
        </w:tc>
        <w:tc>
          <w:tcPr>
            <w:tcW w:w="6237" w:type="dxa"/>
          </w:tcPr>
          <w:p w14:paraId="7EADB251" w14:textId="662EB3B8" w:rsidR="00C629C9" w:rsidRDefault="00C629C9" w:rsidP="00C629C9">
            <w:pPr>
              <w:pStyle w:val="BodyText"/>
              <w:spacing w:after="0"/>
            </w:pPr>
            <w:r>
              <w:t>25 January 2021</w:t>
            </w:r>
          </w:p>
        </w:tc>
      </w:tr>
      <w:tr w:rsidR="00C629C9" w14:paraId="1F578D2D" w14:textId="77777777" w:rsidTr="00EC7B1E">
        <w:trPr>
          <w:cantSplit/>
          <w:trHeight w:val="454"/>
        </w:trPr>
        <w:tc>
          <w:tcPr>
            <w:tcW w:w="3402" w:type="dxa"/>
            <w:shd w:val="clear" w:color="auto" w:fill="F4E9F7"/>
          </w:tcPr>
          <w:p w14:paraId="2F042E15" w14:textId="77777777" w:rsidR="00C629C9" w:rsidRDefault="00C629C9" w:rsidP="00C629C9">
            <w:pPr>
              <w:pStyle w:val="BodyText"/>
              <w:spacing w:after="0"/>
              <w:rPr>
                <w:b/>
              </w:rPr>
            </w:pPr>
            <w:r>
              <w:rPr>
                <w:b/>
              </w:rPr>
              <w:t>2. Species</w:t>
            </w:r>
          </w:p>
        </w:tc>
        <w:tc>
          <w:tcPr>
            <w:tcW w:w="6237" w:type="dxa"/>
          </w:tcPr>
          <w:p w14:paraId="4E68A38F" w14:textId="38146711" w:rsidR="00C629C9" w:rsidRDefault="00C629C9" w:rsidP="00C629C9">
            <w:pPr>
              <w:pStyle w:val="BodyText"/>
              <w:spacing w:after="0"/>
            </w:pPr>
            <w:r>
              <w:t>m</w:t>
            </w:r>
            <w:r w:rsidR="00483B6B">
              <w:t>ouse</w:t>
            </w:r>
          </w:p>
        </w:tc>
      </w:tr>
      <w:tr w:rsidR="00C629C9" w14:paraId="3FAAAC8D" w14:textId="77777777" w:rsidTr="00EC7B1E">
        <w:trPr>
          <w:cantSplit/>
          <w:trHeight w:val="454"/>
        </w:trPr>
        <w:tc>
          <w:tcPr>
            <w:tcW w:w="3402" w:type="dxa"/>
            <w:shd w:val="clear" w:color="auto" w:fill="F4E9F7"/>
          </w:tcPr>
          <w:p w14:paraId="7CCFC438" w14:textId="77777777" w:rsidR="00C629C9" w:rsidRDefault="00C629C9" w:rsidP="00C629C9">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276FBEA5" w14:textId="68F7B140" w:rsidR="000E0ECD" w:rsidRDefault="00C629C9" w:rsidP="00C629C9">
            <w:pPr>
              <w:pStyle w:val="BodyText"/>
            </w:pPr>
            <w:r>
              <w:t xml:space="preserve">A </w:t>
            </w:r>
            <w:r>
              <w:t>GD1 mouse</w:t>
            </w:r>
            <w:r w:rsidR="00DD33DD">
              <w:t>,</w:t>
            </w:r>
            <w:r>
              <w:t xml:space="preserve"> </w:t>
            </w:r>
            <w:r w:rsidR="00DD33DD">
              <w:t xml:space="preserve">14 day old </w:t>
            </w:r>
            <w:r>
              <w:t>was found dead</w:t>
            </w:r>
            <w:r>
              <w:t xml:space="preserve"> while was in the parent cage</w:t>
            </w:r>
            <w:r>
              <w:t xml:space="preserve"> after two days of </w:t>
            </w:r>
            <w:r w:rsidR="001E1F57">
              <w:t>the second dose of</w:t>
            </w:r>
            <w:r w:rsidR="00483B6B">
              <w:t xml:space="preserve"> </w:t>
            </w:r>
            <w:r>
              <w:t>an interferon inducer (poly IC) injection</w:t>
            </w:r>
            <w:r w:rsidR="005D234F">
              <w:t xml:space="preserve"> </w:t>
            </w:r>
            <w:r w:rsidR="001E1F57">
              <w:t xml:space="preserve">via intraperitoneal route </w:t>
            </w:r>
            <w:r w:rsidR="005D234F">
              <w:t>- classified as severe</w:t>
            </w:r>
            <w:r>
              <w:t xml:space="preserve">. </w:t>
            </w:r>
            <w:r w:rsidR="005D234F">
              <w:t>T</w:t>
            </w:r>
            <w:r>
              <w:t>he body was eaten with only the lower part of the animal remaining</w:t>
            </w:r>
            <w:r>
              <w:t xml:space="preserve">. The animal </w:t>
            </w:r>
            <w:r>
              <w:t xml:space="preserve">had received </w:t>
            </w:r>
            <w:r w:rsidR="001E1F57">
              <w:t>the</w:t>
            </w:r>
            <w:r>
              <w:t xml:space="preserve"> </w:t>
            </w:r>
            <w:r w:rsidR="005D234F">
              <w:t>intraperitoneal</w:t>
            </w:r>
            <w:r>
              <w:t xml:space="preserve"> injection</w:t>
            </w:r>
            <w:r w:rsidR="001E1F57">
              <w:t>s</w:t>
            </w:r>
            <w:r>
              <w:t xml:space="preserve"> </w:t>
            </w:r>
            <w:r w:rsidR="00DD33DD">
              <w:t>following the established and tested protocol to induce Gaucher disease phenotype</w:t>
            </w:r>
            <w:r>
              <w:t xml:space="preserve">. The mouse </w:t>
            </w:r>
            <w:r w:rsidR="00DD33DD">
              <w:t xml:space="preserve">was weighed </w:t>
            </w:r>
            <w:r>
              <w:t>on the next day</w:t>
            </w:r>
            <w:r w:rsidR="00DD33DD">
              <w:t xml:space="preserve"> and monitored every day</w:t>
            </w:r>
            <w:r>
              <w:t xml:space="preserve"> after the injection</w:t>
            </w:r>
            <w:r w:rsidR="00DD33DD">
              <w:t xml:space="preserve"> - </w:t>
            </w:r>
            <w:r>
              <w:t xml:space="preserve">no </w:t>
            </w:r>
            <w:r w:rsidR="001E1F57">
              <w:t xml:space="preserve">prior </w:t>
            </w:r>
            <w:r>
              <w:t>abnormalities were found.</w:t>
            </w:r>
            <w:r w:rsidR="00DD33DD">
              <w:t xml:space="preserve"> </w:t>
            </w:r>
            <w:r>
              <w:t xml:space="preserve"> </w:t>
            </w:r>
          </w:p>
          <w:p w14:paraId="56EFFC6E" w14:textId="0E365A20" w:rsidR="00C629C9" w:rsidRDefault="005F58E7" w:rsidP="00C629C9">
            <w:pPr>
              <w:pStyle w:val="BodyText"/>
            </w:pPr>
            <w:r>
              <w:t>The</w:t>
            </w:r>
            <w:r w:rsidR="005D234F">
              <w:t xml:space="preserve"> other</w:t>
            </w:r>
            <w:r>
              <w:t xml:space="preserve"> 1</w:t>
            </w:r>
            <w:r w:rsidR="005D234F">
              <w:t>0</w:t>
            </w:r>
            <w:r>
              <w:t xml:space="preserve"> animals </w:t>
            </w:r>
            <w:r w:rsidR="005D234F">
              <w:t>of</w:t>
            </w:r>
            <w:r>
              <w:t xml:space="preserve"> th</w:t>
            </w:r>
            <w:r w:rsidR="005D234F">
              <w:t>e</w:t>
            </w:r>
            <w:r>
              <w:t xml:space="preserve"> litter</w:t>
            </w:r>
            <w:r w:rsidR="000E0ECD">
              <w:t xml:space="preserve"> </w:t>
            </w:r>
            <w:r>
              <w:t xml:space="preserve">look </w:t>
            </w:r>
            <w:r>
              <w:t>healthy</w:t>
            </w:r>
            <w:r>
              <w:t xml:space="preserve"> and </w:t>
            </w:r>
            <w:r w:rsidR="000E0ECD">
              <w:t xml:space="preserve">have been undergoing the injections well. </w:t>
            </w:r>
            <w:r w:rsidR="00C629C9">
              <w:t xml:space="preserve"> </w:t>
            </w:r>
          </w:p>
          <w:p w14:paraId="49A7A67C" w14:textId="3D797064" w:rsidR="00C629C9" w:rsidRDefault="00C629C9" w:rsidP="00C629C9">
            <w:pPr>
              <w:pStyle w:val="BodyText"/>
              <w:spacing w:after="0"/>
            </w:pPr>
          </w:p>
        </w:tc>
      </w:tr>
      <w:tr w:rsidR="00C629C9" w14:paraId="7C30F7D4" w14:textId="77777777" w:rsidTr="00EC7B1E">
        <w:trPr>
          <w:cantSplit/>
          <w:trHeight w:val="454"/>
        </w:trPr>
        <w:tc>
          <w:tcPr>
            <w:tcW w:w="3402" w:type="dxa"/>
            <w:shd w:val="clear" w:color="auto" w:fill="F4E9F7"/>
          </w:tcPr>
          <w:p w14:paraId="11AA7E55" w14:textId="77777777" w:rsidR="00C629C9" w:rsidRDefault="00C629C9" w:rsidP="00C629C9">
            <w:pPr>
              <w:pStyle w:val="BodyText"/>
              <w:spacing w:after="0"/>
              <w:rPr>
                <w:b/>
              </w:rPr>
            </w:pPr>
            <w:r>
              <w:rPr>
                <w:b/>
              </w:rPr>
              <w:t>4. Have you taken advice from the Named Animal Care and Welfare Officer/Named Veterinary Surgeon/others?</w:t>
            </w:r>
          </w:p>
        </w:tc>
        <w:tc>
          <w:tcPr>
            <w:tcW w:w="6237" w:type="dxa"/>
          </w:tcPr>
          <w:p w14:paraId="54BD45F0" w14:textId="5D6AA5E3" w:rsidR="00C629C9" w:rsidRDefault="000E0ECD" w:rsidP="00C629C9">
            <w:pPr>
              <w:pStyle w:val="BodyText"/>
              <w:spacing w:after="0"/>
            </w:pPr>
            <w:r>
              <w:t xml:space="preserve">The advice was sought from </w:t>
            </w:r>
            <w:r w:rsidR="006A1373">
              <w:t xml:space="preserve">the </w:t>
            </w:r>
            <w:r>
              <w:t>NACWO and NVS</w:t>
            </w:r>
          </w:p>
        </w:tc>
      </w:tr>
      <w:tr w:rsidR="00C629C9" w14:paraId="533E28B0" w14:textId="77777777" w:rsidTr="00EC7B1E">
        <w:trPr>
          <w:cantSplit/>
          <w:trHeight w:val="454"/>
        </w:trPr>
        <w:tc>
          <w:tcPr>
            <w:tcW w:w="3402" w:type="dxa"/>
            <w:shd w:val="clear" w:color="auto" w:fill="F4E9F7"/>
          </w:tcPr>
          <w:p w14:paraId="7DA07294" w14:textId="77777777" w:rsidR="00C629C9" w:rsidRDefault="00C629C9" w:rsidP="00C629C9">
            <w:pPr>
              <w:pStyle w:val="BodyText"/>
              <w:spacing w:after="0"/>
              <w:rPr>
                <w:b/>
              </w:rPr>
            </w:pPr>
            <w:r>
              <w:rPr>
                <w:b/>
              </w:rPr>
              <w:t>5. Cause of Problem, if known</w:t>
            </w:r>
          </w:p>
        </w:tc>
        <w:tc>
          <w:tcPr>
            <w:tcW w:w="6237" w:type="dxa"/>
          </w:tcPr>
          <w:p w14:paraId="0ACD2AA7" w14:textId="7F6A3BF4" w:rsidR="001E1F57" w:rsidRDefault="005F58E7" w:rsidP="000E0ECD">
            <w:pPr>
              <w:pStyle w:val="BodyText"/>
            </w:pPr>
            <w:r>
              <w:t>B</w:t>
            </w:r>
            <w:r w:rsidR="000E0ECD">
              <w:t>ased on the genotypes</w:t>
            </w:r>
            <w:r w:rsidR="005D234F">
              <w:t xml:space="preserve">, </w:t>
            </w:r>
            <w:r w:rsidR="000E0ECD">
              <w:t xml:space="preserve">the </w:t>
            </w:r>
            <w:r w:rsidR="001E1F57">
              <w:t>two litters</w:t>
            </w:r>
            <w:r w:rsidR="001E1F57">
              <w:t xml:space="preserve"> of </w:t>
            </w:r>
            <w:r w:rsidR="005D234F">
              <w:t xml:space="preserve">11 </w:t>
            </w:r>
            <w:r>
              <w:t xml:space="preserve">animals </w:t>
            </w:r>
            <w:r w:rsidR="005D234F">
              <w:t xml:space="preserve">were </w:t>
            </w:r>
            <w:r>
              <w:t xml:space="preserve">born </w:t>
            </w:r>
            <w:r w:rsidR="005D234F">
              <w:t>from</w:t>
            </w:r>
            <w:r>
              <w:t xml:space="preserve"> the trio (male and two females) breeders</w:t>
            </w:r>
            <w:r w:rsidR="001F0DAA">
              <w:t xml:space="preserve"> </w:t>
            </w:r>
            <w:r w:rsidR="005D234F">
              <w:t>on the same day and were indistinguishable.</w:t>
            </w:r>
            <w:r w:rsidR="00662A01">
              <w:t xml:space="preserve"> </w:t>
            </w:r>
            <w:r w:rsidR="001E1F57">
              <w:t xml:space="preserve">Neonatal deaths </w:t>
            </w:r>
            <w:r w:rsidR="001E1F57">
              <w:t>regardless</w:t>
            </w:r>
            <w:r w:rsidR="001E1F57">
              <w:t xml:space="preserve"> </w:t>
            </w:r>
            <w:r w:rsidR="001E1F57">
              <w:t xml:space="preserve">the </w:t>
            </w:r>
            <w:r w:rsidR="001E1F57">
              <w:t>genotypes have been observed in this GD1 strain</w:t>
            </w:r>
            <w:r w:rsidR="001E1F57">
              <w:t xml:space="preserve"> and could be related to unexperienced parents or large litters</w:t>
            </w:r>
            <w:r w:rsidR="001E1F57">
              <w:t>.</w:t>
            </w:r>
            <w:r w:rsidR="001E1F57">
              <w:t xml:space="preserve"> </w:t>
            </w:r>
          </w:p>
          <w:p w14:paraId="17239F25" w14:textId="00FD26FB" w:rsidR="000E0ECD" w:rsidRDefault="001F0DAA" w:rsidP="000E0ECD">
            <w:pPr>
              <w:pStyle w:val="BodyText"/>
            </w:pPr>
            <w:r>
              <w:t xml:space="preserve">The </w:t>
            </w:r>
            <w:r w:rsidR="00662A01">
              <w:t xml:space="preserve">death </w:t>
            </w:r>
            <w:r>
              <w:t xml:space="preserve">during </w:t>
            </w:r>
            <w:r w:rsidR="00662A01">
              <w:t xml:space="preserve">poly IC injections </w:t>
            </w:r>
            <w:r>
              <w:t xml:space="preserve">has happened </w:t>
            </w:r>
            <w:r w:rsidR="00662A01">
              <w:t xml:space="preserve">for the first time </w:t>
            </w:r>
            <w:r>
              <w:t>in th</w:t>
            </w:r>
            <w:r>
              <w:t>is</w:t>
            </w:r>
            <w:r>
              <w:t xml:space="preserve"> strain </w:t>
            </w:r>
            <w:r w:rsidR="00662A01">
              <w:t>since the establishment of the colony in 200</w:t>
            </w:r>
            <w:r>
              <w:t>9. T</w:t>
            </w:r>
            <w:r w:rsidR="005D234F">
              <w:t>he death</w:t>
            </w:r>
            <w:r w:rsidR="00662A01">
              <w:t xml:space="preserve"> </w:t>
            </w:r>
            <w:r>
              <w:t xml:space="preserve">likely was caused </w:t>
            </w:r>
            <w:r w:rsidR="005D234F">
              <w:t xml:space="preserve">by </w:t>
            </w:r>
            <w:r>
              <w:t xml:space="preserve">non-procedural harms </w:t>
            </w:r>
            <w:r w:rsidRPr="000E0ECD">
              <w:t xml:space="preserve">to the offspring and </w:t>
            </w:r>
            <w:r w:rsidR="005D234F">
              <w:t>parental behaviour</w:t>
            </w:r>
            <w:r w:rsidR="005D234F">
              <w:t>.</w:t>
            </w:r>
            <w:r w:rsidR="00662A01">
              <w:t xml:space="preserve"> </w:t>
            </w:r>
          </w:p>
          <w:p w14:paraId="0F588DA2" w14:textId="77777777" w:rsidR="00C629C9" w:rsidRDefault="00C629C9" w:rsidP="00C629C9">
            <w:pPr>
              <w:pStyle w:val="BodyText"/>
              <w:spacing w:after="0"/>
            </w:pPr>
          </w:p>
        </w:tc>
      </w:tr>
      <w:tr w:rsidR="00C629C9" w14:paraId="640B8BE0" w14:textId="77777777" w:rsidTr="00EC7B1E">
        <w:trPr>
          <w:cantSplit/>
          <w:trHeight w:val="454"/>
        </w:trPr>
        <w:tc>
          <w:tcPr>
            <w:tcW w:w="3402" w:type="dxa"/>
            <w:shd w:val="clear" w:color="auto" w:fill="F4E9F7"/>
          </w:tcPr>
          <w:p w14:paraId="12ABC18E" w14:textId="77777777" w:rsidR="00C629C9" w:rsidRDefault="00C629C9" w:rsidP="00C629C9">
            <w:pPr>
              <w:pStyle w:val="BodyText"/>
              <w:spacing w:after="0"/>
              <w:rPr>
                <w:b/>
              </w:rPr>
            </w:pPr>
            <w:r>
              <w:rPr>
                <w:b/>
              </w:rPr>
              <w:lastRenderedPageBreak/>
              <w:t>6. Action that has been or will be taken</w:t>
            </w:r>
          </w:p>
          <w:p w14:paraId="622D215A" w14:textId="77777777" w:rsidR="00C629C9" w:rsidRDefault="00C629C9" w:rsidP="00C629C9">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43C28164" w14:textId="55604963" w:rsidR="000E0ECD" w:rsidRDefault="000E0ECD" w:rsidP="00C629C9">
            <w:pPr>
              <w:pStyle w:val="BodyText"/>
              <w:spacing w:after="0"/>
            </w:pPr>
            <w:r w:rsidRPr="000E0ECD">
              <w:t>The mouse body was too autolysed for further investigation,</w:t>
            </w:r>
            <w:r>
              <w:t xml:space="preserve"> but no obvious abnormalities in </w:t>
            </w:r>
            <w:r w:rsidR="0006745B">
              <w:t xml:space="preserve">remain parts of </w:t>
            </w:r>
            <w:r>
              <w:t>liver and kidneys were found</w:t>
            </w:r>
            <w:r w:rsidR="0006745B">
              <w:t xml:space="preserve"> at </w:t>
            </w:r>
            <w:proofErr w:type="gramStart"/>
            <w:r w:rsidR="0006745B">
              <w:t>post mortem</w:t>
            </w:r>
            <w:proofErr w:type="gramEnd"/>
            <w:r>
              <w:t xml:space="preserve">. </w:t>
            </w:r>
          </w:p>
          <w:p w14:paraId="57A9DDCA" w14:textId="77777777" w:rsidR="00662A01" w:rsidRDefault="00662A01" w:rsidP="00C629C9">
            <w:pPr>
              <w:pStyle w:val="BodyText"/>
              <w:spacing w:after="0"/>
            </w:pPr>
          </w:p>
          <w:p w14:paraId="6D6BB31D" w14:textId="11F74F4C" w:rsidR="0006745B" w:rsidRDefault="0006745B" w:rsidP="00C629C9">
            <w:pPr>
              <w:pStyle w:val="BodyText"/>
              <w:spacing w:after="0"/>
            </w:pPr>
            <w:r>
              <w:t>The breeding cages and neonatal mice will be carefully monitored</w:t>
            </w:r>
            <w:r w:rsidR="00662A01">
              <w:t xml:space="preserve"> to prevent this incident in the future. </w:t>
            </w:r>
            <w:r>
              <w:t xml:space="preserve"> </w:t>
            </w:r>
          </w:p>
          <w:p w14:paraId="78655F72" w14:textId="178B6C8F" w:rsidR="00C629C9" w:rsidRDefault="00C629C9" w:rsidP="00C629C9">
            <w:pPr>
              <w:pStyle w:val="BodyText"/>
              <w:spacing w:after="0"/>
            </w:pPr>
          </w:p>
        </w:tc>
      </w:tr>
      <w:tr w:rsidR="00C629C9" w14:paraId="4975CE1B" w14:textId="77777777" w:rsidTr="00EC7B1E">
        <w:trPr>
          <w:cantSplit/>
          <w:trHeight w:val="454"/>
        </w:trPr>
        <w:tc>
          <w:tcPr>
            <w:tcW w:w="3402" w:type="dxa"/>
            <w:shd w:val="clear" w:color="auto" w:fill="F4E9F7"/>
          </w:tcPr>
          <w:p w14:paraId="2A020D22" w14:textId="77777777" w:rsidR="00C629C9" w:rsidRDefault="00C629C9" w:rsidP="00C629C9">
            <w:pPr>
              <w:pStyle w:val="BodyText"/>
              <w:spacing w:after="0"/>
              <w:rPr>
                <w:b/>
              </w:rPr>
            </w:pPr>
            <w:r>
              <w:rPr>
                <w:b/>
              </w:rPr>
              <w:t>7. Reported by (name)</w:t>
            </w:r>
          </w:p>
        </w:tc>
        <w:tc>
          <w:tcPr>
            <w:tcW w:w="6237" w:type="dxa"/>
          </w:tcPr>
          <w:p w14:paraId="2BBE9563" w14:textId="1826815A" w:rsidR="00C629C9" w:rsidRDefault="00C629C9" w:rsidP="00C629C9">
            <w:pPr>
              <w:pStyle w:val="BodyText"/>
              <w:spacing w:after="0"/>
            </w:pPr>
            <w:r>
              <w:t>Elena Pavlova</w:t>
            </w:r>
          </w:p>
        </w:tc>
      </w:tr>
      <w:tr w:rsidR="00C629C9" w14:paraId="1BA9F854" w14:textId="77777777" w:rsidTr="00EC7B1E">
        <w:trPr>
          <w:cantSplit/>
          <w:trHeight w:val="454"/>
        </w:trPr>
        <w:tc>
          <w:tcPr>
            <w:tcW w:w="3402" w:type="dxa"/>
            <w:shd w:val="clear" w:color="auto" w:fill="F4E9F7"/>
          </w:tcPr>
          <w:p w14:paraId="4770C52A" w14:textId="77777777" w:rsidR="00C629C9" w:rsidRDefault="00C629C9" w:rsidP="00C629C9">
            <w:pPr>
              <w:pStyle w:val="BodyText"/>
              <w:spacing w:after="0"/>
              <w:rPr>
                <w:b/>
              </w:rPr>
            </w:pPr>
            <w:r>
              <w:rPr>
                <w:b/>
              </w:rPr>
              <w:t>8. Date</w:t>
            </w:r>
          </w:p>
        </w:tc>
        <w:tc>
          <w:tcPr>
            <w:tcW w:w="6237" w:type="dxa"/>
          </w:tcPr>
          <w:p w14:paraId="4C48B08D" w14:textId="2ABBFABA" w:rsidR="00C629C9" w:rsidRDefault="00C629C9" w:rsidP="00C629C9">
            <w:pPr>
              <w:pStyle w:val="BodyText"/>
              <w:spacing w:after="0"/>
            </w:pPr>
            <w:r>
              <w:t>2nd February 2021</w:t>
            </w:r>
          </w:p>
        </w:tc>
      </w:tr>
    </w:tbl>
    <w:p w14:paraId="62A85F98" w14:textId="77777777" w:rsidR="00F0339C" w:rsidRPr="00857895" w:rsidRDefault="00F0339C" w:rsidP="00832CFB">
      <w:pPr>
        <w:pStyle w:val="BodyText"/>
      </w:pPr>
    </w:p>
    <w:p w14:paraId="70682315"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6616C6CD" w14:textId="77777777" w:rsidR="00F0339C" w:rsidRDefault="00F0339C" w:rsidP="00F0339C">
      <w:pPr>
        <w:rPr>
          <w:rFonts w:eastAsia="Calibri" w:cs="Arial"/>
          <w:b/>
          <w:lang w:eastAsia="en-US"/>
        </w:rPr>
      </w:pPr>
    </w:p>
    <w:p w14:paraId="12D58F27"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25E17521"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E3DB2B6" w14:textId="77777777" w:rsidTr="009E22ED">
        <w:trPr>
          <w:cantSplit/>
          <w:trHeight w:val="454"/>
        </w:trPr>
        <w:tc>
          <w:tcPr>
            <w:tcW w:w="3402" w:type="dxa"/>
            <w:shd w:val="clear" w:color="auto" w:fill="F4E9F7"/>
          </w:tcPr>
          <w:p w14:paraId="55574209"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0F8D4550" w14:textId="77777777" w:rsidR="00F0339C" w:rsidRDefault="00F0339C" w:rsidP="009E22ED">
            <w:pPr>
              <w:pStyle w:val="BodyText"/>
              <w:spacing w:after="0"/>
            </w:pPr>
          </w:p>
          <w:p w14:paraId="39A8D312" w14:textId="77777777" w:rsidR="00F0339C" w:rsidRDefault="00F0339C" w:rsidP="009E22ED">
            <w:pPr>
              <w:pStyle w:val="BodyText"/>
              <w:spacing w:after="0"/>
            </w:pPr>
          </w:p>
          <w:p w14:paraId="1CB63E8B" w14:textId="77777777" w:rsidR="00F0339C" w:rsidRDefault="00F0339C" w:rsidP="009E22ED">
            <w:pPr>
              <w:pStyle w:val="BodyText"/>
              <w:spacing w:after="0"/>
            </w:pPr>
          </w:p>
          <w:p w14:paraId="168A2EA5" w14:textId="77777777" w:rsidR="00F0339C" w:rsidRDefault="00F0339C" w:rsidP="009E22ED">
            <w:pPr>
              <w:pStyle w:val="BodyText"/>
              <w:spacing w:after="0"/>
            </w:pPr>
          </w:p>
          <w:p w14:paraId="4E2C22BE" w14:textId="77777777" w:rsidR="00F0339C" w:rsidRDefault="00F0339C" w:rsidP="009E22ED">
            <w:pPr>
              <w:pStyle w:val="BodyText"/>
              <w:spacing w:after="0"/>
            </w:pPr>
          </w:p>
        </w:tc>
      </w:tr>
      <w:tr w:rsidR="00F0339C" w14:paraId="585FD8DA" w14:textId="77777777" w:rsidTr="009E22ED">
        <w:trPr>
          <w:cantSplit/>
          <w:trHeight w:val="454"/>
        </w:trPr>
        <w:tc>
          <w:tcPr>
            <w:tcW w:w="3402" w:type="dxa"/>
            <w:shd w:val="clear" w:color="auto" w:fill="F4E9F7"/>
          </w:tcPr>
          <w:p w14:paraId="6FFDA1DE"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7037B2DD" w14:textId="77777777" w:rsidR="00F0339C" w:rsidRDefault="00F0339C" w:rsidP="009E22ED">
            <w:pPr>
              <w:pStyle w:val="BodyText"/>
              <w:spacing w:after="0"/>
              <w:rPr>
                <w:b/>
              </w:rPr>
            </w:pPr>
          </w:p>
        </w:tc>
        <w:tc>
          <w:tcPr>
            <w:tcW w:w="6237" w:type="dxa"/>
          </w:tcPr>
          <w:p w14:paraId="23D5B3CF" w14:textId="77777777" w:rsidR="00F0339C" w:rsidRDefault="00F0339C" w:rsidP="009E22ED">
            <w:pPr>
              <w:pStyle w:val="BodyText"/>
              <w:spacing w:after="0"/>
            </w:pPr>
          </w:p>
        </w:tc>
      </w:tr>
      <w:tr w:rsidR="00F0339C" w14:paraId="498B662F" w14:textId="77777777" w:rsidTr="009E22ED">
        <w:trPr>
          <w:cantSplit/>
          <w:trHeight w:val="454"/>
        </w:trPr>
        <w:tc>
          <w:tcPr>
            <w:tcW w:w="3402" w:type="dxa"/>
            <w:shd w:val="clear" w:color="auto" w:fill="F4E9F7"/>
          </w:tcPr>
          <w:p w14:paraId="700EF610" w14:textId="77777777" w:rsidR="00F0339C" w:rsidRPr="00DA2A3F" w:rsidRDefault="00F0339C" w:rsidP="009E22ED">
            <w:pPr>
              <w:pStyle w:val="BodyText"/>
              <w:spacing w:after="0"/>
            </w:pPr>
            <w:r>
              <w:rPr>
                <w:b/>
              </w:rPr>
              <w:t>Date</w:t>
            </w:r>
          </w:p>
        </w:tc>
        <w:tc>
          <w:tcPr>
            <w:tcW w:w="6237" w:type="dxa"/>
          </w:tcPr>
          <w:p w14:paraId="0902BFF9" w14:textId="77777777" w:rsidR="00F0339C" w:rsidRDefault="00F0339C" w:rsidP="009E22ED">
            <w:pPr>
              <w:pStyle w:val="BodyText"/>
              <w:spacing w:after="0"/>
            </w:pPr>
          </w:p>
        </w:tc>
      </w:tr>
      <w:bookmarkEnd w:id="3"/>
      <w:bookmarkEnd w:id="4"/>
    </w:tbl>
    <w:p w14:paraId="03DBF1CB"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62EC2" w14:textId="77777777" w:rsidR="00FD154B" w:rsidRDefault="00FD154B">
      <w:r>
        <w:separator/>
      </w:r>
    </w:p>
  </w:endnote>
  <w:endnote w:type="continuationSeparator" w:id="0">
    <w:p w14:paraId="486BE5CD" w14:textId="77777777" w:rsidR="00FD154B" w:rsidRDefault="00FD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62969"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A0871" w14:textId="77777777" w:rsidR="00EC7B1E" w:rsidRDefault="00EC7B1E">
    <w:pPr>
      <w:pStyle w:val="Footer"/>
    </w:pPr>
    <w:r>
      <w:t xml:space="preserve">v1 180503 </w:t>
    </w:r>
  </w:p>
  <w:p w14:paraId="50B29AB6"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A51721" w14:textId="77777777" w:rsidR="00FD154B" w:rsidRDefault="00FD154B">
      <w:r>
        <w:separator/>
      </w:r>
    </w:p>
  </w:footnote>
  <w:footnote w:type="continuationSeparator" w:id="0">
    <w:p w14:paraId="3D6DC40B" w14:textId="77777777" w:rsidR="00FD154B" w:rsidRDefault="00FD15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6745B"/>
    <w:rsid w:val="00073731"/>
    <w:rsid w:val="000839CE"/>
    <w:rsid w:val="00090373"/>
    <w:rsid w:val="000939E3"/>
    <w:rsid w:val="00093AE4"/>
    <w:rsid w:val="000A18CB"/>
    <w:rsid w:val="000B2390"/>
    <w:rsid w:val="000B7F42"/>
    <w:rsid w:val="000E007E"/>
    <w:rsid w:val="000E0ECD"/>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1F57"/>
    <w:rsid w:val="001E25CB"/>
    <w:rsid w:val="001E5540"/>
    <w:rsid w:val="001E572A"/>
    <w:rsid w:val="001F0DAA"/>
    <w:rsid w:val="001F231D"/>
    <w:rsid w:val="001F354D"/>
    <w:rsid w:val="0020045C"/>
    <w:rsid w:val="00202511"/>
    <w:rsid w:val="00211F81"/>
    <w:rsid w:val="0022013A"/>
    <w:rsid w:val="002235B1"/>
    <w:rsid w:val="00225E51"/>
    <w:rsid w:val="00234E2E"/>
    <w:rsid w:val="00235F3E"/>
    <w:rsid w:val="002368D7"/>
    <w:rsid w:val="002368E2"/>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3B6B"/>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34F"/>
    <w:rsid w:val="005D26FA"/>
    <w:rsid w:val="005D30C3"/>
    <w:rsid w:val="005F398F"/>
    <w:rsid w:val="005F42C5"/>
    <w:rsid w:val="005F58E7"/>
    <w:rsid w:val="005F768D"/>
    <w:rsid w:val="00601D4A"/>
    <w:rsid w:val="00603B33"/>
    <w:rsid w:val="00604F8D"/>
    <w:rsid w:val="006239E7"/>
    <w:rsid w:val="00636C5A"/>
    <w:rsid w:val="0064235A"/>
    <w:rsid w:val="00650B48"/>
    <w:rsid w:val="00660BD5"/>
    <w:rsid w:val="006611B6"/>
    <w:rsid w:val="00662A01"/>
    <w:rsid w:val="00670DBC"/>
    <w:rsid w:val="0068399D"/>
    <w:rsid w:val="006A00C4"/>
    <w:rsid w:val="006A1373"/>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29C9"/>
    <w:rsid w:val="00C67E91"/>
    <w:rsid w:val="00C70850"/>
    <w:rsid w:val="00C70A3E"/>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D33D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72F3E"/>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BEC4F7D"/>
  <w15:docId w15:val="{83EE1F63-14AE-4FC8-A847-83E14E99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986846">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EA598-8539-446C-B4E5-DCD807536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511</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3354</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Elena Pavlova</cp:lastModifiedBy>
  <cp:revision>8</cp:revision>
  <cp:lastPrinted>2018-05-03T15:27:00Z</cp:lastPrinted>
  <dcterms:created xsi:type="dcterms:W3CDTF">2021-01-28T17:03:00Z</dcterms:created>
  <dcterms:modified xsi:type="dcterms:W3CDTF">2021-02-02T22:03:00Z</dcterms:modified>
  <cp:category>consultation paper</cp:category>
</cp:coreProperties>
</file>