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E6757" w14:textId="77777777" w:rsidR="0037131D" w:rsidRDefault="00CC43D1">
      <w:pPr>
        <w:jc w:val="center"/>
      </w:pPr>
      <w:r>
        <w:rPr>
          <w:rFonts w:ascii="Arial" w:eastAsiaTheme="minorHAnsi" w:hAnsi="Arial" w:cs="Arial"/>
          <w:b/>
          <w:sz w:val="36"/>
          <w:szCs w:val="36"/>
          <w:lang w:eastAsia="en-US"/>
        </w:rPr>
        <w:t>PPL Standard Condition 18 Report Form</w:t>
      </w:r>
    </w:p>
    <w:p w14:paraId="088F2CE1" w14:textId="77777777" w:rsidR="0037131D" w:rsidRDefault="0037131D">
      <w:pPr>
        <w:rPr>
          <w:rFonts w:asciiTheme="minorHAnsi" w:hAnsiTheme="minorHAnsi"/>
          <w:b/>
        </w:rPr>
      </w:pPr>
    </w:p>
    <w:tbl>
      <w:tblPr>
        <w:tblStyle w:val="TableGrid"/>
        <w:tblW w:w="8563" w:type="dxa"/>
        <w:tblInd w:w="-34" w:type="dxa"/>
        <w:tblLook w:val="04A0" w:firstRow="1" w:lastRow="0" w:firstColumn="1" w:lastColumn="0" w:noHBand="0" w:noVBand="1"/>
      </w:tblPr>
      <w:tblGrid>
        <w:gridCol w:w="4253"/>
        <w:gridCol w:w="4310"/>
      </w:tblGrid>
      <w:tr w:rsidR="0037131D" w14:paraId="63AD3254" w14:textId="77777777">
        <w:tc>
          <w:tcPr>
            <w:tcW w:w="4253" w:type="dxa"/>
            <w:tcMar>
              <w:left w:w="108" w:type="dxa"/>
            </w:tcMar>
          </w:tcPr>
          <w:p w14:paraId="77B97705"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PPL Number</w:t>
            </w:r>
          </w:p>
          <w:p w14:paraId="2117FF5E" w14:textId="77777777" w:rsidR="0037131D" w:rsidRDefault="0037131D">
            <w:pPr>
              <w:rPr>
                <w:rFonts w:asciiTheme="minorHAnsi" w:hAnsiTheme="minorHAnsi"/>
                <w:b/>
                <w:sz w:val="22"/>
                <w:szCs w:val="22"/>
              </w:rPr>
            </w:pPr>
          </w:p>
        </w:tc>
        <w:tc>
          <w:tcPr>
            <w:tcW w:w="4309" w:type="dxa"/>
            <w:tcMar>
              <w:left w:w="108" w:type="dxa"/>
            </w:tcMar>
          </w:tcPr>
          <w:p w14:paraId="30AC7910" w14:textId="77777777" w:rsidR="0037131D" w:rsidRDefault="007D2F1D">
            <w:pPr>
              <w:rPr>
                <w:rFonts w:asciiTheme="minorHAnsi" w:hAnsiTheme="minorHAnsi"/>
                <w:b/>
                <w:sz w:val="22"/>
                <w:szCs w:val="22"/>
              </w:rPr>
            </w:pPr>
            <w:r w:rsidRPr="007D2F1D">
              <w:rPr>
                <w:rFonts w:asciiTheme="minorHAnsi" w:hAnsiTheme="minorHAnsi"/>
                <w:b/>
                <w:sz w:val="22"/>
                <w:szCs w:val="22"/>
              </w:rPr>
              <w:t>PFF2068BC</w:t>
            </w:r>
          </w:p>
        </w:tc>
      </w:tr>
      <w:tr w:rsidR="0037131D" w14:paraId="73D16799" w14:textId="77777777">
        <w:tc>
          <w:tcPr>
            <w:tcW w:w="4253" w:type="dxa"/>
            <w:tcMar>
              <w:left w:w="108" w:type="dxa"/>
            </w:tcMar>
          </w:tcPr>
          <w:p w14:paraId="0670A05A"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Name of PPL Holder</w:t>
            </w:r>
          </w:p>
          <w:p w14:paraId="29C45C63" w14:textId="77777777" w:rsidR="0037131D" w:rsidRDefault="0037131D">
            <w:pPr>
              <w:rPr>
                <w:rFonts w:asciiTheme="minorHAnsi" w:hAnsiTheme="minorHAnsi"/>
                <w:b/>
                <w:sz w:val="22"/>
                <w:szCs w:val="22"/>
              </w:rPr>
            </w:pPr>
          </w:p>
        </w:tc>
        <w:tc>
          <w:tcPr>
            <w:tcW w:w="4309" w:type="dxa"/>
            <w:tcMar>
              <w:left w:w="108" w:type="dxa"/>
            </w:tcMar>
          </w:tcPr>
          <w:p w14:paraId="6D190493" w14:textId="77777777" w:rsidR="0037131D" w:rsidRDefault="000A2BF8">
            <w:pPr>
              <w:rPr>
                <w:rFonts w:asciiTheme="minorHAnsi" w:hAnsiTheme="minorHAnsi"/>
                <w:b/>
                <w:sz w:val="22"/>
                <w:szCs w:val="22"/>
              </w:rPr>
            </w:pPr>
            <w:r>
              <w:rPr>
                <w:rFonts w:asciiTheme="minorHAnsi" w:hAnsiTheme="minorHAnsi"/>
                <w:b/>
                <w:sz w:val="22"/>
                <w:szCs w:val="22"/>
              </w:rPr>
              <w:t>Damiano Barone</w:t>
            </w:r>
          </w:p>
        </w:tc>
      </w:tr>
      <w:tr w:rsidR="0037131D" w14:paraId="447B5F9C" w14:textId="77777777">
        <w:tc>
          <w:tcPr>
            <w:tcW w:w="4253" w:type="dxa"/>
            <w:tcMar>
              <w:left w:w="108" w:type="dxa"/>
            </w:tcMar>
          </w:tcPr>
          <w:p w14:paraId="43803D83"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Tel no</w:t>
            </w:r>
          </w:p>
          <w:p w14:paraId="29C497D8" w14:textId="77777777" w:rsidR="0037131D" w:rsidRDefault="0037131D">
            <w:pPr>
              <w:rPr>
                <w:rFonts w:asciiTheme="minorHAnsi" w:hAnsiTheme="minorHAnsi"/>
                <w:b/>
                <w:sz w:val="22"/>
                <w:szCs w:val="22"/>
              </w:rPr>
            </w:pPr>
          </w:p>
        </w:tc>
        <w:tc>
          <w:tcPr>
            <w:tcW w:w="4309" w:type="dxa"/>
            <w:tcMar>
              <w:left w:w="108" w:type="dxa"/>
            </w:tcMar>
          </w:tcPr>
          <w:p w14:paraId="7601F75B" w14:textId="77777777" w:rsidR="0037131D" w:rsidRDefault="007D2F1D">
            <w:pPr>
              <w:rPr>
                <w:rFonts w:asciiTheme="minorHAnsi" w:hAnsiTheme="minorHAnsi"/>
                <w:b/>
                <w:sz w:val="22"/>
                <w:szCs w:val="22"/>
              </w:rPr>
            </w:pPr>
            <w:r>
              <w:rPr>
                <w:rFonts w:ascii="Calibri" w:hAnsi="Calibri" w:cs="Calibri"/>
                <w:b/>
                <w:sz w:val="22"/>
                <w:szCs w:val="22"/>
              </w:rPr>
              <w:t>07707 391148</w:t>
            </w:r>
          </w:p>
        </w:tc>
      </w:tr>
      <w:tr w:rsidR="0037131D" w14:paraId="5874AD3E" w14:textId="77777777">
        <w:tc>
          <w:tcPr>
            <w:tcW w:w="4253" w:type="dxa"/>
            <w:tcMar>
              <w:left w:w="108" w:type="dxa"/>
            </w:tcMar>
          </w:tcPr>
          <w:p w14:paraId="4C0FBFC2"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Protocol number and title</w:t>
            </w:r>
          </w:p>
          <w:p w14:paraId="133C5863" w14:textId="77777777" w:rsidR="0037131D" w:rsidRDefault="0037131D">
            <w:pPr>
              <w:rPr>
                <w:rFonts w:asciiTheme="minorHAnsi" w:hAnsiTheme="minorHAnsi"/>
                <w:b/>
                <w:sz w:val="22"/>
                <w:szCs w:val="22"/>
              </w:rPr>
            </w:pPr>
          </w:p>
        </w:tc>
        <w:tc>
          <w:tcPr>
            <w:tcW w:w="4309" w:type="dxa"/>
            <w:tcMar>
              <w:left w:w="108" w:type="dxa"/>
            </w:tcMar>
          </w:tcPr>
          <w:p w14:paraId="0D177874" w14:textId="77777777" w:rsidR="0037131D" w:rsidRDefault="00CC43D1">
            <w:pPr>
              <w:rPr>
                <w:rFonts w:asciiTheme="minorHAnsi" w:hAnsiTheme="minorHAnsi"/>
                <w:b/>
                <w:sz w:val="22"/>
                <w:szCs w:val="22"/>
              </w:rPr>
            </w:pPr>
            <w:r>
              <w:rPr>
                <w:rFonts w:asciiTheme="minorHAnsi" w:hAnsiTheme="minorHAnsi"/>
                <w:b/>
                <w:sz w:val="22"/>
                <w:szCs w:val="22"/>
              </w:rPr>
              <w:t>3</w:t>
            </w:r>
          </w:p>
        </w:tc>
      </w:tr>
      <w:tr w:rsidR="0037131D" w14:paraId="7B0C69D7" w14:textId="77777777">
        <w:tc>
          <w:tcPr>
            <w:tcW w:w="4253" w:type="dxa"/>
            <w:tcMar>
              <w:left w:w="108" w:type="dxa"/>
            </w:tcMar>
          </w:tcPr>
          <w:p w14:paraId="0F26F8B8"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Severity classification</w:t>
            </w:r>
          </w:p>
          <w:p w14:paraId="65207279" w14:textId="77777777" w:rsidR="0037131D" w:rsidRDefault="0037131D">
            <w:pPr>
              <w:rPr>
                <w:rFonts w:asciiTheme="minorHAnsi" w:hAnsiTheme="minorHAnsi"/>
                <w:b/>
                <w:sz w:val="22"/>
                <w:szCs w:val="22"/>
              </w:rPr>
            </w:pPr>
          </w:p>
        </w:tc>
        <w:tc>
          <w:tcPr>
            <w:tcW w:w="4309" w:type="dxa"/>
            <w:tcMar>
              <w:left w:w="108" w:type="dxa"/>
            </w:tcMar>
          </w:tcPr>
          <w:p w14:paraId="28D47EAD" w14:textId="236DEC7C" w:rsidR="0037131D" w:rsidRDefault="007A0445">
            <w:pPr>
              <w:rPr>
                <w:rFonts w:asciiTheme="minorHAnsi" w:hAnsiTheme="minorHAnsi"/>
                <w:b/>
                <w:sz w:val="22"/>
                <w:szCs w:val="22"/>
              </w:rPr>
            </w:pPr>
            <w:r>
              <w:rPr>
                <w:rFonts w:asciiTheme="minorHAnsi" w:hAnsiTheme="minorHAnsi"/>
                <w:b/>
                <w:sz w:val="22"/>
                <w:szCs w:val="22"/>
              </w:rPr>
              <w:t>Moderate</w:t>
            </w:r>
          </w:p>
        </w:tc>
      </w:tr>
      <w:tr w:rsidR="0037131D" w14:paraId="42CAAC9F" w14:textId="77777777">
        <w:tc>
          <w:tcPr>
            <w:tcW w:w="4253" w:type="dxa"/>
            <w:tcMar>
              <w:left w:w="108" w:type="dxa"/>
            </w:tcMar>
          </w:tcPr>
          <w:p w14:paraId="264569BF" w14:textId="77777777" w:rsidR="0037131D" w:rsidRDefault="00CC43D1">
            <w:pPr>
              <w:jc w:val="both"/>
              <w:rPr>
                <w:rFonts w:ascii="Arial" w:eastAsiaTheme="minorHAnsi" w:hAnsi="Arial" w:cs="Arial"/>
                <w:sz w:val="22"/>
                <w:szCs w:val="22"/>
                <w:lang w:eastAsia="en-US"/>
              </w:rPr>
            </w:pPr>
            <w:r>
              <w:rPr>
                <w:rFonts w:ascii="Arial" w:eastAsiaTheme="minorHAnsi" w:hAnsi="Arial" w:cs="Arial"/>
                <w:sz w:val="22"/>
                <w:szCs w:val="22"/>
                <w:lang w:eastAsia="en-US"/>
              </w:rPr>
              <w:t>Date severity limit exceeded or considered likely to be exceeded</w:t>
            </w:r>
          </w:p>
        </w:tc>
        <w:tc>
          <w:tcPr>
            <w:tcW w:w="4309" w:type="dxa"/>
            <w:tcMar>
              <w:left w:w="108" w:type="dxa"/>
            </w:tcMar>
          </w:tcPr>
          <w:p w14:paraId="4FF69BFA" w14:textId="77777777" w:rsidR="0037131D" w:rsidRDefault="000A2BF8">
            <w:pPr>
              <w:rPr>
                <w:rFonts w:asciiTheme="minorHAnsi" w:hAnsiTheme="minorHAnsi"/>
                <w:b/>
                <w:sz w:val="22"/>
                <w:szCs w:val="22"/>
              </w:rPr>
            </w:pPr>
            <w:r>
              <w:rPr>
                <w:rFonts w:asciiTheme="minorHAnsi" w:hAnsiTheme="minorHAnsi"/>
                <w:b/>
                <w:sz w:val="22"/>
                <w:szCs w:val="22"/>
              </w:rPr>
              <w:t>21/09/2020</w:t>
            </w:r>
          </w:p>
        </w:tc>
      </w:tr>
    </w:tbl>
    <w:p w14:paraId="744D31B1" w14:textId="77777777" w:rsidR="0037131D" w:rsidRDefault="0037131D">
      <w:pPr>
        <w:rPr>
          <w:rFonts w:asciiTheme="minorHAnsi" w:hAnsiTheme="minorHAnsi"/>
          <w:b/>
          <w:sz w:val="22"/>
          <w:szCs w:val="22"/>
        </w:rPr>
      </w:pPr>
    </w:p>
    <w:tbl>
      <w:tblPr>
        <w:tblStyle w:val="TableGrid"/>
        <w:tblW w:w="8522" w:type="dxa"/>
        <w:tblLook w:val="04A0" w:firstRow="1" w:lastRow="0" w:firstColumn="1" w:lastColumn="0" w:noHBand="0" w:noVBand="1"/>
      </w:tblPr>
      <w:tblGrid>
        <w:gridCol w:w="2376"/>
        <w:gridCol w:w="6146"/>
      </w:tblGrid>
      <w:tr w:rsidR="0037131D" w14:paraId="4A54F13F" w14:textId="77777777" w:rsidTr="00D01EDB">
        <w:tc>
          <w:tcPr>
            <w:tcW w:w="2376" w:type="dxa"/>
            <w:tcMar>
              <w:left w:w="108" w:type="dxa"/>
            </w:tcMar>
          </w:tcPr>
          <w:p w14:paraId="50783CA6" w14:textId="77777777" w:rsidR="0037131D" w:rsidRDefault="00CC43D1">
            <w:pPr>
              <w:rPr>
                <w:rFonts w:asciiTheme="minorHAnsi" w:hAnsiTheme="minorHAnsi"/>
                <w:sz w:val="22"/>
                <w:szCs w:val="22"/>
              </w:rPr>
            </w:pPr>
            <w:r>
              <w:rPr>
                <w:rFonts w:ascii="Arial" w:hAnsi="Arial" w:cs="Arial"/>
                <w:sz w:val="22"/>
                <w:szCs w:val="22"/>
              </w:rPr>
              <w:t>Species</w:t>
            </w:r>
          </w:p>
        </w:tc>
        <w:tc>
          <w:tcPr>
            <w:tcW w:w="6146" w:type="dxa"/>
            <w:tcMar>
              <w:left w:w="108" w:type="dxa"/>
            </w:tcMar>
          </w:tcPr>
          <w:p w14:paraId="2FBB9521" w14:textId="77777777" w:rsidR="0037131D" w:rsidRDefault="00CC43D1">
            <w:pPr>
              <w:rPr>
                <w:rFonts w:asciiTheme="minorHAnsi" w:hAnsiTheme="minorHAnsi"/>
                <w:b/>
                <w:sz w:val="22"/>
                <w:szCs w:val="22"/>
              </w:rPr>
            </w:pPr>
            <w:r>
              <w:rPr>
                <w:rFonts w:asciiTheme="minorHAnsi" w:hAnsiTheme="minorHAnsi"/>
                <w:b/>
                <w:sz w:val="22"/>
                <w:szCs w:val="22"/>
              </w:rPr>
              <w:t>Rat</w:t>
            </w:r>
          </w:p>
        </w:tc>
      </w:tr>
      <w:tr w:rsidR="0037131D" w14:paraId="082DF7B5" w14:textId="77777777" w:rsidTr="00D01EDB">
        <w:tc>
          <w:tcPr>
            <w:tcW w:w="2376" w:type="dxa"/>
            <w:tcMar>
              <w:left w:w="108" w:type="dxa"/>
            </w:tcMar>
          </w:tcPr>
          <w:p w14:paraId="37B7EB0F" w14:textId="77777777" w:rsidR="0037131D" w:rsidRDefault="00CC43D1">
            <w:pPr>
              <w:rPr>
                <w:rFonts w:asciiTheme="minorHAnsi" w:hAnsiTheme="minorHAnsi"/>
                <w:sz w:val="22"/>
                <w:szCs w:val="22"/>
              </w:rPr>
            </w:pPr>
            <w:r>
              <w:rPr>
                <w:rFonts w:ascii="Arial" w:hAnsi="Arial" w:cs="Arial"/>
                <w:sz w:val="22"/>
                <w:szCs w:val="22"/>
              </w:rPr>
              <w:t>Number of animals in the study</w:t>
            </w:r>
          </w:p>
        </w:tc>
        <w:tc>
          <w:tcPr>
            <w:tcW w:w="6146" w:type="dxa"/>
            <w:tcMar>
              <w:left w:w="108" w:type="dxa"/>
            </w:tcMar>
          </w:tcPr>
          <w:p w14:paraId="25C16AE1" w14:textId="77777777" w:rsidR="0037131D" w:rsidRDefault="007D2F1D">
            <w:pPr>
              <w:rPr>
                <w:rFonts w:asciiTheme="minorHAnsi" w:hAnsiTheme="minorHAnsi"/>
                <w:b/>
                <w:sz w:val="22"/>
                <w:szCs w:val="22"/>
              </w:rPr>
            </w:pPr>
            <w:r>
              <w:rPr>
                <w:rFonts w:asciiTheme="minorHAnsi" w:hAnsiTheme="minorHAnsi"/>
                <w:b/>
                <w:sz w:val="22"/>
                <w:szCs w:val="22"/>
              </w:rPr>
              <w:t>23</w:t>
            </w:r>
          </w:p>
        </w:tc>
      </w:tr>
      <w:tr w:rsidR="0037131D" w14:paraId="4676B210" w14:textId="77777777" w:rsidTr="00D01EDB">
        <w:tc>
          <w:tcPr>
            <w:tcW w:w="2376" w:type="dxa"/>
            <w:tcMar>
              <w:left w:w="108" w:type="dxa"/>
            </w:tcMar>
          </w:tcPr>
          <w:p w14:paraId="6684968B" w14:textId="77777777" w:rsidR="0037131D" w:rsidRDefault="00CC43D1">
            <w:pPr>
              <w:rPr>
                <w:rFonts w:asciiTheme="minorHAnsi" w:hAnsiTheme="minorHAnsi"/>
                <w:sz w:val="22"/>
                <w:szCs w:val="22"/>
              </w:rPr>
            </w:pPr>
            <w:r>
              <w:rPr>
                <w:rFonts w:ascii="Arial" w:hAnsi="Arial" w:cs="Arial"/>
                <w:sz w:val="22"/>
                <w:szCs w:val="22"/>
              </w:rPr>
              <w:t>Number of animals where severity exceeded</w:t>
            </w:r>
          </w:p>
        </w:tc>
        <w:tc>
          <w:tcPr>
            <w:tcW w:w="6146" w:type="dxa"/>
            <w:tcMar>
              <w:left w:w="108" w:type="dxa"/>
            </w:tcMar>
          </w:tcPr>
          <w:p w14:paraId="079050C1" w14:textId="77777777" w:rsidR="0037131D" w:rsidRDefault="000A2BF8">
            <w:pPr>
              <w:rPr>
                <w:rFonts w:asciiTheme="minorHAnsi" w:hAnsiTheme="minorHAnsi"/>
                <w:b/>
                <w:sz w:val="22"/>
                <w:szCs w:val="22"/>
              </w:rPr>
            </w:pPr>
            <w:r>
              <w:rPr>
                <w:rFonts w:asciiTheme="minorHAnsi" w:hAnsiTheme="minorHAnsi"/>
                <w:b/>
                <w:sz w:val="22"/>
                <w:szCs w:val="22"/>
              </w:rPr>
              <w:t>1</w:t>
            </w:r>
          </w:p>
        </w:tc>
      </w:tr>
      <w:tr w:rsidR="0037131D" w14:paraId="61F01116" w14:textId="77777777" w:rsidTr="00D01EDB">
        <w:tc>
          <w:tcPr>
            <w:tcW w:w="2376" w:type="dxa"/>
            <w:tcMar>
              <w:left w:w="108" w:type="dxa"/>
            </w:tcMar>
          </w:tcPr>
          <w:p w14:paraId="5299E142" w14:textId="77777777" w:rsidR="0037131D" w:rsidRDefault="00CC43D1">
            <w:pPr>
              <w:rPr>
                <w:rFonts w:ascii="Arial" w:hAnsi="Arial" w:cs="Arial"/>
                <w:sz w:val="22"/>
                <w:szCs w:val="22"/>
              </w:rPr>
            </w:pPr>
            <w:r>
              <w:rPr>
                <w:rFonts w:ascii="Arial" w:eastAsiaTheme="minorHAnsi" w:hAnsi="Arial" w:cs="Arial"/>
                <w:sz w:val="22"/>
                <w:szCs w:val="22"/>
                <w:lang w:eastAsia="en-US"/>
              </w:rPr>
              <w:t>Give brief details of how the constraints have been, or are likely to be, breached</w:t>
            </w:r>
          </w:p>
          <w:p w14:paraId="74638BD2" w14:textId="77777777" w:rsidR="0037131D" w:rsidRDefault="00CC43D1">
            <w:pPr>
              <w:rPr>
                <w:rFonts w:ascii="Arial" w:eastAsiaTheme="minorHAnsi" w:hAnsi="Arial" w:cs="Arial"/>
                <w:i/>
                <w:sz w:val="22"/>
                <w:szCs w:val="22"/>
                <w:lang w:eastAsia="en-US"/>
              </w:rPr>
            </w:pPr>
            <w:r>
              <w:rPr>
                <w:rFonts w:ascii="Arial" w:eastAsiaTheme="minorHAnsi" w:hAnsi="Arial" w:cs="Arial"/>
                <w:i/>
                <w:sz w:val="22"/>
                <w:szCs w:val="22"/>
                <w:lang w:eastAsia="en-US"/>
              </w:rPr>
              <w:t xml:space="preserve">Include what happened, the severity classification and any relevant controls and humane endpoints, and </w:t>
            </w:r>
            <w:proofErr w:type="gramStart"/>
            <w:r>
              <w:rPr>
                <w:rFonts w:ascii="Arial" w:eastAsiaTheme="minorHAnsi" w:hAnsi="Arial" w:cs="Arial"/>
                <w:i/>
                <w:sz w:val="22"/>
                <w:szCs w:val="22"/>
                <w:lang w:eastAsia="en-US"/>
              </w:rPr>
              <w:t>( as</w:t>
            </w:r>
            <w:proofErr w:type="gramEnd"/>
            <w:r>
              <w:rPr>
                <w:rFonts w:ascii="Arial" w:eastAsiaTheme="minorHAnsi" w:hAnsi="Arial" w:cs="Arial"/>
                <w:i/>
                <w:sz w:val="22"/>
                <w:szCs w:val="22"/>
                <w:lang w:eastAsia="en-US"/>
              </w:rPr>
              <w:t xml:space="preserve"> appropriate) stage of study, any advice taken </w:t>
            </w:r>
            <w:proofErr w:type="gramStart"/>
            <w:r>
              <w:rPr>
                <w:rFonts w:ascii="Arial" w:eastAsiaTheme="minorHAnsi" w:hAnsi="Arial" w:cs="Arial"/>
                <w:i/>
                <w:sz w:val="22"/>
                <w:szCs w:val="22"/>
                <w:lang w:eastAsia="en-US"/>
              </w:rPr>
              <w:t xml:space="preserve">( </w:t>
            </w:r>
            <w:proofErr w:type="spellStart"/>
            <w:r>
              <w:rPr>
                <w:rFonts w:ascii="Arial" w:eastAsiaTheme="minorHAnsi" w:hAnsi="Arial" w:cs="Arial"/>
                <w:i/>
                <w:sz w:val="22"/>
                <w:szCs w:val="22"/>
                <w:lang w:eastAsia="en-US"/>
              </w:rPr>
              <w:t>eg</w:t>
            </w:r>
            <w:proofErr w:type="spellEnd"/>
            <w:proofErr w:type="gramEnd"/>
            <w:r>
              <w:rPr>
                <w:rFonts w:ascii="Arial" w:eastAsiaTheme="minorHAnsi" w:hAnsi="Arial" w:cs="Arial"/>
                <w:i/>
                <w:sz w:val="22"/>
                <w:szCs w:val="22"/>
                <w:lang w:eastAsia="en-US"/>
              </w:rPr>
              <w:t xml:space="preserve"> from NACWO/ NVS), likely cause of issue, etc</w:t>
            </w:r>
          </w:p>
          <w:p w14:paraId="29F7F83E" w14:textId="77777777" w:rsidR="0037131D" w:rsidRDefault="0037131D">
            <w:pPr>
              <w:rPr>
                <w:rFonts w:asciiTheme="minorHAnsi" w:hAnsiTheme="minorHAnsi"/>
                <w:sz w:val="22"/>
                <w:szCs w:val="22"/>
              </w:rPr>
            </w:pPr>
          </w:p>
        </w:tc>
        <w:tc>
          <w:tcPr>
            <w:tcW w:w="6146" w:type="dxa"/>
            <w:tcMar>
              <w:left w:w="108" w:type="dxa"/>
            </w:tcMar>
          </w:tcPr>
          <w:p w14:paraId="28FB2D3B" w14:textId="08B12A90" w:rsidR="007D2F1D" w:rsidRDefault="007D2F1D" w:rsidP="007D2F1D">
            <w:pPr>
              <w:rPr>
                <w:rFonts w:asciiTheme="minorHAnsi" w:hAnsiTheme="minorHAnsi"/>
                <w:b/>
                <w:sz w:val="22"/>
                <w:szCs w:val="22"/>
              </w:rPr>
            </w:pPr>
            <w:r>
              <w:rPr>
                <w:rFonts w:asciiTheme="minorHAnsi" w:hAnsiTheme="minorHAnsi"/>
                <w:b/>
                <w:sz w:val="22"/>
                <w:szCs w:val="22"/>
              </w:rPr>
              <w:t>Surgeries were performed on animals involving the implantation of a microwire array probe into the brain, which was fixed to the surface of the skull using dental cement and steel screws.</w:t>
            </w:r>
            <w:r w:rsidR="00C30DB8">
              <w:rPr>
                <w:rFonts w:asciiTheme="minorHAnsi" w:hAnsiTheme="minorHAnsi"/>
                <w:b/>
                <w:sz w:val="22"/>
                <w:szCs w:val="22"/>
              </w:rPr>
              <w:t xml:space="preserve"> 23 animals underwent this procedure, through several study plans (with different post-op time points). In all </w:t>
            </w:r>
            <w:r w:rsidR="007A0445">
              <w:rPr>
                <w:rFonts w:asciiTheme="minorHAnsi" w:hAnsiTheme="minorHAnsi"/>
                <w:b/>
                <w:sz w:val="22"/>
                <w:szCs w:val="22"/>
              </w:rPr>
              <w:t xml:space="preserve">23 </w:t>
            </w:r>
            <w:r w:rsidR="00C30DB8">
              <w:rPr>
                <w:rFonts w:asciiTheme="minorHAnsi" w:hAnsiTheme="minorHAnsi"/>
                <w:b/>
                <w:sz w:val="22"/>
                <w:szCs w:val="22"/>
              </w:rPr>
              <w:t>animals,</w:t>
            </w:r>
            <w:r>
              <w:rPr>
                <w:rFonts w:asciiTheme="minorHAnsi" w:hAnsiTheme="minorHAnsi"/>
                <w:b/>
                <w:sz w:val="22"/>
                <w:szCs w:val="22"/>
              </w:rPr>
              <w:t xml:space="preserve"> </w:t>
            </w:r>
            <w:r w:rsidR="00C30DB8">
              <w:rPr>
                <w:rFonts w:asciiTheme="minorHAnsi" w:hAnsiTheme="minorHAnsi"/>
                <w:b/>
                <w:sz w:val="22"/>
                <w:szCs w:val="22"/>
              </w:rPr>
              <w:t>t</w:t>
            </w:r>
            <w:r>
              <w:rPr>
                <w:rFonts w:asciiTheme="minorHAnsi" w:hAnsiTheme="minorHAnsi"/>
                <w:b/>
                <w:sz w:val="22"/>
                <w:szCs w:val="22"/>
              </w:rPr>
              <w:t xml:space="preserve">he steel screws were threaded through the </w:t>
            </w:r>
            <w:proofErr w:type="gramStart"/>
            <w:r>
              <w:rPr>
                <w:rFonts w:asciiTheme="minorHAnsi" w:hAnsiTheme="minorHAnsi"/>
                <w:b/>
                <w:sz w:val="22"/>
                <w:szCs w:val="22"/>
              </w:rPr>
              <w:t>skull, and</w:t>
            </w:r>
            <w:proofErr w:type="gramEnd"/>
            <w:r>
              <w:rPr>
                <w:rFonts w:asciiTheme="minorHAnsi" w:hAnsiTheme="minorHAnsi"/>
                <w:b/>
                <w:sz w:val="22"/>
                <w:szCs w:val="22"/>
              </w:rPr>
              <w:t xml:space="preserve"> remained flush </w:t>
            </w:r>
            <w:r w:rsidR="00C30DB8">
              <w:rPr>
                <w:rFonts w:asciiTheme="minorHAnsi" w:hAnsiTheme="minorHAnsi"/>
                <w:b/>
                <w:sz w:val="22"/>
                <w:szCs w:val="22"/>
              </w:rPr>
              <w:t>with</w:t>
            </w:r>
            <w:r>
              <w:rPr>
                <w:rFonts w:asciiTheme="minorHAnsi" w:hAnsiTheme="minorHAnsi"/>
                <w:b/>
                <w:sz w:val="22"/>
                <w:szCs w:val="22"/>
              </w:rPr>
              <w:t xml:space="preserve"> the surface of the brain. This procedure is classified as “moderate” under the used PPL. </w:t>
            </w:r>
            <w:proofErr w:type="gramStart"/>
            <w:r w:rsidR="007A0445">
              <w:rPr>
                <w:rFonts w:asciiTheme="minorHAnsi" w:hAnsiTheme="minorHAnsi"/>
                <w:b/>
                <w:sz w:val="22"/>
                <w:szCs w:val="22"/>
              </w:rPr>
              <w:t>With the exception of</w:t>
            </w:r>
            <w:proofErr w:type="gramEnd"/>
            <w:r w:rsidR="007A0445">
              <w:rPr>
                <w:rFonts w:asciiTheme="minorHAnsi" w:hAnsiTheme="minorHAnsi"/>
                <w:b/>
                <w:sz w:val="22"/>
                <w:szCs w:val="22"/>
              </w:rPr>
              <w:t xml:space="preserve"> this one animal being </w:t>
            </w:r>
            <w:r w:rsidR="00AA1D14">
              <w:rPr>
                <w:rFonts w:asciiTheme="minorHAnsi" w:hAnsiTheme="minorHAnsi"/>
                <w:b/>
                <w:sz w:val="22"/>
                <w:szCs w:val="22"/>
              </w:rPr>
              <w:t>referred to in this report</w:t>
            </w:r>
            <w:r w:rsidR="007A0445">
              <w:rPr>
                <w:rFonts w:asciiTheme="minorHAnsi" w:hAnsiTheme="minorHAnsi"/>
                <w:b/>
                <w:sz w:val="22"/>
                <w:szCs w:val="22"/>
              </w:rPr>
              <w:t>, all other animals recovered well from the procedure and did not exhibit any significant bleeding or tissue damage that detrimentally affected their welfare.</w:t>
            </w:r>
          </w:p>
          <w:p w14:paraId="4702E795" w14:textId="0FBA7F14" w:rsidR="0069550B" w:rsidRDefault="007D2F1D" w:rsidP="0069550B">
            <w:pPr>
              <w:rPr>
                <w:rFonts w:asciiTheme="minorHAnsi" w:hAnsiTheme="minorHAnsi"/>
                <w:b/>
                <w:sz w:val="22"/>
                <w:szCs w:val="22"/>
              </w:rPr>
            </w:pPr>
            <w:r>
              <w:rPr>
                <w:rFonts w:asciiTheme="minorHAnsi" w:hAnsiTheme="minorHAnsi"/>
                <w:b/>
                <w:sz w:val="22"/>
                <w:szCs w:val="22"/>
              </w:rPr>
              <w:t xml:space="preserve">On 21/09/2020, at approx., 13.00, one of the animals in this study was found dead in the cage at 4 days post-op, 3 days prior to its planned Sch1 day. </w:t>
            </w:r>
            <w:r w:rsidR="00503890">
              <w:rPr>
                <w:rFonts w:asciiTheme="minorHAnsi" w:hAnsiTheme="minorHAnsi"/>
                <w:b/>
                <w:sz w:val="22"/>
                <w:szCs w:val="22"/>
              </w:rPr>
              <w:t xml:space="preserve">Having been found dead in the cage, the animal was classified under a “severe” severity, exceeding the severity category established by the PPL. </w:t>
            </w:r>
            <w:r>
              <w:rPr>
                <w:rFonts w:asciiTheme="minorHAnsi" w:hAnsiTheme="minorHAnsi"/>
                <w:b/>
                <w:sz w:val="22"/>
                <w:szCs w:val="22"/>
              </w:rPr>
              <w:t xml:space="preserve">Prior to this day the animal had been healthy and active, </w:t>
            </w:r>
            <w:proofErr w:type="gramStart"/>
            <w:r>
              <w:rPr>
                <w:rFonts w:asciiTheme="minorHAnsi" w:hAnsiTheme="minorHAnsi"/>
                <w:b/>
                <w:sz w:val="22"/>
                <w:szCs w:val="22"/>
              </w:rPr>
              <w:t>similar to</w:t>
            </w:r>
            <w:proofErr w:type="gramEnd"/>
            <w:r>
              <w:rPr>
                <w:rFonts w:asciiTheme="minorHAnsi" w:hAnsiTheme="minorHAnsi"/>
                <w:b/>
                <w:sz w:val="22"/>
                <w:szCs w:val="22"/>
              </w:rPr>
              <w:t xml:space="preserve"> its peers under the same program</w:t>
            </w:r>
            <w:r w:rsidR="00AA1D14">
              <w:rPr>
                <w:rFonts w:asciiTheme="minorHAnsi" w:hAnsiTheme="minorHAnsi"/>
                <w:b/>
                <w:sz w:val="22"/>
                <w:szCs w:val="22"/>
              </w:rPr>
              <w:t>me</w:t>
            </w:r>
            <w:r>
              <w:rPr>
                <w:rFonts w:asciiTheme="minorHAnsi" w:hAnsiTheme="minorHAnsi"/>
                <w:b/>
                <w:sz w:val="22"/>
                <w:szCs w:val="22"/>
              </w:rPr>
              <w:t xml:space="preserve"> of work. That morning (at approx. 09.00), however, the animal had been reported by a staff member carrying out routine checks that the animal seemed a bit lethargic. </w:t>
            </w:r>
            <w:r w:rsidR="007A0445">
              <w:rPr>
                <w:rFonts w:asciiTheme="minorHAnsi" w:hAnsiTheme="minorHAnsi"/>
                <w:b/>
                <w:sz w:val="22"/>
                <w:szCs w:val="22"/>
              </w:rPr>
              <w:t>Although this was logged and the experimenter was notified, t</w:t>
            </w:r>
            <w:r w:rsidR="00503890">
              <w:rPr>
                <w:rFonts w:asciiTheme="minorHAnsi" w:hAnsiTheme="minorHAnsi"/>
                <w:b/>
                <w:sz w:val="22"/>
                <w:szCs w:val="22"/>
              </w:rPr>
              <w:t xml:space="preserve">his did not seem to </w:t>
            </w:r>
            <w:r w:rsidR="007A0445">
              <w:rPr>
                <w:rFonts w:asciiTheme="minorHAnsi" w:hAnsiTheme="minorHAnsi"/>
                <w:b/>
                <w:sz w:val="22"/>
                <w:szCs w:val="22"/>
              </w:rPr>
              <w:t>have</w:t>
            </w:r>
            <w:r w:rsidR="00503890">
              <w:rPr>
                <w:rFonts w:asciiTheme="minorHAnsi" w:hAnsiTheme="minorHAnsi"/>
                <w:b/>
                <w:sz w:val="22"/>
                <w:szCs w:val="22"/>
              </w:rPr>
              <w:t xml:space="preserve"> an </w:t>
            </w:r>
            <w:r w:rsidR="007A0445">
              <w:rPr>
                <w:rFonts w:asciiTheme="minorHAnsi" w:hAnsiTheme="minorHAnsi"/>
                <w:b/>
                <w:sz w:val="22"/>
                <w:szCs w:val="22"/>
              </w:rPr>
              <w:t xml:space="preserve">immediate </w:t>
            </w:r>
            <w:r w:rsidR="00503890">
              <w:rPr>
                <w:rFonts w:asciiTheme="minorHAnsi" w:hAnsiTheme="minorHAnsi"/>
                <w:b/>
                <w:sz w:val="22"/>
                <w:szCs w:val="22"/>
              </w:rPr>
              <w:t xml:space="preserve">impact </w:t>
            </w:r>
            <w:r w:rsidR="007A0445">
              <w:rPr>
                <w:rFonts w:asciiTheme="minorHAnsi" w:hAnsiTheme="minorHAnsi"/>
                <w:b/>
                <w:sz w:val="22"/>
                <w:szCs w:val="22"/>
              </w:rPr>
              <w:t xml:space="preserve">on </w:t>
            </w:r>
            <w:r w:rsidR="00503890">
              <w:rPr>
                <w:rFonts w:asciiTheme="minorHAnsi" w:hAnsiTheme="minorHAnsi"/>
                <w:b/>
                <w:sz w:val="22"/>
                <w:szCs w:val="22"/>
              </w:rPr>
              <w:t xml:space="preserve">the animal’s </w:t>
            </w:r>
            <w:proofErr w:type="gramStart"/>
            <w:r w:rsidR="00503890">
              <w:rPr>
                <w:rFonts w:asciiTheme="minorHAnsi" w:hAnsiTheme="minorHAnsi"/>
                <w:b/>
                <w:sz w:val="22"/>
                <w:szCs w:val="22"/>
              </w:rPr>
              <w:t xml:space="preserve">welfare, </w:t>
            </w:r>
            <w:r w:rsidR="007A0445">
              <w:rPr>
                <w:rFonts w:asciiTheme="minorHAnsi" w:hAnsiTheme="minorHAnsi"/>
                <w:b/>
                <w:sz w:val="22"/>
                <w:szCs w:val="22"/>
              </w:rPr>
              <w:t>and</w:t>
            </w:r>
            <w:proofErr w:type="gramEnd"/>
            <w:r w:rsidR="007A0445">
              <w:rPr>
                <w:rFonts w:asciiTheme="minorHAnsi" w:hAnsiTheme="minorHAnsi"/>
                <w:b/>
                <w:sz w:val="22"/>
                <w:szCs w:val="22"/>
              </w:rPr>
              <w:t xml:space="preserve"> was considered part of the normal recovery from surgery</w:t>
            </w:r>
            <w:r w:rsidR="0069550B">
              <w:rPr>
                <w:rFonts w:asciiTheme="minorHAnsi" w:hAnsiTheme="minorHAnsi"/>
                <w:b/>
                <w:sz w:val="22"/>
                <w:szCs w:val="22"/>
              </w:rPr>
              <w:t xml:space="preserve">. </w:t>
            </w:r>
          </w:p>
          <w:p w14:paraId="7BB60498" w14:textId="12F0A093" w:rsidR="00C30DB8" w:rsidRDefault="007D2F1D" w:rsidP="0069550B">
            <w:pPr>
              <w:rPr>
                <w:rFonts w:asciiTheme="minorHAnsi" w:hAnsiTheme="minorHAnsi"/>
                <w:b/>
                <w:sz w:val="22"/>
                <w:szCs w:val="22"/>
              </w:rPr>
            </w:pPr>
            <w:r>
              <w:rPr>
                <w:rFonts w:asciiTheme="minorHAnsi" w:hAnsiTheme="minorHAnsi"/>
                <w:b/>
                <w:sz w:val="22"/>
                <w:szCs w:val="22"/>
              </w:rPr>
              <w:lastRenderedPageBreak/>
              <w:t>Upon examination of the tissue post-mortem, blood and tissue damage were found on the surface of the brain under one of the skull screws. This screw was found to protrude into the brain</w:t>
            </w:r>
            <w:r w:rsidR="0069550B">
              <w:rPr>
                <w:rFonts w:asciiTheme="minorHAnsi" w:hAnsiTheme="minorHAnsi"/>
                <w:b/>
                <w:sz w:val="22"/>
                <w:szCs w:val="22"/>
              </w:rPr>
              <w:t xml:space="preserve"> by approximately 1mm (as opposed to being flush with the brain, as was the case with the other screws), as seen under morphological examination of the tissue following formalin fixation (picture below). </w:t>
            </w:r>
            <w:r>
              <w:rPr>
                <w:rFonts w:asciiTheme="minorHAnsi" w:hAnsiTheme="minorHAnsi"/>
                <w:b/>
                <w:sz w:val="22"/>
                <w:szCs w:val="22"/>
              </w:rPr>
              <w:t xml:space="preserve"> </w:t>
            </w:r>
            <w:r w:rsidR="00503890">
              <w:rPr>
                <w:rFonts w:asciiTheme="minorHAnsi" w:hAnsiTheme="minorHAnsi"/>
                <w:b/>
                <w:sz w:val="22"/>
                <w:szCs w:val="22"/>
              </w:rPr>
              <w:t xml:space="preserve">The protruding screw </w:t>
            </w:r>
            <w:r w:rsidR="00D01EDB">
              <w:rPr>
                <w:rFonts w:asciiTheme="minorHAnsi" w:hAnsiTheme="minorHAnsi"/>
                <w:b/>
                <w:sz w:val="22"/>
                <w:szCs w:val="22"/>
              </w:rPr>
              <w:t xml:space="preserve">seems to have pierced the </w:t>
            </w:r>
            <w:proofErr w:type="gramStart"/>
            <w:r w:rsidR="00D01EDB">
              <w:rPr>
                <w:rFonts w:asciiTheme="minorHAnsi" w:hAnsiTheme="minorHAnsi"/>
                <w:b/>
                <w:sz w:val="22"/>
                <w:szCs w:val="22"/>
              </w:rPr>
              <w:t>dura, and</w:t>
            </w:r>
            <w:proofErr w:type="gramEnd"/>
            <w:r w:rsidR="00D01EDB">
              <w:rPr>
                <w:rFonts w:asciiTheme="minorHAnsi" w:hAnsiTheme="minorHAnsi"/>
                <w:b/>
                <w:sz w:val="22"/>
                <w:szCs w:val="22"/>
              </w:rPr>
              <w:t xml:space="preserve"> caused subdural bleeding</w:t>
            </w:r>
            <w:r w:rsidR="00DB0743">
              <w:rPr>
                <w:rFonts w:asciiTheme="minorHAnsi" w:hAnsiTheme="minorHAnsi"/>
                <w:b/>
                <w:sz w:val="22"/>
                <w:szCs w:val="22"/>
              </w:rPr>
              <w:t xml:space="preserve"> leading to the animal’s death</w:t>
            </w:r>
            <w:r w:rsidR="00D01EDB">
              <w:rPr>
                <w:rFonts w:asciiTheme="minorHAnsi" w:hAnsiTheme="minorHAnsi"/>
                <w:b/>
                <w:sz w:val="22"/>
                <w:szCs w:val="22"/>
              </w:rPr>
              <w:t>.</w:t>
            </w:r>
          </w:p>
          <w:p w14:paraId="42C04FCC" w14:textId="77777777" w:rsidR="00C30DB8" w:rsidRDefault="00C30DB8" w:rsidP="0069550B">
            <w:pPr>
              <w:rPr>
                <w:rFonts w:asciiTheme="minorHAnsi" w:hAnsiTheme="minorHAnsi"/>
                <w:b/>
                <w:sz w:val="22"/>
                <w:szCs w:val="22"/>
              </w:rPr>
            </w:pPr>
          </w:p>
          <w:p w14:paraId="66C20F70" w14:textId="77777777" w:rsidR="00C30DB8" w:rsidRDefault="00C30DB8" w:rsidP="0069550B">
            <w:pPr>
              <w:rPr>
                <w:rFonts w:asciiTheme="minorHAnsi" w:hAnsiTheme="minorHAnsi"/>
                <w:b/>
                <w:sz w:val="22"/>
                <w:szCs w:val="22"/>
              </w:rPr>
            </w:pPr>
          </w:p>
          <w:p w14:paraId="557B0CFA" w14:textId="10DB28FE" w:rsidR="007D2F1D" w:rsidRDefault="00D01EDB" w:rsidP="0069550B">
            <w:pPr>
              <w:rPr>
                <w:rFonts w:asciiTheme="minorHAnsi" w:hAnsiTheme="minorHAnsi"/>
                <w:b/>
                <w:sz w:val="22"/>
                <w:szCs w:val="22"/>
              </w:rPr>
            </w:pPr>
            <w:r>
              <w:rPr>
                <w:rFonts w:asciiTheme="minorHAnsi" w:hAnsiTheme="minorHAnsi"/>
                <w:b/>
                <w:noProof/>
                <w:sz w:val="22"/>
                <w:szCs w:val="22"/>
              </w:rPr>
              <w:drawing>
                <wp:inline distT="0" distB="0" distL="0" distR="0" wp14:anchorId="75DDF9CC" wp14:editId="3B45BD02">
                  <wp:extent cx="1776730" cy="22564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347" t="36092" r="13309" b="3596"/>
                          <a:stretch/>
                        </pic:blipFill>
                        <pic:spPr bwMode="auto">
                          <a:xfrm>
                            <a:off x="0" y="0"/>
                            <a:ext cx="1781828" cy="226292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HAnsi" w:hAnsiTheme="minorHAnsi"/>
                <w:b/>
                <w:noProof/>
                <w:sz w:val="22"/>
                <w:szCs w:val="22"/>
              </w:rPr>
              <w:drawing>
                <wp:inline distT="0" distB="0" distL="0" distR="0" wp14:anchorId="6114E742" wp14:editId="332A9623">
                  <wp:extent cx="1895475" cy="19947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302" t="37452" r="7421"/>
                          <a:stretch/>
                        </pic:blipFill>
                        <pic:spPr bwMode="auto">
                          <a:xfrm>
                            <a:off x="0" y="0"/>
                            <a:ext cx="1903689" cy="2003406"/>
                          </a:xfrm>
                          <a:prstGeom prst="rect">
                            <a:avLst/>
                          </a:prstGeom>
                          <a:noFill/>
                          <a:ln>
                            <a:noFill/>
                          </a:ln>
                          <a:extLst>
                            <a:ext uri="{53640926-AAD7-44D8-BBD7-CCE9431645EC}">
                              <a14:shadowObscured xmlns:a14="http://schemas.microsoft.com/office/drawing/2010/main"/>
                            </a:ext>
                          </a:extLst>
                        </pic:spPr>
                      </pic:pic>
                    </a:graphicData>
                  </a:graphic>
                </wp:inline>
              </w:drawing>
            </w:r>
            <w:r w:rsidR="00503890">
              <w:rPr>
                <w:rFonts w:asciiTheme="minorHAnsi" w:hAnsiTheme="minorHAnsi"/>
                <w:b/>
                <w:sz w:val="22"/>
                <w:szCs w:val="22"/>
              </w:rPr>
              <w:t xml:space="preserve"> </w:t>
            </w:r>
          </w:p>
          <w:p w14:paraId="2661838C" w14:textId="06004CC2" w:rsidR="00D01EDB" w:rsidRDefault="00D01EDB" w:rsidP="0069550B">
            <w:pPr>
              <w:rPr>
                <w:rFonts w:asciiTheme="minorHAnsi" w:hAnsiTheme="minorHAnsi"/>
                <w:b/>
                <w:sz w:val="22"/>
                <w:szCs w:val="22"/>
              </w:rPr>
            </w:pPr>
          </w:p>
          <w:p w14:paraId="090158D0" w14:textId="7B6BB0E9" w:rsidR="00F1780B" w:rsidRDefault="002F7057" w:rsidP="00F1780B">
            <w:pPr>
              <w:jc w:val="center"/>
              <w:rPr>
                <w:rFonts w:asciiTheme="minorHAnsi" w:hAnsiTheme="minorHAnsi"/>
                <w:b/>
                <w:sz w:val="22"/>
                <w:szCs w:val="22"/>
              </w:rPr>
            </w:pPr>
            <w:r>
              <w:rPr>
                <w:rFonts w:asciiTheme="minorHAnsi" w:hAnsiTheme="minorHAnsi"/>
                <w:b/>
                <w:noProof/>
                <w:sz w:val="22"/>
                <w:szCs w:val="22"/>
              </w:rPr>
              <w:drawing>
                <wp:inline distT="0" distB="0" distL="0" distR="0" wp14:anchorId="590E59C4" wp14:editId="25424C09">
                  <wp:extent cx="3152775" cy="1876425"/>
                  <wp:effectExtent l="0" t="0" r="0" b="0"/>
                  <wp:docPr id="3" name="Picture 1" descr="IMG_20200922_09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00922_091431"/>
                          <pic:cNvPicPr>
                            <a:picLocks noChangeAspect="1" noChangeArrowheads="1"/>
                          </pic:cNvPicPr>
                        </pic:nvPicPr>
                        <pic:blipFill>
                          <a:blip r:embed="rId9" cstate="print">
                            <a:extLst>
                              <a:ext uri="{28A0092B-C50C-407E-A947-70E740481C1C}">
                                <a14:useLocalDpi xmlns:a14="http://schemas.microsoft.com/office/drawing/2010/main" val="0"/>
                              </a:ext>
                            </a:extLst>
                          </a:blip>
                          <a:srcRect l="12297" t="27544" r="16061" b="40163"/>
                          <a:stretch>
                            <a:fillRect/>
                          </a:stretch>
                        </pic:blipFill>
                        <pic:spPr bwMode="auto">
                          <a:xfrm>
                            <a:off x="0" y="0"/>
                            <a:ext cx="3152775" cy="1876425"/>
                          </a:xfrm>
                          <a:prstGeom prst="rect">
                            <a:avLst/>
                          </a:prstGeom>
                          <a:noFill/>
                          <a:ln>
                            <a:noFill/>
                          </a:ln>
                        </pic:spPr>
                      </pic:pic>
                    </a:graphicData>
                  </a:graphic>
                </wp:inline>
              </w:drawing>
            </w:r>
          </w:p>
          <w:p w14:paraId="13B8D83D" w14:textId="77777777" w:rsidR="00F1780B" w:rsidRDefault="00F1780B" w:rsidP="0069550B">
            <w:pPr>
              <w:rPr>
                <w:rFonts w:asciiTheme="minorHAnsi" w:hAnsiTheme="minorHAnsi"/>
                <w:b/>
                <w:sz w:val="22"/>
                <w:szCs w:val="22"/>
              </w:rPr>
            </w:pPr>
          </w:p>
          <w:p w14:paraId="548D591C" w14:textId="65BFC8D4" w:rsidR="00D01EDB" w:rsidRDefault="00D01EDB" w:rsidP="0069550B">
            <w:pPr>
              <w:rPr>
                <w:rFonts w:asciiTheme="minorHAnsi" w:hAnsiTheme="minorHAnsi"/>
                <w:b/>
                <w:sz w:val="22"/>
                <w:szCs w:val="22"/>
              </w:rPr>
            </w:pPr>
            <w:r>
              <w:rPr>
                <w:rFonts w:asciiTheme="minorHAnsi" w:hAnsiTheme="minorHAnsi"/>
                <w:b/>
                <w:sz w:val="22"/>
                <w:szCs w:val="22"/>
              </w:rPr>
              <w:t>Subdural bleeding</w:t>
            </w:r>
            <w:r w:rsidR="00C30DB8">
              <w:rPr>
                <w:rFonts w:asciiTheme="minorHAnsi" w:hAnsiTheme="minorHAnsi"/>
                <w:b/>
                <w:sz w:val="22"/>
                <w:szCs w:val="22"/>
              </w:rPr>
              <w:t xml:space="preserve"> observed on the left hemisphere of the</w:t>
            </w:r>
            <w:r w:rsidR="00DB0743">
              <w:rPr>
                <w:rFonts w:asciiTheme="minorHAnsi" w:hAnsiTheme="minorHAnsi"/>
                <w:b/>
                <w:sz w:val="22"/>
                <w:szCs w:val="22"/>
              </w:rPr>
              <w:t xml:space="preserve"> (formalin fixed)</w:t>
            </w:r>
            <w:r w:rsidR="00C30DB8">
              <w:rPr>
                <w:rFonts w:asciiTheme="minorHAnsi" w:hAnsiTheme="minorHAnsi"/>
                <w:b/>
                <w:sz w:val="22"/>
                <w:szCs w:val="22"/>
              </w:rPr>
              <w:t xml:space="preserve"> brain</w:t>
            </w:r>
            <w:r>
              <w:rPr>
                <w:rFonts w:asciiTheme="minorHAnsi" w:hAnsiTheme="minorHAnsi"/>
                <w:b/>
                <w:sz w:val="22"/>
                <w:szCs w:val="22"/>
              </w:rPr>
              <w:t>, corresponding to the location of the skull screw (left). Tissue damage visible when blood is removed (right).</w:t>
            </w:r>
            <w:r w:rsidR="00DB0743">
              <w:rPr>
                <w:rFonts w:asciiTheme="minorHAnsi" w:hAnsiTheme="minorHAnsi"/>
                <w:b/>
                <w:sz w:val="22"/>
                <w:szCs w:val="22"/>
              </w:rPr>
              <w:t xml:space="preserve"> Inner side of the skull with protruding screw (and the microwire implant) visible (bottom).</w:t>
            </w:r>
          </w:p>
          <w:p w14:paraId="6CADC875" w14:textId="77777777" w:rsidR="0069550B" w:rsidRDefault="0069550B" w:rsidP="0069550B">
            <w:pPr>
              <w:rPr>
                <w:rFonts w:asciiTheme="minorHAnsi" w:hAnsiTheme="minorHAnsi"/>
                <w:b/>
                <w:sz w:val="22"/>
                <w:szCs w:val="22"/>
              </w:rPr>
            </w:pPr>
          </w:p>
        </w:tc>
      </w:tr>
      <w:tr w:rsidR="0037131D" w14:paraId="52155BA5" w14:textId="77777777" w:rsidTr="00D01EDB">
        <w:tc>
          <w:tcPr>
            <w:tcW w:w="2376" w:type="dxa"/>
            <w:tcMar>
              <w:left w:w="108" w:type="dxa"/>
            </w:tcMar>
          </w:tcPr>
          <w:p w14:paraId="51CC5813" w14:textId="77777777" w:rsidR="0037131D" w:rsidRDefault="00CC43D1">
            <w:pPr>
              <w:rPr>
                <w:rFonts w:ascii="Arial" w:hAnsi="Arial" w:cs="Arial"/>
                <w:sz w:val="22"/>
                <w:szCs w:val="22"/>
              </w:rPr>
            </w:pPr>
            <w:r>
              <w:rPr>
                <w:rFonts w:ascii="Arial" w:hAnsi="Arial" w:cs="Arial"/>
                <w:sz w:val="22"/>
                <w:szCs w:val="22"/>
              </w:rPr>
              <w:lastRenderedPageBreak/>
              <w:t>Action that has been or will be taken</w:t>
            </w:r>
          </w:p>
          <w:p w14:paraId="275BBE00" w14:textId="77777777" w:rsidR="0037131D" w:rsidRDefault="00CC43D1">
            <w:r>
              <w:rPr>
                <w:rFonts w:ascii="Arial" w:hAnsi="Arial" w:cs="Arial"/>
                <w:i/>
                <w:sz w:val="22"/>
                <w:szCs w:val="22"/>
              </w:rPr>
              <w:lastRenderedPageBreak/>
              <w:t xml:space="preserve">(e.g. formulation of drug changed, supportive treatment </w:t>
            </w:r>
            <w:proofErr w:type="gramStart"/>
            <w:r>
              <w:rPr>
                <w:rFonts w:ascii="Arial" w:hAnsi="Arial" w:cs="Arial"/>
                <w:i/>
                <w:sz w:val="22"/>
                <w:szCs w:val="22"/>
              </w:rPr>
              <w:t>give</w:t>
            </w:r>
            <w:proofErr w:type="gramEnd"/>
            <w:r>
              <w:rPr>
                <w:rFonts w:ascii="Arial" w:hAnsi="Arial" w:cs="Arial"/>
                <w:i/>
                <w:sz w:val="22"/>
                <w:szCs w:val="22"/>
              </w:rPr>
              <w:t xml:space="preserve"> and animals fully recovered, study design modified).</w:t>
            </w:r>
            <w:r>
              <w:rPr>
                <w:rFonts w:ascii="Arial" w:hAnsi="Arial" w:cs="Arial"/>
              </w:rPr>
              <w:t xml:space="preserve"> </w:t>
            </w:r>
            <w:r>
              <w:rPr>
                <w:rFonts w:ascii="Arial" w:hAnsi="Arial" w:cs="Arial"/>
                <w:sz w:val="22"/>
                <w:szCs w:val="22"/>
              </w:rPr>
              <w:t>If none, indicate why</w:t>
            </w:r>
            <w:r>
              <w:rPr>
                <w:rFonts w:ascii="Arial" w:hAnsi="Arial" w:cs="Arial"/>
              </w:rPr>
              <w:t xml:space="preserve"> </w:t>
            </w:r>
            <w:r>
              <w:rPr>
                <w:rFonts w:ascii="Arial" w:hAnsi="Arial" w:cs="Arial"/>
                <w:i/>
                <w:sz w:val="22"/>
                <w:szCs w:val="22"/>
              </w:rPr>
              <w:t>(e.g. none required as study terminated and won’t be repeated)</w:t>
            </w:r>
          </w:p>
          <w:p w14:paraId="0594CB76" w14:textId="77777777" w:rsidR="0037131D" w:rsidRDefault="0037131D">
            <w:pPr>
              <w:rPr>
                <w:rFonts w:asciiTheme="minorHAnsi" w:hAnsiTheme="minorHAnsi"/>
                <w:b/>
                <w:sz w:val="22"/>
                <w:szCs w:val="22"/>
              </w:rPr>
            </w:pPr>
          </w:p>
        </w:tc>
        <w:tc>
          <w:tcPr>
            <w:tcW w:w="6146" w:type="dxa"/>
            <w:tcMar>
              <w:left w:w="108" w:type="dxa"/>
            </w:tcMar>
          </w:tcPr>
          <w:p w14:paraId="384E2FF4" w14:textId="34DF75C6" w:rsidR="0037131D" w:rsidRDefault="00503890" w:rsidP="00503890">
            <w:pPr>
              <w:rPr>
                <w:rFonts w:asciiTheme="minorHAnsi" w:hAnsiTheme="minorHAnsi"/>
                <w:b/>
                <w:sz w:val="22"/>
                <w:szCs w:val="22"/>
              </w:rPr>
            </w:pPr>
            <w:r>
              <w:rPr>
                <w:rFonts w:asciiTheme="minorHAnsi" w:hAnsiTheme="minorHAnsi"/>
                <w:b/>
                <w:sz w:val="22"/>
                <w:szCs w:val="22"/>
              </w:rPr>
              <w:lastRenderedPageBreak/>
              <w:t xml:space="preserve">All animals undergoing this surgical procedure have screws threaded through the skull in a similar manner to </w:t>
            </w:r>
            <w:r w:rsidR="00043A88">
              <w:rPr>
                <w:rFonts w:asciiTheme="minorHAnsi" w:hAnsiTheme="minorHAnsi"/>
                <w:b/>
                <w:sz w:val="22"/>
                <w:szCs w:val="22"/>
              </w:rPr>
              <w:t xml:space="preserve">the </w:t>
            </w:r>
            <w:r>
              <w:rPr>
                <w:rFonts w:asciiTheme="minorHAnsi" w:hAnsiTheme="minorHAnsi"/>
                <w:b/>
                <w:sz w:val="22"/>
                <w:szCs w:val="22"/>
              </w:rPr>
              <w:t>animal</w:t>
            </w:r>
            <w:r w:rsidR="00043A88">
              <w:rPr>
                <w:rFonts w:asciiTheme="minorHAnsi" w:hAnsiTheme="minorHAnsi"/>
                <w:b/>
                <w:sz w:val="22"/>
                <w:szCs w:val="22"/>
              </w:rPr>
              <w:t xml:space="preserve"> in this report</w:t>
            </w:r>
            <w:r>
              <w:rPr>
                <w:rFonts w:asciiTheme="minorHAnsi" w:hAnsiTheme="minorHAnsi"/>
                <w:b/>
                <w:sz w:val="22"/>
                <w:szCs w:val="22"/>
              </w:rPr>
              <w:t xml:space="preserve">. While these screws cause no tissue damage if </w:t>
            </w:r>
            <w:r>
              <w:rPr>
                <w:rFonts w:asciiTheme="minorHAnsi" w:hAnsiTheme="minorHAnsi"/>
                <w:b/>
                <w:sz w:val="22"/>
                <w:szCs w:val="22"/>
              </w:rPr>
              <w:lastRenderedPageBreak/>
              <w:t xml:space="preserve">properly implanted (i.e. flush </w:t>
            </w:r>
            <w:r w:rsidR="00C30DB8">
              <w:rPr>
                <w:rFonts w:asciiTheme="minorHAnsi" w:hAnsiTheme="minorHAnsi"/>
                <w:b/>
                <w:sz w:val="22"/>
                <w:szCs w:val="22"/>
              </w:rPr>
              <w:t>with</w:t>
            </w:r>
            <w:r>
              <w:rPr>
                <w:rFonts w:asciiTheme="minorHAnsi" w:hAnsiTheme="minorHAnsi"/>
                <w:b/>
                <w:sz w:val="22"/>
                <w:szCs w:val="22"/>
              </w:rPr>
              <w:t xml:space="preserve"> the surface of the brain), accidentally threading a screw deeper into the brain can </w:t>
            </w:r>
            <w:r w:rsidR="00043A88">
              <w:rPr>
                <w:rFonts w:asciiTheme="minorHAnsi" w:hAnsiTheme="minorHAnsi"/>
                <w:b/>
                <w:sz w:val="22"/>
                <w:szCs w:val="22"/>
              </w:rPr>
              <w:t xml:space="preserve">have a very detrimental effect on </w:t>
            </w:r>
            <w:r>
              <w:rPr>
                <w:rFonts w:asciiTheme="minorHAnsi" w:hAnsiTheme="minorHAnsi"/>
                <w:b/>
                <w:sz w:val="22"/>
                <w:szCs w:val="22"/>
              </w:rPr>
              <w:t xml:space="preserve">the animal’s health. </w:t>
            </w:r>
          </w:p>
          <w:p w14:paraId="6E7B619C" w14:textId="77777777" w:rsidR="00503890" w:rsidRDefault="00503890" w:rsidP="00043A88">
            <w:pPr>
              <w:rPr>
                <w:rFonts w:asciiTheme="minorHAnsi" w:hAnsiTheme="minorHAnsi"/>
                <w:b/>
                <w:sz w:val="22"/>
                <w:szCs w:val="22"/>
              </w:rPr>
            </w:pPr>
            <w:r>
              <w:rPr>
                <w:rFonts w:asciiTheme="minorHAnsi" w:hAnsiTheme="minorHAnsi"/>
                <w:b/>
                <w:sz w:val="22"/>
                <w:szCs w:val="22"/>
              </w:rPr>
              <w:t xml:space="preserve">The scientists involved in these studies will develop a strategy to ensure that screws are implanted at a well-defined and controlled depth into the skull. </w:t>
            </w:r>
            <w:r w:rsidR="00043A88">
              <w:rPr>
                <w:rFonts w:asciiTheme="minorHAnsi" w:hAnsiTheme="minorHAnsi"/>
                <w:b/>
                <w:sz w:val="22"/>
                <w:szCs w:val="22"/>
              </w:rPr>
              <w:t xml:space="preserve">This will involve measuring the length of screw that must remain outside of the skull </w:t>
            </w:r>
            <w:proofErr w:type="gramStart"/>
            <w:r w:rsidR="00043A88">
              <w:rPr>
                <w:rFonts w:asciiTheme="minorHAnsi" w:hAnsiTheme="minorHAnsi"/>
                <w:b/>
                <w:sz w:val="22"/>
                <w:szCs w:val="22"/>
              </w:rPr>
              <w:t>in order to</w:t>
            </w:r>
            <w:proofErr w:type="gramEnd"/>
            <w:r w:rsidR="00043A88">
              <w:rPr>
                <w:rFonts w:asciiTheme="minorHAnsi" w:hAnsiTheme="minorHAnsi"/>
                <w:b/>
                <w:sz w:val="22"/>
                <w:szCs w:val="22"/>
              </w:rPr>
              <w:t xml:space="preserve"> ensure that the screw never extends past the inner surface of the skull. This external length of screw will be carefully monitored during future surgical procedures.</w:t>
            </w:r>
          </w:p>
          <w:p w14:paraId="2A92856C" w14:textId="16A10F87" w:rsidR="007A0445" w:rsidRDefault="007A0445" w:rsidP="007A0445">
            <w:pPr>
              <w:rPr>
                <w:rFonts w:asciiTheme="minorHAnsi" w:hAnsiTheme="minorHAnsi"/>
                <w:b/>
                <w:sz w:val="22"/>
                <w:szCs w:val="22"/>
              </w:rPr>
            </w:pPr>
            <w:r>
              <w:rPr>
                <w:rFonts w:asciiTheme="minorHAnsi" w:hAnsiTheme="minorHAnsi"/>
                <w:b/>
                <w:sz w:val="22"/>
                <w:szCs w:val="22"/>
              </w:rPr>
              <w:t xml:space="preserve">In addition to this, all future animals undergoing this or similar surgical procedures will be closely monitored if they show signs of lethargy. </w:t>
            </w:r>
          </w:p>
        </w:tc>
      </w:tr>
    </w:tbl>
    <w:p w14:paraId="1869B9DC" w14:textId="77777777" w:rsidR="0037131D" w:rsidRDefault="0037131D">
      <w:pPr>
        <w:rPr>
          <w:rFonts w:asciiTheme="minorHAnsi" w:hAnsiTheme="minorHAnsi"/>
          <w:b/>
          <w:sz w:val="22"/>
          <w:szCs w:val="22"/>
        </w:rPr>
      </w:pPr>
    </w:p>
    <w:tbl>
      <w:tblPr>
        <w:tblStyle w:val="TableGrid"/>
        <w:tblW w:w="8522" w:type="dxa"/>
        <w:tblLook w:val="04A0" w:firstRow="1" w:lastRow="0" w:firstColumn="1" w:lastColumn="0" w:noHBand="0" w:noVBand="1"/>
      </w:tblPr>
      <w:tblGrid>
        <w:gridCol w:w="4262"/>
        <w:gridCol w:w="4260"/>
      </w:tblGrid>
      <w:tr w:rsidR="0037131D" w14:paraId="0593C9A2" w14:textId="77777777">
        <w:tc>
          <w:tcPr>
            <w:tcW w:w="4261" w:type="dxa"/>
            <w:tcMar>
              <w:left w:w="108" w:type="dxa"/>
            </w:tcMar>
          </w:tcPr>
          <w:p w14:paraId="2B0BFC7F" w14:textId="77777777" w:rsidR="0037131D" w:rsidRDefault="00CC43D1">
            <w:pPr>
              <w:rPr>
                <w:rFonts w:ascii="Arial" w:eastAsiaTheme="minorHAnsi" w:hAnsi="Arial" w:cs="Arial"/>
                <w:sz w:val="22"/>
                <w:szCs w:val="22"/>
                <w:lang w:eastAsia="en-US"/>
              </w:rPr>
            </w:pPr>
            <w:r>
              <w:rPr>
                <w:rFonts w:ascii="Arial" w:eastAsiaTheme="minorHAnsi" w:hAnsi="Arial" w:cs="Arial"/>
                <w:sz w:val="22"/>
                <w:szCs w:val="22"/>
                <w:lang w:eastAsia="en-US"/>
              </w:rPr>
              <w:t>Reported by (name)</w:t>
            </w:r>
          </w:p>
          <w:p w14:paraId="05E26A3C" w14:textId="77777777" w:rsidR="0037131D" w:rsidRDefault="0037131D">
            <w:pPr>
              <w:rPr>
                <w:rFonts w:asciiTheme="minorHAnsi" w:hAnsiTheme="minorHAnsi"/>
                <w:b/>
                <w:sz w:val="22"/>
                <w:szCs w:val="22"/>
              </w:rPr>
            </w:pPr>
          </w:p>
        </w:tc>
        <w:tc>
          <w:tcPr>
            <w:tcW w:w="4260" w:type="dxa"/>
            <w:tcMar>
              <w:left w:w="108" w:type="dxa"/>
            </w:tcMar>
          </w:tcPr>
          <w:p w14:paraId="5A1227F5" w14:textId="77777777" w:rsidR="0037131D" w:rsidRDefault="00CC43D1" w:rsidP="0069550B">
            <w:pPr>
              <w:rPr>
                <w:rFonts w:asciiTheme="minorHAnsi" w:hAnsiTheme="minorHAnsi"/>
                <w:b/>
                <w:sz w:val="22"/>
                <w:szCs w:val="22"/>
              </w:rPr>
            </w:pPr>
            <w:r>
              <w:rPr>
                <w:rFonts w:asciiTheme="minorHAnsi" w:hAnsiTheme="minorHAnsi"/>
                <w:b/>
                <w:sz w:val="22"/>
                <w:szCs w:val="22"/>
              </w:rPr>
              <w:t>Alejandro Carnicer</w:t>
            </w:r>
          </w:p>
        </w:tc>
      </w:tr>
      <w:tr w:rsidR="0037131D" w14:paraId="2EB24C21" w14:textId="77777777">
        <w:tc>
          <w:tcPr>
            <w:tcW w:w="4261" w:type="dxa"/>
            <w:tcMar>
              <w:left w:w="108" w:type="dxa"/>
            </w:tcMar>
          </w:tcPr>
          <w:p w14:paraId="11AB0759"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Date</w:t>
            </w:r>
          </w:p>
        </w:tc>
        <w:tc>
          <w:tcPr>
            <w:tcW w:w="4260" w:type="dxa"/>
            <w:tcMar>
              <w:left w:w="108" w:type="dxa"/>
            </w:tcMar>
          </w:tcPr>
          <w:p w14:paraId="69459D59" w14:textId="48F6C0F9" w:rsidR="0037131D" w:rsidRDefault="0069550B" w:rsidP="0069550B">
            <w:pPr>
              <w:rPr>
                <w:rFonts w:asciiTheme="minorHAnsi" w:hAnsiTheme="minorHAnsi"/>
                <w:b/>
                <w:sz w:val="22"/>
                <w:szCs w:val="22"/>
              </w:rPr>
            </w:pPr>
            <w:r>
              <w:rPr>
                <w:rFonts w:asciiTheme="minorHAnsi" w:hAnsiTheme="minorHAnsi"/>
                <w:b/>
                <w:sz w:val="22"/>
                <w:szCs w:val="22"/>
              </w:rPr>
              <w:t>2</w:t>
            </w:r>
            <w:r w:rsidR="00D01EDB">
              <w:rPr>
                <w:rFonts w:asciiTheme="minorHAnsi" w:hAnsiTheme="minorHAnsi"/>
                <w:b/>
                <w:sz w:val="22"/>
                <w:szCs w:val="22"/>
              </w:rPr>
              <w:t>2</w:t>
            </w:r>
            <w:r w:rsidR="00CC43D1">
              <w:rPr>
                <w:rFonts w:asciiTheme="minorHAnsi" w:hAnsiTheme="minorHAnsi"/>
                <w:b/>
                <w:sz w:val="22"/>
                <w:szCs w:val="22"/>
              </w:rPr>
              <w:t>/0</w:t>
            </w:r>
            <w:r>
              <w:rPr>
                <w:rFonts w:asciiTheme="minorHAnsi" w:hAnsiTheme="minorHAnsi"/>
                <w:b/>
                <w:sz w:val="22"/>
                <w:szCs w:val="22"/>
              </w:rPr>
              <w:t>9</w:t>
            </w:r>
            <w:r w:rsidR="00CC43D1">
              <w:rPr>
                <w:rFonts w:asciiTheme="minorHAnsi" w:hAnsiTheme="minorHAnsi"/>
                <w:b/>
                <w:sz w:val="22"/>
                <w:szCs w:val="22"/>
              </w:rPr>
              <w:t>/20</w:t>
            </w:r>
            <w:r>
              <w:rPr>
                <w:rFonts w:asciiTheme="minorHAnsi" w:hAnsiTheme="minorHAnsi"/>
                <w:b/>
                <w:sz w:val="22"/>
                <w:szCs w:val="22"/>
              </w:rPr>
              <w:t>20</w:t>
            </w:r>
          </w:p>
        </w:tc>
      </w:tr>
      <w:tr w:rsidR="0037131D" w14:paraId="6E01FCC2" w14:textId="77777777">
        <w:tc>
          <w:tcPr>
            <w:tcW w:w="4261" w:type="dxa"/>
            <w:tcMar>
              <w:left w:w="108" w:type="dxa"/>
            </w:tcMar>
          </w:tcPr>
          <w:p w14:paraId="091F5DF1"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E mail address</w:t>
            </w:r>
          </w:p>
        </w:tc>
        <w:tc>
          <w:tcPr>
            <w:tcW w:w="4260" w:type="dxa"/>
            <w:tcMar>
              <w:left w:w="108" w:type="dxa"/>
            </w:tcMar>
          </w:tcPr>
          <w:p w14:paraId="136392C3" w14:textId="77777777" w:rsidR="0037131D" w:rsidRDefault="00CC43D1">
            <w:pPr>
              <w:rPr>
                <w:rFonts w:asciiTheme="minorHAnsi" w:hAnsiTheme="minorHAnsi"/>
                <w:b/>
                <w:sz w:val="22"/>
                <w:szCs w:val="22"/>
              </w:rPr>
            </w:pPr>
            <w:r>
              <w:rPr>
                <w:rFonts w:asciiTheme="minorHAnsi" w:hAnsiTheme="minorHAnsi"/>
                <w:b/>
                <w:sz w:val="22"/>
                <w:szCs w:val="22"/>
              </w:rPr>
              <w:t>ac723@cam.ac.uk</w:t>
            </w:r>
          </w:p>
        </w:tc>
      </w:tr>
      <w:tr w:rsidR="0037131D" w14:paraId="710C449E" w14:textId="77777777">
        <w:tc>
          <w:tcPr>
            <w:tcW w:w="4261" w:type="dxa"/>
            <w:tcMar>
              <w:left w:w="108" w:type="dxa"/>
            </w:tcMar>
          </w:tcPr>
          <w:p w14:paraId="5D4A87F9"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Tel. no</w:t>
            </w:r>
          </w:p>
        </w:tc>
        <w:tc>
          <w:tcPr>
            <w:tcW w:w="4260" w:type="dxa"/>
            <w:tcMar>
              <w:left w:w="108" w:type="dxa"/>
            </w:tcMar>
          </w:tcPr>
          <w:p w14:paraId="0F4F5212" w14:textId="77777777" w:rsidR="0037131D" w:rsidRDefault="00CC43D1">
            <w:pPr>
              <w:rPr>
                <w:rFonts w:asciiTheme="minorHAnsi" w:hAnsiTheme="minorHAnsi"/>
                <w:b/>
                <w:sz w:val="22"/>
                <w:szCs w:val="22"/>
              </w:rPr>
            </w:pPr>
            <w:r>
              <w:rPr>
                <w:rFonts w:asciiTheme="minorHAnsi" w:hAnsiTheme="minorHAnsi"/>
                <w:b/>
                <w:sz w:val="22"/>
                <w:szCs w:val="22"/>
              </w:rPr>
              <w:t>07707391148</w:t>
            </w:r>
          </w:p>
        </w:tc>
      </w:tr>
    </w:tbl>
    <w:p w14:paraId="7EB1578F" w14:textId="77777777" w:rsidR="0037131D" w:rsidRDefault="0037131D"/>
    <w:p w14:paraId="7478F405" w14:textId="77777777" w:rsidR="0037131D" w:rsidRDefault="00CC43D1">
      <w:r>
        <w:t>Please name your document:</w:t>
      </w:r>
    </w:p>
    <w:p w14:paraId="5F365362" w14:textId="77777777" w:rsidR="0037131D" w:rsidRDefault="00CC43D1">
      <w:r>
        <w:t xml:space="preserve"> ‘</w:t>
      </w:r>
      <w:proofErr w:type="spellStart"/>
      <w:r>
        <w:t>ASRU_establishment</w:t>
      </w:r>
      <w:proofErr w:type="spellEnd"/>
      <w:r>
        <w:t xml:space="preserve"> </w:t>
      </w:r>
      <w:proofErr w:type="spellStart"/>
      <w:r>
        <w:t>name_PPL</w:t>
      </w:r>
      <w:proofErr w:type="spellEnd"/>
      <w:r>
        <w:t xml:space="preserve"> </w:t>
      </w:r>
      <w:proofErr w:type="spellStart"/>
      <w:r>
        <w:t>number_PPLh</w:t>
      </w:r>
      <w:proofErr w:type="spellEnd"/>
      <w:r>
        <w:t xml:space="preserve"> surname_date_sc18’</w:t>
      </w:r>
    </w:p>
    <w:p w14:paraId="4229C246" w14:textId="77777777" w:rsidR="0037131D" w:rsidRDefault="00CC43D1">
      <w:r>
        <w:t>and send to your inspector (</w:t>
      </w:r>
      <w:proofErr w:type="spellStart"/>
      <w:r>
        <w:t>eg</w:t>
      </w:r>
      <w:proofErr w:type="spellEnd"/>
      <w:r>
        <w:t xml:space="preserve"> via </w:t>
      </w:r>
      <w:proofErr w:type="spellStart"/>
      <w:r>
        <w:t>cjsm</w:t>
      </w:r>
      <w:proofErr w:type="spellEnd"/>
      <w:r>
        <w:t>) with the subject heading ‘SEVERITY EXCEEDED, PPL XX/XXX</w:t>
      </w:r>
    </w:p>
    <w:p w14:paraId="570ED1F1" w14:textId="77777777" w:rsidR="0037131D" w:rsidRDefault="0037131D"/>
    <w:p w14:paraId="6E98F492" w14:textId="77777777" w:rsidR="0037131D" w:rsidRDefault="00CC43D1">
      <w:r>
        <w:t>*********************************************************************</w:t>
      </w:r>
    </w:p>
    <w:p w14:paraId="7CEB8610" w14:textId="77777777" w:rsidR="0037131D" w:rsidRDefault="00CC43D1">
      <w:r>
        <w:t>For Inspector’s use:</w:t>
      </w:r>
    </w:p>
    <w:p w14:paraId="72830BEB" w14:textId="77777777" w:rsidR="0037131D" w:rsidRDefault="0037131D"/>
    <w:tbl>
      <w:tblPr>
        <w:tblStyle w:val="TableGrid"/>
        <w:tblW w:w="8522" w:type="dxa"/>
        <w:tblLook w:val="04A0" w:firstRow="1" w:lastRow="0" w:firstColumn="1" w:lastColumn="0" w:noHBand="0" w:noVBand="1"/>
      </w:tblPr>
      <w:tblGrid>
        <w:gridCol w:w="4262"/>
        <w:gridCol w:w="4260"/>
      </w:tblGrid>
      <w:tr w:rsidR="0037131D" w14:paraId="33C3338B" w14:textId="77777777">
        <w:tc>
          <w:tcPr>
            <w:tcW w:w="4261" w:type="dxa"/>
            <w:tcMar>
              <w:left w:w="108" w:type="dxa"/>
            </w:tcMar>
          </w:tcPr>
          <w:p w14:paraId="286D3D2B"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Inspector’s comments</w:t>
            </w:r>
          </w:p>
        </w:tc>
        <w:tc>
          <w:tcPr>
            <w:tcW w:w="4260" w:type="dxa"/>
            <w:tcMar>
              <w:left w:w="108" w:type="dxa"/>
            </w:tcMar>
          </w:tcPr>
          <w:p w14:paraId="01D06BC6" w14:textId="77777777" w:rsidR="0037131D" w:rsidRDefault="0037131D">
            <w:pPr>
              <w:rPr>
                <w:rFonts w:asciiTheme="minorHAnsi" w:hAnsiTheme="minorHAnsi"/>
                <w:b/>
                <w:sz w:val="22"/>
                <w:szCs w:val="22"/>
              </w:rPr>
            </w:pPr>
          </w:p>
        </w:tc>
      </w:tr>
      <w:tr w:rsidR="0037131D" w14:paraId="56AFBE87" w14:textId="77777777">
        <w:tc>
          <w:tcPr>
            <w:tcW w:w="4261" w:type="dxa"/>
            <w:tcMar>
              <w:left w:w="108" w:type="dxa"/>
            </w:tcMar>
          </w:tcPr>
          <w:p w14:paraId="629D2035"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Any remedial action(s) required and any outcomes</w:t>
            </w:r>
          </w:p>
        </w:tc>
        <w:tc>
          <w:tcPr>
            <w:tcW w:w="4260" w:type="dxa"/>
            <w:tcMar>
              <w:left w:w="108" w:type="dxa"/>
            </w:tcMar>
          </w:tcPr>
          <w:p w14:paraId="40E97163" w14:textId="77777777" w:rsidR="0037131D" w:rsidRDefault="0037131D">
            <w:pPr>
              <w:rPr>
                <w:rFonts w:asciiTheme="minorHAnsi" w:hAnsiTheme="minorHAnsi"/>
                <w:b/>
                <w:sz w:val="22"/>
                <w:szCs w:val="22"/>
              </w:rPr>
            </w:pPr>
          </w:p>
        </w:tc>
      </w:tr>
      <w:tr w:rsidR="0037131D" w14:paraId="64C21049" w14:textId="77777777">
        <w:tc>
          <w:tcPr>
            <w:tcW w:w="4261" w:type="dxa"/>
            <w:tcMar>
              <w:left w:w="108" w:type="dxa"/>
            </w:tcMar>
          </w:tcPr>
          <w:p w14:paraId="2F2D1989"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Recommendation</w:t>
            </w:r>
          </w:p>
        </w:tc>
        <w:tc>
          <w:tcPr>
            <w:tcW w:w="4260" w:type="dxa"/>
            <w:tcMar>
              <w:left w:w="108" w:type="dxa"/>
            </w:tcMar>
          </w:tcPr>
          <w:p w14:paraId="70396419" w14:textId="77777777" w:rsidR="0037131D" w:rsidRDefault="0037131D">
            <w:pPr>
              <w:rPr>
                <w:rFonts w:asciiTheme="minorHAnsi" w:hAnsiTheme="minorHAnsi"/>
                <w:b/>
                <w:sz w:val="22"/>
                <w:szCs w:val="22"/>
              </w:rPr>
            </w:pPr>
          </w:p>
        </w:tc>
      </w:tr>
    </w:tbl>
    <w:p w14:paraId="03F7AE71" w14:textId="77777777" w:rsidR="0037131D" w:rsidRDefault="0037131D">
      <w:pPr>
        <w:rPr>
          <w:rFonts w:asciiTheme="minorHAnsi" w:hAnsiTheme="minorHAnsi"/>
          <w:b/>
          <w:sz w:val="22"/>
          <w:szCs w:val="22"/>
        </w:rPr>
      </w:pPr>
    </w:p>
    <w:tbl>
      <w:tblPr>
        <w:tblStyle w:val="TableGrid"/>
        <w:tblW w:w="8522" w:type="dxa"/>
        <w:tblLook w:val="04A0" w:firstRow="1" w:lastRow="0" w:firstColumn="1" w:lastColumn="0" w:noHBand="0" w:noVBand="1"/>
      </w:tblPr>
      <w:tblGrid>
        <w:gridCol w:w="4262"/>
        <w:gridCol w:w="4260"/>
      </w:tblGrid>
      <w:tr w:rsidR="0037131D" w14:paraId="585315BD" w14:textId="77777777">
        <w:tc>
          <w:tcPr>
            <w:tcW w:w="4261" w:type="dxa"/>
            <w:tcMar>
              <w:left w:w="108" w:type="dxa"/>
            </w:tcMar>
          </w:tcPr>
          <w:p w14:paraId="4FEBEA6F"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Inspector Name</w:t>
            </w:r>
          </w:p>
        </w:tc>
        <w:tc>
          <w:tcPr>
            <w:tcW w:w="4260" w:type="dxa"/>
            <w:tcMar>
              <w:left w:w="108" w:type="dxa"/>
            </w:tcMar>
          </w:tcPr>
          <w:p w14:paraId="288D85CF" w14:textId="77777777" w:rsidR="0037131D" w:rsidRDefault="0037131D">
            <w:pPr>
              <w:rPr>
                <w:rFonts w:asciiTheme="minorHAnsi" w:hAnsiTheme="minorHAnsi"/>
                <w:b/>
                <w:sz w:val="22"/>
                <w:szCs w:val="22"/>
              </w:rPr>
            </w:pPr>
          </w:p>
        </w:tc>
      </w:tr>
      <w:tr w:rsidR="0037131D" w14:paraId="17F104A1" w14:textId="77777777">
        <w:tc>
          <w:tcPr>
            <w:tcW w:w="4261" w:type="dxa"/>
            <w:tcMar>
              <w:left w:w="108" w:type="dxa"/>
            </w:tcMar>
          </w:tcPr>
          <w:p w14:paraId="0675CEB4" w14:textId="77777777" w:rsidR="0037131D" w:rsidRDefault="00CC43D1">
            <w:pPr>
              <w:rPr>
                <w:rFonts w:asciiTheme="minorHAnsi" w:hAnsiTheme="minorHAnsi"/>
                <w:b/>
                <w:sz w:val="22"/>
                <w:szCs w:val="22"/>
              </w:rPr>
            </w:pPr>
            <w:r>
              <w:rPr>
                <w:rFonts w:ascii="Arial" w:eastAsiaTheme="minorHAnsi" w:hAnsi="Arial" w:cs="Arial"/>
                <w:sz w:val="22"/>
                <w:szCs w:val="22"/>
                <w:lang w:eastAsia="en-US"/>
              </w:rPr>
              <w:t>Date</w:t>
            </w:r>
          </w:p>
        </w:tc>
        <w:tc>
          <w:tcPr>
            <w:tcW w:w="4260" w:type="dxa"/>
            <w:tcMar>
              <w:left w:w="108" w:type="dxa"/>
            </w:tcMar>
          </w:tcPr>
          <w:p w14:paraId="7087771A" w14:textId="77777777" w:rsidR="0037131D" w:rsidRDefault="0037131D">
            <w:pPr>
              <w:rPr>
                <w:rFonts w:asciiTheme="minorHAnsi" w:hAnsiTheme="minorHAnsi"/>
                <w:b/>
                <w:sz w:val="22"/>
                <w:szCs w:val="22"/>
              </w:rPr>
            </w:pPr>
          </w:p>
        </w:tc>
      </w:tr>
    </w:tbl>
    <w:p w14:paraId="144B426C" w14:textId="77777777" w:rsidR="0037131D" w:rsidRDefault="0037131D"/>
    <w:sectPr w:rsidR="0037131D">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08" w:footer="708"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D998" w14:textId="77777777" w:rsidR="00E2036F" w:rsidRDefault="00E2036F">
      <w:r>
        <w:separator/>
      </w:r>
    </w:p>
  </w:endnote>
  <w:endnote w:type="continuationSeparator" w:id="0">
    <w:p w14:paraId="327EBC50" w14:textId="77777777" w:rsidR="00E2036F" w:rsidRDefault="00E20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EAB2E" w14:textId="77777777" w:rsidR="00DE3393" w:rsidRDefault="00DE3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3792" w14:textId="77777777" w:rsidR="0037131D" w:rsidRDefault="0037131D"/>
  <w:p w14:paraId="71D2CD54" w14:textId="77777777" w:rsidR="0037131D" w:rsidRDefault="00CC43D1">
    <w:r>
      <w:rPr>
        <w:rFonts w:ascii="Arial" w:hAnsi="Arial" w:cs="Arial"/>
        <w:sz w:val="16"/>
        <w:szCs w:val="16"/>
      </w:rPr>
      <w:t xml:space="preserve">The Home Office, in line with the rest of HMG, has implemented the Government Security Classification (GSC). Details of the GSC can be found at </w:t>
    </w:r>
    <w:hyperlink r:id="rId1">
      <w:r>
        <w:rPr>
          <w:rStyle w:val="InternetLink"/>
          <w:rFonts w:ascii="Arial" w:hAnsi="Arial" w:cs="Arial"/>
          <w:sz w:val="16"/>
          <w:szCs w:val="16"/>
        </w:rPr>
        <w:t>https://www.gov.uk/government/publications/government-security-classifications</w:t>
      </w:r>
    </w:hyperlink>
    <w:r>
      <w:rPr>
        <w:rFonts w:ascii="Arial" w:hAnsi="Arial" w:cs="Arial"/>
        <w:sz w:val="16"/>
        <w:szCs w:val="16"/>
      </w:rPr>
      <w:t xml:space="preserve">. </w:t>
    </w:r>
  </w:p>
  <w:p w14:paraId="3F1C01EE" w14:textId="77777777" w:rsidR="0037131D" w:rsidRDefault="0037131D">
    <w:pPr>
      <w:rPr>
        <w:rFonts w:ascii="Arial" w:hAnsi="Arial" w:cs="Arial"/>
        <w:sz w:val="16"/>
        <w:szCs w:val="16"/>
      </w:rPr>
    </w:pPr>
  </w:p>
  <w:p w14:paraId="3082EF63" w14:textId="77777777" w:rsidR="0037131D" w:rsidRDefault="00CC43D1">
    <w:pPr>
      <w:spacing w:after="200" w:line="276" w:lineRule="auto"/>
      <w:jc w:val="both"/>
      <w:rPr>
        <w:rFonts w:ascii="Arial" w:hAnsi="Arial" w:cs="Arial"/>
        <w:color w:val="FF0000"/>
        <w:sz w:val="16"/>
        <w:szCs w:val="16"/>
      </w:rPr>
    </w:pPr>
    <w:r>
      <w:rPr>
        <w:rFonts w:ascii="Arial" w:hAnsi="Arial" w:cs="Arial"/>
        <w:color w:val="FF0000"/>
        <w:sz w:val="16"/>
        <w:szCs w:val="16"/>
      </w:rPr>
      <w:t>Handling Instructions: Contains personal sensitive information, subject to confidentiality requirements under the Data Protection Act.  This should only be circulated in accordance with ASPA Guidance and stored in a locked secure location.</w:t>
    </w:r>
  </w:p>
  <w:p w14:paraId="2A268055" w14:textId="77777777" w:rsidR="0037131D" w:rsidRDefault="00CC43D1">
    <w:pPr>
      <w:rPr>
        <w:rFonts w:ascii="Arial" w:hAnsi="Arial" w:cs="Arial"/>
        <w:color w:val="FF0000"/>
        <w:sz w:val="16"/>
        <w:szCs w:val="16"/>
      </w:rPr>
    </w:pPr>
    <w:r>
      <w:rPr>
        <w:rFonts w:ascii="Arial" w:hAnsi="Arial" w:cs="Arial"/>
        <w:color w:val="FF0000"/>
        <w:sz w:val="16"/>
        <w:szCs w:val="16"/>
      </w:rPr>
      <w:t>All government information may be subject to an FOI request and subsequent assessment.</w:t>
    </w:r>
  </w:p>
  <w:p w14:paraId="22160EC7" w14:textId="77777777" w:rsidR="0037131D" w:rsidRDefault="0037131D">
    <w:pPr>
      <w:pStyle w:val="Footer"/>
      <w:rPr>
        <w:rFonts w:asciiTheme="minorHAnsi" w:hAnsiTheme="minorHAns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6CCF" w14:textId="77777777" w:rsidR="00DE3393" w:rsidRDefault="00DE3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BB0F7" w14:textId="77777777" w:rsidR="00E2036F" w:rsidRDefault="00E2036F">
      <w:r>
        <w:separator/>
      </w:r>
    </w:p>
  </w:footnote>
  <w:footnote w:type="continuationSeparator" w:id="0">
    <w:p w14:paraId="3F109EFC" w14:textId="77777777" w:rsidR="00E2036F" w:rsidRDefault="00E20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E97FA" w14:textId="28637C9B" w:rsidR="00DE3393" w:rsidRDefault="00DE3393">
    <w:pPr>
      <w:pStyle w:val="Header"/>
    </w:pPr>
    <w:r>
      <w:rPr>
        <w:noProof/>
      </w:rPr>
      <w:pict w14:anchorId="01A4BF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06376" o:spid="_x0000_s2050" type="#_x0000_t136" style="position:absolute;margin-left:0;margin-top:0;width:468.4pt;height:117.1pt;rotation:315;z-index:-251655168;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6249" w14:textId="5F0EA226" w:rsidR="0037131D" w:rsidRDefault="00DE3393">
    <w:pPr>
      <w:pStyle w:val="Header"/>
      <w:jc w:val="center"/>
    </w:pPr>
    <w:r>
      <w:rPr>
        <w:noProof/>
      </w:rPr>
      <w:pict w14:anchorId="1885C6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06377" o:spid="_x0000_s2051" type="#_x0000_t136" style="position:absolute;left:0;text-align:left;margin-left:0;margin-top:0;width:468.4pt;height:117.1pt;rotation:315;z-index:-251653120;mso-position-horizontal:center;mso-position-horizontal-relative:margin;mso-position-vertical:center;mso-position-vertical-relative:margin" o:allowincell="f" fillcolor="silver" stroked="f">
          <v:fill opacity=".5"/>
          <v:textpath style="font-family:&quot;Aptos&quot;;font-size:1pt" string="CONFIDENTIAL"/>
        </v:shape>
      </w:pict>
    </w:r>
    <w:r w:rsidR="00CC43D1">
      <w:t>OFFICIAL-SENSITIVE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C2A0" w14:textId="1C6406BA" w:rsidR="00DE3393" w:rsidRDefault="00DE3393">
    <w:pPr>
      <w:pStyle w:val="Header"/>
    </w:pPr>
    <w:r>
      <w:rPr>
        <w:noProof/>
      </w:rPr>
      <w:pict w14:anchorId="70E857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06375" o:spid="_x0000_s2049" type="#_x0000_t136" style="position:absolute;margin-left:0;margin-top:0;width:468.4pt;height:117.1pt;rotation:315;z-index:-251657216;mso-position-horizontal:center;mso-position-horizontal-relative:margin;mso-position-vertical:center;mso-position-vertical-relative:margin" o:allowincell="f" fillcolor="silver" stroked="f">
          <v:fill opacity=".5"/>
          <v:textpath style="font-family:&quot;Aptos&quot;;font-size:1pt" string="CONFIDENTIAL"/>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revisionView w:inkAnnotations="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31D"/>
    <w:rsid w:val="000203AC"/>
    <w:rsid w:val="00043A88"/>
    <w:rsid w:val="000A2BF8"/>
    <w:rsid w:val="00223191"/>
    <w:rsid w:val="002F7057"/>
    <w:rsid w:val="0037131D"/>
    <w:rsid w:val="003B4554"/>
    <w:rsid w:val="00503890"/>
    <w:rsid w:val="0069550B"/>
    <w:rsid w:val="007A0445"/>
    <w:rsid w:val="007D2F1D"/>
    <w:rsid w:val="00AA1D14"/>
    <w:rsid w:val="00C30DB8"/>
    <w:rsid w:val="00CC43D1"/>
    <w:rsid w:val="00D01EDB"/>
    <w:rsid w:val="00D97D93"/>
    <w:rsid w:val="00DB0743"/>
    <w:rsid w:val="00DE3393"/>
    <w:rsid w:val="00DF063E"/>
    <w:rsid w:val="00E2036F"/>
    <w:rsid w:val="00F1780B"/>
  </w:rsids>
  <m:mathPr>
    <m:mathFont m:val="Cambria Math"/>
    <m:brkBin m:val="before"/>
    <m:brkBinSub m:val="--"/>
    <m:smallFrac m:val="0"/>
    <m:dispDef/>
    <m:lMargin m:val="0"/>
    <m:rMargin m:val="0"/>
    <m:defJc m:val="centerGroup"/>
    <m:wrapIndent m:val="1440"/>
    <m:intLim m:val="subSup"/>
    <m:naryLim m:val="undOvr"/>
  </m:mathPr>
  <w:themeFontLang w:val="en-GB"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BE7B5CE"/>
  <w15:docId w15:val="{BDE1E659-E8A3-423F-9206-CFC658EAB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C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7074B"/>
    <w:rPr>
      <w:sz w:val="24"/>
      <w:szCs w:val="24"/>
    </w:rPr>
  </w:style>
  <w:style w:type="character" w:customStyle="1" w:styleId="FooterChar">
    <w:name w:val="Footer Char"/>
    <w:basedOn w:val="DefaultParagraphFont"/>
    <w:link w:val="Footer"/>
    <w:qFormat/>
    <w:rsid w:val="00E7074B"/>
    <w:rPr>
      <w:sz w:val="24"/>
      <w:szCs w:val="24"/>
    </w:rPr>
  </w:style>
  <w:style w:type="character" w:customStyle="1" w:styleId="BalloonTextChar">
    <w:name w:val="Balloon Text Char"/>
    <w:basedOn w:val="DefaultParagraphFont"/>
    <w:link w:val="BalloonText"/>
    <w:uiPriority w:val="99"/>
    <w:semiHidden/>
    <w:qFormat/>
    <w:rsid w:val="00E7074B"/>
    <w:rPr>
      <w:rFonts w:ascii="Tahoma" w:hAnsi="Tahoma" w:cs="Tahoma"/>
      <w:sz w:val="16"/>
      <w:szCs w:val="16"/>
    </w:rPr>
  </w:style>
  <w:style w:type="character" w:customStyle="1" w:styleId="InternetLink">
    <w:name w:val="Internet Link"/>
    <w:basedOn w:val="DefaultParagraphFont"/>
    <w:uiPriority w:val="99"/>
    <w:unhideWhenUsed/>
    <w:rsid w:val="00E167DC"/>
    <w:rPr>
      <w:color w:val="0000FF" w:themeColor="hyperlink"/>
      <w:u w:val="single"/>
    </w:rPr>
  </w:style>
  <w:style w:type="character" w:customStyle="1" w:styleId="ListLabel1">
    <w:name w:val="ListLabel 1"/>
    <w:qFormat/>
    <w:rPr>
      <w:rFonts w:eastAsia="Calibri" w:cs="Arial"/>
      <w:b w:val="0"/>
      <w:color w:val="8F23B3"/>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customStyle="1" w:styleId="Heading">
    <w:name w:val="Heading"/>
    <w:basedOn w:val="Normal"/>
    <w:next w:val="BodyText"/>
    <w:qFormat/>
    <w:pPr>
      <w:keepNext/>
      <w:spacing w:before="240" w:after="120"/>
    </w:pPr>
    <w:rPr>
      <w:rFonts w:ascii="Liberation Sans" w:eastAsia="Noto Sans CJK SC Regular" w:hAnsi="Liberation Sans" w:cs="Free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rsid w:val="005C2192"/>
    <w:pPr>
      <w:ind w:left="720"/>
      <w:contextualSpacing/>
    </w:pPr>
  </w:style>
  <w:style w:type="paragraph" w:styleId="Header">
    <w:name w:val="header"/>
    <w:basedOn w:val="Normal"/>
    <w:link w:val="HeaderChar"/>
    <w:uiPriority w:val="99"/>
    <w:unhideWhenUsed/>
    <w:rsid w:val="00E7074B"/>
    <w:pPr>
      <w:tabs>
        <w:tab w:val="center" w:pos="4513"/>
        <w:tab w:val="right" w:pos="9026"/>
      </w:tabs>
    </w:pPr>
  </w:style>
  <w:style w:type="paragraph" w:styleId="Footer">
    <w:name w:val="footer"/>
    <w:basedOn w:val="Normal"/>
    <w:link w:val="FooterChar"/>
    <w:unhideWhenUsed/>
    <w:rsid w:val="00E7074B"/>
    <w:pPr>
      <w:tabs>
        <w:tab w:val="center" w:pos="4513"/>
        <w:tab w:val="right" w:pos="9026"/>
      </w:tabs>
    </w:pPr>
  </w:style>
  <w:style w:type="paragraph" w:styleId="BalloonText">
    <w:name w:val="Balloon Text"/>
    <w:basedOn w:val="Normal"/>
    <w:link w:val="BalloonTextChar"/>
    <w:uiPriority w:val="99"/>
    <w:semiHidden/>
    <w:unhideWhenUsed/>
    <w:qFormat/>
    <w:rsid w:val="00E7074B"/>
    <w:rPr>
      <w:rFonts w:ascii="Tahoma" w:hAnsi="Tahoma" w:cs="Tahoma"/>
      <w:sz w:val="16"/>
      <w:szCs w:val="16"/>
    </w:rPr>
  </w:style>
  <w:style w:type="table" w:styleId="TableGrid">
    <w:name w:val="Table Grid"/>
    <w:basedOn w:val="TableNormal"/>
    <w:uiPriority w:val="59"/>
    <w:rsid w:val="005C21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https://www.gov.uk/government/publications/government-security-classif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A15E3-65E3-4B40-8113-E479F3045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Alzbeta Talarovicova</dc:creator>
  <dc:description/>
  <cp:lastModifiedBy>T.Mc</cp:lastModifiedBy>
  <cp:revision>3</cp:revision>
  <cp:lastPrinted>2014-04-07T13:50:00Z</cp:lastPrinted>
  <dcterms:created xsi:type="dcterms:W3CDTF">2020-09-24T10:32:00Z</dcterms:created>
  <dcterms:modified xsi:type="dcterms:W3CDTF">2025-09-18T11:09:00Z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Home Office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