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ED5B9" w14:textId="77777777" w:rsidR="00E50E6D" w:rsidRPr="00873D89" w:rsidRDefault="00E50E6D" w:rsidP="00C613E4">
      <w:pPr>
        <w:jc w:val="both"/>
        <w:rPr>
          <w:rFonts w:ascii="Arial" w:hAnsi="Arial" w:cs="Arial"/>
          <w:sz w:val="28"/>
          <w:szCs w:val="28"/>
        </w:rPr>
      </w:pPr>
      <w:r w:rsidRPr="00873D89">
        <w:rPr>
          <w:rFonts w:ascii="Arial" w:hAnsi="Arial" w:cs="Arial"/>
          <w:sz w:val="28"/>
          <w:szCs w:val="28"/>
        </w:rPr>
        <w:t xml:space="preserve">AWERB </w:t>
      </w:r>
      <w:r w:rsidR="004D661D" w:rsidRPr="00873D89">
        <w:rPr>
          <w:rFonts w:ascii="Arial" w:hAnsi="Arial" w:cs="Arial"/>
          <w:sz w:val="28"/>
          <w:szCs w:val="28"/>
        </w:rPr>
        <w:t>Standing</w:t>
      </w:r>
      <w:r w:rsidR="00760054" w:rsidRPr="00873D89">
        <w:rPr>
          <w:rFonts w:ascii="Arial" w:hAnsi="Arial" w:cs="Arial"/>
          <w:sz w:val="28"/>
          <w:szCs w:val="28"/>
        </w:rPr>
        <w:t xml:space="preserve"> </w:t>
      </w:r>
      <w:r w:rsidR="00594833">
        <w:rPr>
          <w:rFonts w:ascii="Arial" w:hAnsi="Arial" w:cs="Arial"/>
          <w:sz w:val="28"/>
          <w:szCs w:val="28"/>
        </w:rPr>
        <w:t>C</w:t>
      </w:r>
      <w:r w:rsidRPr="00873D89">
        <w:rPr>
          <w:rFonts w:ascii="Arial" w:hAnsi="Arial" w:cs="Arial"/>
          <w:sz w:val="28"/>
          <w:szCs w:val="28"/>
        </w:rPr>
        <w:t>ommittee</w:t>
      </w:r>
    </w:p>
    <w:p w14:paraId="2F3A0A3A" w14:textId="77777777" w:rsidR="00A56CF3" w:rsidRPr="00873D89" w:rsidRDefault="00A56CF3" w:rsidP="00C613E4">
      <w:pPr>
        <w:jc w:val="both"/>
        <w:rPr>
          <w:rFonts w:ascii="Arial" w:hAnsi="Arial" w:cs="Arial"/>
        </w:rPr>
      </w:pPr>
      <w:r w:rsidRPr="00873D89">
        <w:rPr>
          <w:rFonts w:ascii="Arial" w:hAnsi="Arial" w:cs="Arial"/>
        </w:rPr>
        <w:t>Project licence</w:t>
      </w:r>
      <w:r w:rsidR="00AB74C3" w:rsidRPr="00873D89">
        <w:rPr>
          <w:rFonts w:ascii="Arial" w:hAnsi="Arial" w:cs="Arial"/>
        </w:rPr>
        <w:t xml:space="preserve">: </w:t>
      </w:r>
      <w:r w:rsidR="00EC1716" w:rsidRPr="00873D89">
        <w:rPr>
          <w:rFonts w:ascii="Arial" w:hAnsi="Arial" w:cs="Arial"/>
        </w:rPr>
        <w:t xml:space="preserve">Teaching using </w:t>
      </w:r>
      <w:proofErr w:type="gramStart"/>
      <w:r w:rsidR="00EC1716" w:rsidRPr="00873D89">
        <w:rPr>
          <w:rFonts w:ascii="Arial" w:hAnsi="Arial" w:cs="Arial"/>
        </w:rPr>
        <w:t>animals</w:t>
      </w:r>
      <w:proofErr w:type="gramEnd"/>
      <w:r w:rsidR="009E59D8" w:rsidRPr="00873D89">
        <w:rPr>
          <w:rFonts w:ascii="Arial" w:hAnsi="Arial" w:cs="Arial"/>
        </w:rPr>
        <w:t xml:space="preserve"> </w:t>
      </w:r>
      <w:r w:rsidRPr="00873D89">
        <w:rPr>
          <w:rFonts w:ascii="Arial" w:hAnsi="Arial" w:cs="Arial"/>
        </w:rPr>
        <w:t>request</w:t>
      </w:r>
    </w:p>
    <w:p w14:paraId="60A71BD3" w14:textId="77777777" w:rsidR="000F792C" w:rsidRPr="00873D89" w:rsidRDefault="00E50E6D" w:rsidP="00C613E4">
      <w:pPr>
        <w:jc w:val="both"/>
        <w:rPr>
          <w:rFonts w:ascii="Arial" w:hAnsi="Arial" w:cs="Arial"/>
        </w:rPr>
      </w:pPr>
      <w:r w:rsidRPr="00873D89">
        <w:rPr>
          <w:rFonts w:ascii="Arial" w:hAnsi="Arial" w:cs="Arial"/>
        </w:rPr>
        <w:t>Date</w:t>
      </w:r>
      <w:r w:rsidR="00BC47F2" w:rsidRPr="00873D89">
        <w:rPr>
          <w:rFonts w:ascii="Arial" w:hAnsi="Arial" w:cs="Arial"/>
        </w:rPr>
        <w:t xml:space="preserve"> of the AWERB meeting</w:t>
      </w:r>
      <w:r w:rsidR="00754711" w:rsidRPr="00873D89">
        <w:rPr>
          <w:rFonts w:ascii="Arial" w:hAnsi="Arial" w:cs="Arial"/>
        </w:rPr>
        <w:t xml:space="preserve">: </w:t>
      </w:r>
      <w:r w:rsidR="004D661D" w:rsidRPr="00873D89">
        <w:rPr>
          <w:rFonts w:ascii="Arial" w:hAnsi="Arial" w:cs="Arial"/>
        </w:rPr>
        <w:t>27/07/2022</w:t>
      </w:r>
    </w:p>
    <w:p w14:paraId="05E355CE" w14:textId="77777777" w:rsidR="00262153" w:rsidRPr="00873D89" w:rsidRDefault="003F6486" w:rsidP="00C613E4">
      <w:pPr>
        <w:jc w:val="both"/>
        <w:rPr>
          <w:rFonts w:ascii="Arial" w:hAnsi="Arial" w:cs="Arial"/>
        </w:rPr>
      </w:pPr>
      <w:r w:rsidRPr="00873D89">
        <w:rPr>
          <w:rFonts w:ascii="Arial" w:hAnsi="Arial" w:cs="Arial"/>
        </w:rPr>
        <w:t>Applicant</w:t>
      </w:r>
      <w:r w:rsidR="00262153" w:rsidRPr="00873D89">
        <w:rPr>
          <w:rFonts w:ascii="Arial" w:hAnsi="Arial" w:cs="Arial"/>
        </w:rPr>
        <w:t>:</w:t>
      </w:r>
      <w:r w:rsidR="001103CB" w:rsidRPr="00873D89">
        <w:rPr>
          <w:rFonts w:ascii="Arial" w:hAnsi="Arial" w:cs="Arial"/>
        </w:rPr>
        <w:t xml:space="preserve"> </w:t>
      </w:r>
      <w:r w:rsidR="00804A07" w:rsidRPr="00873D89">
        <w:rPr>
          <w:rFonts w:ascii="Arial" w:hAnsi="Arial" w:cs="Arial"/>
        </w:rPr>
        <w:t xml:space="preserve"> </w:t>
      </w:r>
      <w:r w:rsidR="004D661D" w:rsidRPr="00873D89">
        <w:rPr>
          <w:rFonts w:ascii="Arial" w:hAnsi="Arial" w:cs="Arial"/>
        </w:rPr>
        <w:t>Ewan St John Smith</w:t>
      </w:r>
    </w:p>
    <w:p w14:paraId="7D5F85BE" w14:textId="77777777" w:rsidR="00624008" w:rsidRPr="00873D89" w:rsidRDefault="003B4319" w:rsidP="00275E3D">
      <w:pPr>
        <w:jc w:val="both"/>
        <w:rPr>
          <w:rFonts w:ascii="Arial" w:hAnsi="Arial" w:cs="Arial"/>
        </w:rPr>
      </w:pPr>
      <w:r w:rsidRPr="00873D89">
        <w:rPr>
          <w:rFonts w:ascii="Arial" w:hAnsi="Arial" w:cs="Arial"/>
        </w:rPr>
        <w:t>UBS ref:</w:t>
      </w:r>
      <w:r w:rsidR="00594833">
        <w:rPr>
          <w:rFonts w:ascii="Arial" w:hAnsi="Arial" w:cs="Arial"/>
        </w:rPr>
        <w:t xml:space="preserve"> T22022/05</w:t>
      </w:r>
    </w:p>
    <w:p w14:paraId="76FAE42F" w14:textId="77777777" w:rsidR="00FF512F" w:rsidRDefault="00704AE6" w:rsidP="00704AE6">
      <w:pPr>
        <w:jc w:val="both"/>
        <w:rPr>
          <w:rFonts w:ascii="Arial" w:hAnsi="Arial" w:cs="Arial"/>
        </w:rPr>
      </w:pPr>
      <w:r w:rsidRPr="00873D89">
        <w:rPr>
          <w:rFonts w:ascii="Arial" w:hAnsi="Arial" w:cs="Arial"/>
        </w:rPr>
        <w:t xml:space="preserve">The AWERB committee thank you for preparing and providing the non-regulated procedure information requested. During the meeting the </w:t>
      </w:r>
      <w:r w:rsidR="004D661D" w:rsidRPr="00873D89">
        <w:rPr>
          <w:rFonts w:ascii="Arial" w:hAnsi="Arial" w:cs="Arial"/>
        </w:rPr>
        <w:t>committee reviewed your request</w:t>
      </w:r>
      <w:r w:rsidRPr="00873D89">
        <w:rPr>
          <w:rFonts w:ascii="Arial" w:hAnsi="Arial" w:cs="Arial"/>
        </w:rPr>
        <w:t xml:space="preserve"> </w:t>
      </w:r>
      <w:r w:rsidR="004D661D" w:rsidRPr="00873D89">
        <w:rPr>
          <w:rFonts w:ascii="Arial" w:hAnsi="Arial" w:cs="Arial"/>
        </w:rPr>
        <w:t>and were not in support of the total number of animals requested. They would like to see you attend to the</w:t>
      </w:r>
      <w:r w:rsidR="004D661D">
        <w:rPr>
          <w:rFonts w:ascii="Arial" w:hAnsi="Arial" w:cs="Arial"/>
        </w:rPr>
        <w:t xml:space="preserve"> comments below </w:t>
      </w:r>
      <w:r w:rsidR="004D661D" w:rsidRPr="00EF74E3">
        <w:rPr>
          <w:rFonts w:ascii="Arial" w:hAnsi="Arial" w:cs="Arial"/>
        </w:rPr>
        <w:t>and look forward to receiving your feedback</w:t>
      </w:r>
      <w:r w:rsidR="00594833" w:rsidRPr="00EF74E3">
        <w:rPr>
          <w:rFonts w:ascii="Arial" w:hAnsi="Arial" w:cs="Arial"/>
        </w:rPr>
        <w:t>.</w:t>
      </w:r>
    </w:p>
    <w:p w14:paraId="549AB5EB" w14:textId="59143324" w:rsidR="00873D89" w:rsidRPr="00EF74E3" w:rsidRDefault="00594833" w:rsidP="00704AE6">
      <w:pPr>
        <w:jc w:val="both"/>
        <w:rPr>
          <w:rFonts w:ascii="Arial" w:hAnsi="Arial" w:cs="Arial"/>
        </w:rPr>
      </w:pPr>
      <w:r w:rsidRPr="00EF74E3">
        <w:rPr>
          <w:rFonts w:ascii="Arial" w:hAnsi="Arial" w:cs="Arial"/>
        </w:rPr>
        <w:t xml:space="preserve"> </w:t>
      </w:r>
    </w:p>
    <w:p w14:paraId="4E41E7CA" w14:textId="4E894D73" w:rsidR="005F5C98" w:rsidRDefault="00C73EAE" w:rsidP="00704AE6">
      <w:pPr>
        <w:jc w:val="both"/>
        <w:rPr>
          <w:rFonts w:ascii="Arial" w:hAnsi="Arial" w:cs="Arial"/>
        </w:rPr>
      </w:pPr>
      <w:sdt>
        <w:sdtPr>
          <w:rPr>
            <w:rFonts w:ascii="Arial" w:hAnsi="Arial" w:cs="Arial"/>
          </w:rPr>
          <w:id w:val="-16310507"/>
          <w14:checkbox>
            <w14:checked w14:val="1"/>
            <w14:checkedState w14:val="2612" w14:font="MS Gothic"/>
            <w14:uncheckedState w14:val="2610" w14:font="MS Gothic"/>
          </w14:checkbox>
        </w:sdtPr>
        <w:sdtEndPr/>
        <w:sdtContent>
          <w:r w:rsidR="000B1081">
            <w:rPr>
              <w:rFonts w:ascii="MS Gothic" w:eastAsia="MS Gothic" w:hAnsi="MS Gothic" w:cs="Arial" w:hint="eastAsia"/>
            </w:rPr>
            <w:t>☒</w:t>
          </w:r>
        </w:sdtContent>
      </w:sdt>
      <w:r w:rsidR="004D661D" w:rsidRPr="00EF74E3">
        <w:rPr>
          <w:rFonts w:ascii="Arial" w:hAnsi="Arial" w:cs="Arial"/>
        </w:rPr>
        <w:t xml:space="preserve"> </w:t>
      </w:r>
      <w:r w:rsidR="005F5C98" w:rsidRPr="00EF74E3">
        <w:rPr>
          <w:rFonts w:ascii="Arial" w:hAnsi="Arial" w:cs="Arial"/>
        </w:rPr>
        <w:t xml:space="preserve">Please liaise with </w:t>
      </w:r>
      <w:r w:rsidR="00C1728C" w:rsidRPr="00EF74E3">
        <w:rPr>
          <w:rFonts w:ascii="Arial" w:hAnsi="Arial" w:cs="Arial"/>
        </w:rPr>
        <w:t xml:space="preserve">UBS </w:t>
      </w:r>
      <w:r w:rsidR="005F5C98" w:rsidRPr="00EF74E3">
        <w:rPr>
          <w:rFonts w:ascii="Arial" w:hAnsi="Arial" w:cs="Arial"/>
        </w:rPr>
        <w:t>facility NACWO’s to try and source s</w:t>
      </w:r>
      <w:r w:rsidR="004D661D" w:rsidRPr="00EF74E3">
        <w:rPr>
          <w:rFonts w:ascii="Arial" w:hAnsi="Arial" w:cs="Arial"/>
        </w:rPr>
        <w:t>urplus stock or animals that are being killed due to the end of</w:t>
      </w:r>
      <w:r w:rsidR="005F5C98" w:rsidRPr="00EF74E3">
        <w:rPr>
          <w:rFonts w:ascii="Arial" w:hAnsi="Arial" w:cs="Arial"/>
        </w:rPr>
        <w:t xml:space="preserve"> studies in the first instance</w:t>
      </w:r>
      <w:r w:rsidR="004D661D" w:rsidRPr="00EF74E3">
        <w:rPr>
          <w:rFonts w:ascii="Arial" w:hAnsi="Arial" w:cs="Arial"/>
        </w:rPr>
        <w:t xml:space="preserve">. </w:t>
      </w:r>
    </w:p>
    <w:p w14:paraId="02FFEB5B" w14:textId="10D8C59F" w:rsidR="001409B7" w:rsidRPr="001409B7" w:rsidRDefault="001409B7" w:rsidP="00704AE6">
      <w:pPr>
        <w:jc w:val="both"/>
        <w:rPr>
          <w:rFonts w:ascii="Arial" w:hAnsi="Arial" w:cs="Arial"/>
          <w:b/>
          <w:bCs/>
        </w:rPr>
      </w:pPr>
      <w:r>
        <w:rPr>
          <w:rFonts w:ascii="Arial" w:hAnsi="Arial" w:cs="Arial"/>
          <w:b/>
          <w:bCs/>
        </w:rPr>
        <w:t xml:space="preserve">We </w:t>
      </w:r>
      <w:r w:rsidR="00F90862">
        <w:rPr>
          <w:rFonts w:ascii="Arial" w:hAnsi="Arial" w:cs="Arial"/>
          <w:b/>
          <w:bCs/>
        </w:rPr>
        <w:t>have</w:t>
      </w:r>
      <w:r w:rsidR="0054089C">
        <w:rPr>
          <w:rFonts w:ascii="Arial" w:hAnsi="Arial" w:cs="Arial"/>
          <w:b/>
          <w:bCs/>
        </w:rPr>
        <w:t xml:space="preserve"> been able to identify a source of guinea pigs being </w:t>
      </w:r>
      <w:r w:rsidR="00400F89">
        <w:rPr>
          <w:rFonts w:ascii="Arial" w:hAnsi="Arial" w:cs="Arial"/>
          <w:b/>
          <w:bCs/>
        </w:rPr>
        <w:t xml:space="preserve">used for a vaccine study and where possible we will </w:t>
      </w:r>
      <w:r w:rsidR="00BC7DE2">
        <w:rPr>
          <w:rFonts w:ascii="Arial" w:hAnsi="Arial" w:cs="Arial"/>
          <w:b/>
          <w:bCs/>
        </w:rPr>
        <w:t>us</w:t>
      </w:r>
      <w:r w:rsidR="00400F89">
        <w:rPr>
          <w:rFonts w:ascii="Arial" w:hAnsi="Arial" w:cs="Arial"/>
          <w:b/>
          <w:bCs/>
        </w:rPr>
        <w:t xml:space="preserve">e these animals for our practical classes. It may well be that we still need to buy in some animals </w:t>
      </w:r>
      <w:r w:rsidR="00C73EAE">
        <w:rPr>
          <w:rFonts w:ascii="Arial" w:hAnsi="Arial" w:cs="Arial"/>
          <w:b/>
          <w:bCs/>
        </w:rPr>
        <w:t>where</w:t>
      </w:r>
      <w:r w:rsidR="00400F89">
        <w:rPr>
          <w:rFonts w:ascii="Arial" w:hAnsi="Arial" w:cs="Arial"/>
          <w:b/>
          <w:bCs/>
        </w:rPr>
        <w:t xml:space="preserve"> aligning </w:t>
      </w:r>
      <w:r w:rsidR="00BC7DE2">
        <w:rPr>
          <w:rFonts w:ascii="Arial" w:hAnsi="Arial" w:cs="Arial"/>
          <w:b/>
          <w:bCs/>
        </w:rPr>
        <w:t>all the necessary schedules</w:t>
      </w:r>
      <w:r w:rsidR="00C73EAE">
        <w:rPr>
          <w:rFonts w:ascii="Arial" w:hAnsi="Arial" w:cs="Arial"/>
          <w:b/>
          <w:bCs/>
        </w:rPr>
        <w:t xml:space="preserve"> is not possible.</w:t>
      </w:r>
    </w:p>
    <w:p w14:paraId="51660E0B" w14:textId="6743D027" w:rsidR="00704AE6" w:rsidRDefault="00C73EAE" w:rsidP="00704AE6">
      <w:pPr>
        <w:jc w:val="both"/>
        <w:rPr>
          <w:rFonts w:ascii="Arial" w:hAnsi="Arial" w:cs="Arial"/>
        </w:rPr>
      </w:pPr>
      <w:sdt>
        <w:sdtPr>
          <w:rPr>
            <w:rFonts w:ascii="Arial" w:hAnsi="Arial" w:cs="Arial"/>
          </w:rPr>
          <w:id w:val="-1874446926"/>
          <w14:checkbox>
            <w14:checked w14:val="1"/>
            <w14:checkedState w14:val="2612" w14:font="MS Gothic"/>
            <w14:uncheckedState w14:val="2610" w14:font="MS Gothic"/>
          </w14:checkbox>
        </w:sdtPr>
        <w:sdtEndPr/>
        <w:sdtContent>
          <w:r w:rsidR="000B1081">
            <w:rPr>
              <w:rFonts w:ascii="MS Gothic" w:eastAsia="MS Gothic" w:hAnsi="MS Gothic" w:cs="Arial" w:hint="eastAsia"/>
            </w:rPr>
            <w:t>☒</w:t>
          </w:r>
        </w:sdtContent>
      </w:sdt>
      <w:r w:rsidR="005F5C98" w:rsidRPr="00EF74E3">
        <w:rPr>
          <w:rFonts w:ascii="Arial" w:hAnsi="Arial" w:cs="Arial"/>
        </w:rPr>
        <w:t xml:space="preserve"> Please justify the</w:t>
      </w:r>
      <w:r w:rsidR="00594833" w:rsidRPr="00EF74E3">
        <w:rPr>
          <w:rFonts w:ascii="Arial" w:hAnsi="Arial" w:cs="Arial"/>
        </w:rPr>
        <w:t xml:space="preserve"> use of the Guinea pig</w:t>
      </w:r>
      <w:r w:rsidR="005F5C98" w:rsidRPr="00EF74E3">
        <w:rPr>
          <w:rFonts w:ascii="Arial" w:hAnsi="Arial" w:cs="Arial"/>
        </w:rPr>
        <w:t xml:space="preserve"> </w:t>
      </w:r>
      <w:r w:rsidR="00480E64" w:rsidRPr="00EF74E3">
        <w:rPr>
          <w:rFonts w:ascii="Arial" w:hAnsi="Arial" w:cs="Arial"/>
        </w:rPr>
        <w:t xml:space="preserve">for the type of </w:t>
      </w:r>
      <w:r w:rsidR="00EF74E3" w:rsidRPr="00EF74E3">
        <w:rPr>
          <w:rFonts w:ascii="Arial" w:hAnsi="Arial" w:cs="Arial"/>
        </w:rPr>
        <w:t>demonstrations you</w:t>
      </w:r>
      <w:r w:rsidR="00480E64" w:rsidRPr="00EF74E3">
        <w:rPr>
          <w:rFonts w:ascii="Arial" w:hAnsi="Arial" w:cs="Arial"/>
        </w:rPr>
        <w:t xml:space="preserve"> are wishing to carry out </w:t>
      </w:r>
      <w:r w:rsidR="005F5C98" w:rsidRPr="00EF74E3">
        <w:rPr>
          <w:rFonts w:ascii="Arial" w:hAnsi="Arial" w:cs="Arial"/>
        </w:rPr>
        <w:t xml:space="preserve">and why cervical dislocation is the preferred method of Schedule 1 killing.  </w:t>
      </w:r>
    </w:p>
    <w:p w14:paraId="2B3C0D3C" w14:textId="77777777" w:rsidR="003F18C6" w:rsidRDefault="006A79CA" w:rsidP="00704AE6">
      <w:pPr>
        <w:jc w:val="both"/>
        <w:rPr>
          <w:rFonts w:ascii="Arial" w:hAnsi="Arial" w:cs="Arial"/>
          <w:b/>
          <w:bCs/>
        </w:rPr>
      </w:pPr>
      <w:r>
        <w:rPr>
          <w:rFonts w:ascii="Arial" w:hAnsi="Arial" w:cs="Arial"/>
          <w:b/>
          <w:bCs/>
        </w:rPr>
        <w:t xml:space="preserve">Why guinea pig: </w:t>
      </w:r>
    </w:p>
    <w:p w14:paraId="29BA1D0A" w14:textId="03521A29" w:rsidR="006A79CA" w:rsidRPr="003F18C6" w:rsidRDefault="006A79CA" w:rsidP="00C740B6">
      <w:pPr>
        <w:pStyle w:val="ListParagraph"/>
        <w:numPr>
          <w:ilvl w:val="0"/>
          <w:numId w:val="20"/>
        </w:numPr>
        <w:jc w:val="both"/>
        <w:rPr>
          <w:rFonts w:ascii="Arial" w:hAnsi="Arial" w:cs="Arial"/>
          <w:b/>
          <w:bCs/>
        </w:rPr>
      </w:pPr>
      <w:r w:rsidRPr="00C740B6">
        <w:rPr>
          <w:rFonts w:ascii="Arial" w:hAnsi="Arial" w:cs="Arial"/>
          <w:b/>
          <w:bCs/>
        </w:rPr>
        <w:t xml:space="preserve">The ileum from the guinea pig is far larger than </w:t>
      </w:r>
      <w:r w:rsidR="00A86710" w:rsidRPr="00C740B6">
        <w:rPr>
          <w:rFonts w:ascii="Arial" w:hAnsi="Arial" w:cs="Arial"/>
          <w:b/>
          <w:bCs/>
        </w:rPr>
        <w:t>that of a</w:t>
      </w:r>
      <w:r w:rsidRPr="00C740B6">
        <w:rPr>
          <w:rFonts w:ascii="Arial" w:hAnsi="Arial" w:cs="Arial"/>
          <w:b/>
          <w:bCs/>
        </w:rPr>
        <w:t xml:space="preserve"> rat</w:t>
      </w:r>
      <w:r w:rsidR="00A86710" w:rsidRPr="00C740B6">
        <w:rPr>
          <w:rFonts w:ascii="Arial" w:hAnsi="Arial" w:cs="Arial"/>
          <w:b/>
          <w:bCs/>
        </w:rPr>
        <w:t xml:space="preserve"> (145 cm vs. 95 cm, (</w:t>
      </w:r>
      <w:hyperlink r:id="rId7" w:history="1">
        <w:r w:rsidR="00A86710" w:rsidRPr="00C740B6">
          <w:rPr>
            <w:rStyle w:val="Hyperlink"/>
            <w:rFonts w:ascii="Arial" w:hAnsi="Arial" w:cs="Arial"/>
            <w:b/>
            <w:bCs/>
          </w:rPr>
          <w:t>https://pubmed.ncbi.nlm.nih.gov/2444903/</w:t>
        </w:r>
      </w:hyperlink>
      <w:r w:rsidR="00A86710" w:rsidRPr="00C740B6">
        <w:rPr>
          <w:rFonts w:ascii="Arial" w:hAnsi="Arial" w:cs="Arial"/>
          <w:b/>
          <w:bCs/>
        </w:rPr>
        <w:t xml:space="preserve"> and (</w:t>
      </w:r>
      <w:hyperlink r:id="rId8" w:history="1">
        <w:r w:rsidR="00A86710" w:rsidRPr="00C740B6">
          <w:rPr>
            <w:rStyle w:val="Hyperlink"/>
            <w:rFonts w:ascii="Arial" w:hAnsi="Arial" w:cs="Arial"/>
            <w:b/>
            <w:bCs/>
          </w:rPr>
          <w:t>https://link.springer.com/article/10.1007/BF02235247</w:t>
        </w:r>
      </w:hyperlink>
      <w:r w:rsidR="00A86710" w:rsidRPr="00C740B6">
        <w:rPr>
          <w:rFonts w:ascii="Arial" w:hAnsi="Arial" w:cs="Arial"/>
          <w:b/>
          <w:bCs/>
        </w:rPr>
        <w:t>)</w:t>
      </w:r>
      <w:r w:rsidR="00BE4279" w:rsidRPr="00C740B6">
        <w:rPr>
          <w:rFonts w:ascii="Arial" w:hAnsi="Arial" w:cs="Arial"/>
          <w:b/>
          <w:bCs/>
        </w:rPr>
        <w:t>. With an ileum ~</w:t>
      </w:r>
      <w:r w:rsidR="00A86710" w:rsidRPr="00C740B6">
        <w:rPr>
          <w:rFonts w:ascii="Arial" w:hAnsi="Arial" w:cs="Arial"/>
          <w:b/>
          <w:bCs/>
        </w:rPr>
        <w:t xml:space="preserve"> 52% </w:t>
      </w:r>
      <w:r w:rsidR="00BE4279" w:rsidRPr="00C740B6">
        <w:rPr>
          <w:rFonts w:ascii="Arial" w:hAnsi="Arial" w:cs="Arial"/>
          <w:b/>
          <w:bCs/>
        </w:rPr>
        <w:t>shorte</w:t>
      </w:r>
      <w:r w:rsidR="00A86710" w:rsidRPr="00C740B6">
        <w:rPr>
          <w:rFonts w:ascii="Arial" w:hAnsi="Arial" w:cs="Arial"/>
          <w:b/>
          <w:bCs/>
        </w:rPr>
        <w:t>r</w:t>
      </w:r>
      <w:r w:rsidR="00694EAA" w:rsidRPr="00C740B6">
        <w:rPr>
          <w:rFonts w:ascii="Arial" w:hAnsi="Arial" w:cs="Arial"/>
          <w:b/>
          <w:bCs/>
        </w:rPr>
        <w:t>,</w:t>
      </w:r>
      <w:r w:rsidR="00A86710" w:rsidRPr="00C740B6">
        <w:rPr>
          <w:rFonts w:ascii="Arial" w:hAnsi="Arial" w:cs="Arial"/>
          <w:b/>
          <w:bCs/>
        </w:rPr>
        <w:t xml:space="preserve"> </w:t>
      </w:r>
      <w:r w:rsidR="00BE4279" w:rsidRPr="00C740B6">
        <w:rPr>
          <w:rFonts w:ascii="Arial" w:hAnsi="Arial" w:cs="Arial"/>
          <w:b/>
          <w:bCs/>
        </w:rPr>
        <w:t>we would require</w:t>
      </w:r>
      <w:r w:rsidR="00A86710" w:rsidRPr="00C740B6">
        <w:rPr>
          <w:rFonts w:ascii="Arial" w:hAnsi="Arial" w:cs="Arial"/>
          <w:b/>
          <w:bCs/>
        </w:rPr>
        <w:t xml:space="preserve"> </w:t>
      </w:r>
      <w:r w:rsidR="00BE4279" w:rsidRPr="00C740B6">
        <w:rPr>
          <w:rFonts w:ascii="Arial" w:hAnsi="Arial" w:cs="Arial"/>
          <w:b/>
          <w:bCs/>
        </w:rPr>
        <w:t>approximately</w:t>
      </w:r>
      <w:r w:rsidR="00A86710" w:rsidRPr="00C740B6">
        <w:rPr>
          <w:rFonts w:ascii="Arial" w:hAnsi="Arial" w:cs="Arial"/>
          <w:b/>
          <w:bCs/>
        </w:rPr>
        <w:t xml:space="preserve"> twice as many rats as guinea pigs</w:t>
      </w:r>
      <w:r w:rsidR="00C740B6" w:rsidRPr="00C740B6">
        <w:rPr>
          <w:rFonts w:ascii="Arial" w:hAnsi="Arial" w:cs="Arial"/>
          <w:b/>
          <w:bCs/>
        </w:rPr>
        <w:t xml:space="preserve"> for the classes</w:t>
      </w:r>
      <w:r w:rsidR="007C5A19">
        <w:rPr>
          <w:rFonts w:ascii="Arial" w:hAnsi="Arial" w:cs="Arial"/>
          <w:b/>
          <w:bCs/>
        </w:rPr>
        <w:t xml:space="preserve"> (not demonstrations).</w:t>
      </w:r>
    </w:p>
    <w:p w14:paraId="17B77170" w14:textId="63A54112" w:rsidR="007C5A19" w:rsidRPr="007C5A19" w:rsidRDefault="003F18C6" w:rsidP="007C5A19">
      <w:pPr>
        <w:pStyle w:val="ListParagraph"/>
        <w:numPr>
          <w:ilvl w:val="0"/>
          <w:numId w:val="20"/>
        </w:numPr>
        <w:jc w:val="both"/>
        <w:rPr>
          <w:rFonts w:ascii="Arial" w:hAnsi="Arial" w:cs="Arial"/>
          <w:b/>
          <w:bCs/>
        </w:rPr>
      </w:pPr>
      <w:r w:rsidRPr="007C5A19">
        <w:rPr>
          <w:rFonts w:ascii="Arial" w:hAnsi="Arial" w:cs="Arial"/>
          <w:b/>
          <w:bCs/>
        </w:rPr>
        <w:t xml:space="preserve">The drug-receptor interactions </w:t>
      </w:r>
      <w:r w:rsidR="00E053D6" w:rsidRPr="007C5A19">
        <w:rPr>
          <w:rFonts w:ascii="Arial" w:hAnsi="Arial" w:cs="Arial"/>
          <w:b/>
          <w:bCs/>
        </w:rPr>
        <w:t>studied for determining affinity constants are best characterised in the guinea pig, i.e. from one animal to the next there is l</w:t>
      </w:r>
      <w:r w:rsidR="007C5A19" w:rsidRPr="007C5A19">
        <w:rPr>
          <w:rFonts w:ascii="Arial" w:hAnsi="Arial" w:cs="Arial"/>
          <w:b/>
          <w:bCs/>
        </w:rPr>
        <w:t>ittle</w:t>
      </w:r>
      <w:r w:rsidR="00E053D6" w:rsidRPr="007C5A19">
        <w:rPr>
          <w:rFonts w:ascii="Arial" w:hAnsi="Arial" w:cs="Arial"/>
          <w:b/>
          <w:bCs/>
        </w:rPr>
        <w:t xml:space="preserve"> divergence of receptor expression along the length of the ileum from any one animal and between different animals</w:t>
      </w:r>
      <w:r w:rsidR="007C5A19" w:rsidRPr="007C5A19">
        <w:rPr>
          <w:rFonts w:ascii="Arial" w:hAnsi="Arial" w:cs="Arial"/>
          <w:b/>
          <w:bCs/>
        </w:rPr>
        <w:t xml:space="preserve"> – this reproducibility reduces the total number of animals needed</w:t>
      </w:r>
      <w:r w:rsidR="007C5A19">
        <w:rPr>
          <w:rFonts w:ascii="Arial" w:hAnsi="Arial" w:cs="Arial"/>
          <w:b/>
          <w:bCs/>
        </w:rPr>
        <w:t>.</w:t>
      </w:r>
    </w:p>
    <w:p w14:paraId="28732945" w14:textId="2A64D584" w:rsidR="003F18C6" w:rsidRDefault="002C637B" w:rsidP="003F18C6">
      <w:pPr>
        <w:pStyle w:val="ListParagraph"/>
        <w:numPr>
          <w:ilvl w:val="0"/>
          <w:numId w:val="20"/>
        </w:numPr>
        <w:jc w:val="both"/>
        <w:rPr>
          <w:rFonts w:ascii="Arial" w:hAnsi="Arial" w:cs="Arial"/>
          <w:b/>
          <w:bCs/>
        </w:rPr>
      </w:pPr>
      <w:r>
        <w:rPr>
          <w:rFonts w:ascii="Arial" w:hAnsi="Arial" w:cs="Arial"/>
          <w:b/>
          <w:bCs/>
        </w:rPr>
        <w:t xml:space="preserve">To move to another species could result in animals being killed for </w:t>
      </w:r>
      <w:r w:rsidR="007C5A19">
        <w:rPr>
          <w:rFonts w:ascii="Arial" w:hAnsi="Arial" w:cs="Arial"/>
          <w:b/>
          <w:bCs/>
        </w:rPr>
        <w:t xml:space="preserve">no benefit where the biology and pharmacology is not well characterised. We are however, looking at using tissues from mice used </w:t>
      </w:r>
      <w:r w:rsidR="00522669">
        <w:rPr>
          <w:rFonts w:ascii="Arial" w:hAnsi="Arial" w:cs="Arial"/>
          <w:b/>
          <w:bCs/>
        </w:rPr>
        <w:t xml:space="preserve">for research purposes </w:t>
      </w:r>
      <w:r w:rsidR="007C5A19">
        <w:rPr>
          <w:rFonts w:ascii="Arial" w:hAnsi="Arial" w:cs="Arial"/>
          <w:b/>
          <w:bCs/>
        </w:rPr>
        <w:t>within the Department to see if they could be used to replace guinea pig tissue in our teaching work, i.e. animals used for research from which we take the ileum and other relevant tissues</w:t>
      </w:r>
      <w:r w:rsidR="0077721B">
        <w:rPr>
          <w:rFonts w:ascii="Arial" w:hAnsi="Arial" w:cs="Arial"/>
          <w:b/>
          <w:bCs/>
        </w:rPr>
        <w:t>.</w:t>
      </w:r>
      <w:r w:rsidR="004C22DF">
        <w:rPr>
          <w:rFonts w:ascii="Arial" w:hAnsi="Arial" w:cs="Arial"/>
          <w:b/>
          <w:bCs/>
        </w:rPr>
        <w:t xml:space="preserve"> This however takes considerable time.</w:t>
      </w:r>
    </w:p>
    <w:p w14:paraId="5962B8BE" w14:textId="5F6B0187" w:rsidR="00E053D6" w:rsidRDefault="00E053D6" w:rsidP="00E053D6">
      <w:pPr>
        <w:jc w:val="both"/>
        <w:rPr>
          <w:rFonts w:ascii="Arial" w:hAnsi="Arial" w:cs="Arial"/>
          <w:b/>
          <w:bCs/>
        </w:rPr>
      </w:pPr>
      <w:r>
        <w:rPr>
          <w:rFonts w:ascii="Arial" w:hAnsi="Arial" w:cs="Arial"/>
          <w:b/>
          <w:bCs/>
        </w:rPr>
        <w:t>Why cervical dislocation:</w:t>
      </w:r>
    </w:p>
    <w:p w14:paraId="2726807F" w14:textId="19078EB2" w:rsidR="00E053D6" w:rsidRDefault="00E053D6" w:rsidP="00E053D6">
      <w:pPr>
        <w:pStyle w:val="ListParagraph"/>
        <w:numPr>
          <w:ilvl w:val="0"/>
          <w:numId w:val="21"/>
        </w:numPr>
        <w:jc w:val="both"/>
        <w:rPr>
          <w:rFonts w:ascii="Arial" w:hAnsi="Arial" w:cs="Arial"/>
          <w:b/>
          <w:bCs/>
        </w:rPr>
      </w:pPr>
      <w:r>
        <w:rPr>
          <w:rFonts w:ascii="Arial" w:hAnsi="Arial" w:cs="Arial"/>
          <w:b/>
          <w:bCs/>
        </w:rPr>
        <w:t xml:space="preserve">We note that this is conducted after sedating the animal in </w:t>
      </w:r>
      <w:proofErr w:type="spellStart"/>
      <w:r>
        <w:rPr>
          <w:rFonts w:ascii="Arial" w:hAnsi="Arial" w:cs="Arial"/>
          <w:b/>
          <w:bCs/>
        </w:rPr>
        <w:t>isofluorane</w:t>
      </w:r>
      <w:proofErr w:type="spellEnd"/>
      <w:r>
        <w:rPr>
          <w:rFonts w:ascii="Arial" w:hAnsi="Arial" w:cs="Arial"/>
          <w:b/>
          <w:bCs/>
        </w:rPr>
        <w:t xml:space="preserve">. Cervical dislocation means that there is no damage to brain, which is often used for experiments (both teaching and non-teaching). Cervical dislocation prevents </w:t>
      </w:r>
      <w:r w:rsidR="002E7B13">
        <w:rPr>
          <w:rFonts w:ascii="Arial" w:hAnsi="Arial" w:cs="Arial"/>
          <w:b/>
          <w:bCs/>
        </w:rPr>
        <w:t xml:space="preserve">such </w:t>
      </w:r>
      <w:r>
        <w:rPr>
          <w:rFonts w:ascii="Arial" w:hAnsi="Arial" w:cs="Arial"/>
          <w:b/>
          <w:bCs/>
        </w:rPr>
        <w:t>damage occurring.</w:t>
      </w:r>
    </w:p>
    <w:p w14:paraId="7F06B9C9" w14:textId="678BD85A" w:rsidR="00E053D6" w:rsidRPr="00E053D6" w:rsidRDefault="00E053D6" w:rsidP="00E053D6">
      <w:pPr>
        <w:pStyle w:val="ListParagraph"/>
        <w:numPr>
          <w:ilvl w:val="0"/>
          <w:numId w:val="21"/>
        </w:numPr>
        <w:jc w:val="both"/>
        <w:rPr>
          <w:rFonts w:ascii="Arial" w:hAnsi="Arial" w:cs="Arial"/>
          <w:b/>
          <w:bCs/>
        </w:rPr>
      </w:pPr>
      <w:r>
        <w:rPr>
          <w:rFonts w:ascii="Arial" w:hAnsi="Arial" w:cs="Arial"/>
          <w:b/>
          <w:bCs/>
        </w:rPr>
        <w:lastRenderedPageBreak/>
        <w:t>Cervical dislocation is the most rapid Schedule 1 method and thus causes minimum distress and suffering.</w:t>
      </w:r>
    </w:p>
    <w:p w14:paraId="533597C8" w14:textId="1147DC65" w:rsidR="00704AE6" w:rsidRDefault="00C73EAE" w:rsidP="00704AE6">
      <w:pPr>
        <w:jc w:val="both"/>
        <w:rPr>
          <w:rFonts w:ascii="Arial" w:hAnsi="Arial" w:cs="Arial"/>
        </w:rPr>
      </w:pPr>
      <w:sdt>
        <w:sdtPr>
          <w:rPr>
            <w:rFonts w:ascii="Arial" w:hAnsi="Arial" w:cs="Arial"/>
          </w:rPr>
          <w:id w:val="-140115278"/>
          <w14:checkbox>
            <w14:checked w14:val="1"/>
            <w14:checkedState w14:val="2612" w14:font="MS Gothic"/>
            <w14:uncheckedState w14:val="2610" w14:font="MS Gothic"/>
          </w14:checkbox>
        </w:sdtPr>
        <w:sdtEndPr/>
        <w:sdtContent>
          <w:r w:rsidR="000B1081">
            <w:rPr>
              <w:rFonts w:ascii="MS Gothic" w:eastAsia="MS Gothic" w:hAnsi="MS Gothic" w:cs="Arial" w:hint="eastAsia"/>
            </w:rPr>
            <w:t>☒</w:t>
          </w:r>
        </w:sdtContent>
      </w:sdt>
      <w:r w:rsidR="005F5C98" w:rsidRPr="00EF74E3">
        <w:rPr>
          <w:rFonts w:ascii="Arial" w:hAnsi="Arial" w:cs="Arial"/>
        </w:rPr>
        <w:t xml:space="preserve"> Could rats be used instead?</w:t>
      </w:r>
      <w:r w:rsidR="00480E64" w:rsidRPr="00EF74E3">
        <w:rPr>
          <w:rFonts w:ascii="Arial" w:hAnsi="Arial" w:cs="Arial"/>
        </w:rPr>
        <w:t xml:space="preserve"> There is likely to be greater availability of surplus stock or animals that have reached the end of their studies than for guinea pigs.</w:t>
      </w:r>
    </w:p>
    <w:p w14:paraId="4609E084" w14:textId="25D483B3" w:rsidR="00610F05" w:rsidRPr="00E053D6" w:rsidRDefault="00463458" w:rsidP="00704AE6">
      <w:pPr>
        <w:jc w:val="both"/>
        <w:rPr>
          <w:rFonts w:ascii="Arial" w:hAnsi="Arial" w:cs="Arial"/>
          <w:b/>
          <w:bCs/>
        </w:rPr>
      </w:pPr>
      <w:r>
        <w:rPr>
          <w:rFonts w:ascii="Arial" w:hAnsi="Arial" w:cs="Arial"/>
          <w:b/>
          <w:bCs/>
        </w:rPr>
        <w:t xml:space="preserve">The answer above relating to why guinea pigs are used explains the reasons why they are more suitable from a biological and scientific perspective, as well </w:t>
      </w:r>
      <w:r w:rsidR="00237C83">
        <w:rPr>
          <w:rFonts w:ascii="Arial" w:hAnsi="Arial" w:cs="Arial"/>
          <w:b/>
          <w:bCs/>
        </w:rPr>
        <w:t>as the fact that moving to rats would require a greater number of animals to be used.</w:t>
      </w:r>
    </w:p>
    <w:p w14:paraId="4A0CC10D" w14:textId="59A073B9" w:rsidR="005F5C98" w:rsidRDefault="00C73EAE" w:rsidP="005F5C98">
      <w:pPr>
        <w:jc w:val="both"/>
        <w:rPr>
          <w:rFonts w:ascii="Arial" w:hAnsi="Arial" w:cs="Arial"/>
        </w:rPr>
      </w:pPr>
      <w:sdt>
        <w:sdtPr>
          <w:rPr>
            <w:rFonts w:ascii="Arial" w:hAnsi="Arial" w:cs="Arial"/>
          </w:rPr>
          <w:id w:val="-277955967"/>
          <w14:checkbox>
            <w14:checked w14:val="1"/>
            <w14:checkedState w14:val="2612" w14:font="MS Gothic"/>
            <w14:uncheckedState w14:val="2610" w14:font="MS Gothic"/>
          </w14:checkbox>
        </w:sdtPr>
        <w:sdtEndPr/>
        <w:sdtContent>
          <w:r w:rsidR="000B1081">
            <w:rPr>
              <w:rFonts w:ascii="MS Gothic" w:eastAsia="MS Gothic" w:hAnsi="MS Gothic" w:cs="Arial" w:hint="eastAsia"/>
            </w:rPr>
            <w:t>☒</w:t>
          </w:r>
        </w:sdtContent>
      </w:sdt>
      <w:r w:rsidR="005F5C98" w:rsidRPr="00EF74E3">
        <w:rPr>
          <w:rFonts w:ascii="Arial" w:hAnsi="Arial" w:cs="Arial"/>
        </w:rPr>
        <w:t xml:space="preserve"> </w:t>
      </w:r>
      <w:r w:rsidR="00EA153F" w:rsidRPr="00EF74E3">
        <w:rPr>
          <w:rFonts w:ascii="Arial" w:hAnsi="Arial" w:cs="Arial"/>
        </w:rPr>
        <w:t xml:space="preserve">Please explore what other </w:t>
      </w:r>
      <w:r w:rsidR="00873D89" w:rsidRPr="00EF74E3">
        <w:rPr>
          <w:rFonts w:ascii="Arial" w:hAnsi="Arial" w:cs="Arial"/>
        </w:rPr>
        <w:t>institutions use for teaching pu</w:t>
      </w:r>
      <w:r w:rsidR="00EA153F" w:rsidRPr="00EF74E3">
        <w:rPr>
          <w:rFonts w:ascii="Arial" w:hAnsi="Arial" w:cs="Arial"/>
        </w:rPr>
        <w:t>rposes</w:t>
      </w:r>
      <w:r w:rsidR="00873D89" w:rsidRPr="00EF74E3">
        <w:rPr>
          <w:rFonts w:ascii="Arial" w:hAnsi="Arial" w:cs="Arial"/>
        </w:rPr>
        <w:t xml:space="preserve">. Would they be willing to share online material that </w:t>
      </w:r>
      <w:r w:rsidR="00594833" w:rsidRPr="00EF74E3">
        <w:rPr>
          <w:rFonts w:ascii="Arial" w:hAnsi="Arial" w:cs="Arial"/>
        </w:rPr>
        <w:t xml:space="preserve">they </w:t>
      </w:r>
      <w:r w:rsidR="00873D89" w:rsidRPr="00EF74E3">
        <w:rPr>
          <w:rFonts w:ascii="Arial" w:hAnsi="Arial" w:cs="Arial"/>
        </w:rPr>
        <w:t xml:space="preserve">already have? </w:t>
      </w:r>
    </w:p>
    <w:p w14:paraId="64D76241" w14:textId="77777777" w:rsidR="00E32D04" w:rsidRDefault="00E32D04" w:rsidP="005F5C98">
      <w:pPr>
        <w:jc w:val="both"/>
        <w:rPr>
          <w:rFonts w:ascii="Arial" w:hAnsi="Arial" w:cs="Arial"/>
          <w:b/>
          <w:bCs/>
        </w:rPr>
      </w:pPr>
      <w:r>
        <w:rPr>
          <w:rFonts w:ascii="Arial" w:hAnsi="Arial" w:cs="Arial"/>
          <w:b/>
          <w:bCs/>
        </w:rPr>
        <w:t xml:space="preserve">We are in regular interaction with other institutions and note the positive views on our practical classes submitted by several External Examiners that were submitted to AWERB in 2021. </w:t>
      </w:r>
    </w:p>
    <w:p w14:paraId="3786D651" w14:textId="7EA0119F" w:rsidR="00C354F2" w:rsidRDefault="00E32D04" w:rsidP="005F5C98">
      <w:pPr>
        <w:jc w:val="both"/>
        <w:rPr>
          <w:rFonts w:ascii="Arial" w:hAnsi="Arial" w:cs="Arial"/>
          <w:b/>
          <w:bCs/>
        </w:rPr>
      </w:pPr>
      <w:r>
        <w:rPr>
          <w:rFonts w:ascii="Arial" w:hAnsi="Arial" w:cs="Arial"/>
          <w:b/>
          <w:bCs/>
        </w:rPr>
        <w:t xml:space="preserve">We have online material to accompany our practical classes and indeed have </w:t>
      </w:r>
      <w:r w:rsidR="00C354F2">
        <w:rPr>
          <w:rFonts w:ascii="Arial" w:hAnsi="Arial" w:cs="Arial"/>
          <w:b/>
          <w:bCs/>
        </w:rPr>
        <w:t xml:space="preserve">in recent years </w:t>
      </w:r>
      <w:r w:rsidR="001B7CE1">
        <w:rPr>
          <w:rFonts w:ascii="Arial" w:hAnsi="Arial" w:cs="Arial"/>
          <w:b/>
          <w:bCs/>
        </w:rPr>
        <w:t>replaced a heart preparation with a simulator and are moving this year to a cell-based assay for a fluorescent based affinity experiment to replace the use of guinea pig brains.</w:t>
      </w:r>
      <w:r w:rsidR="00203640">
        <w:rPr>
          <w:rFonts w:ascii="Arial" w:hAnsi="Arial" w:cs="Arial"/>
          <w:b/>
          <w:bCs/>
        </w:rPr>
        <w:t xml:space="preserve"> We have also shortened our Extended Investigation from 2-weeks to 1-week to half the number of animals used</w:t>
      </w:r>
      <w:r w:rsidR="005B2A3C">
        <w:rPr>
          <w:rFonts w:ascii="Arial" w:hAnsi="Arial" w:cs="Arial"/>
          <w:b/>
          <w:bCs/>
        </w:rPr>
        <w:t xml:space="preserve"> and replaced both the </w:t>
      </w:r>
      <w:proofErr w:type="spellStart"/>
      <w:r w:rsidR="005B2A3C">
        <w:rPr>
          <w:rFonts w:ascii="Arial" w:hAnsi="Arial" w:cs="Arial"/>
          <w:b/>
          <w:bCs/>
        </w:rPr>
        <w:t>Finkelmann</w:t>
      </w:r>
      <w:proofErr w:type="spellEnd"/>
      <w:r w:rsidR="005B2A3C">
        <w:rPr>
          <w:rFonts w:ascii="Arial" w:hAnsi="Arial" w:cs="Arial"/>
          <w:b/>
          <w:bCs/>
        </w:rPr>
        <w:t xml:space="preserve"> and Chick </w:t>
      </w:r>
      <w:proofErr w:type="spellStart"/>
      <w:r w:rsidR="005B2A3C">
        <w:rPr>
          <w:rFonts w:ascii="Arial" w:hAnsi="Arial" w:cs="Arial"/>
          <w:b/>
          <w:bCs/>
        </w:rPr>
        <w:t>Bivent</w:t>
      </w:r>
      <w:r w:rsidR="00DA395C">
        <w:rPr>
          <w:rFonts w:ascii="Arial" w:hAnsi="Arial" w:cs="Arial"/>
          <w:b/>
          <w:bCs/>
        </w:rPr>
        <w:t>er</w:t>
      </w:r>
      <w:proofErr w:type="spellEnd"/>
      <w:r w:rsidR="005B2A3C">
        <w:rPr>
          <w:rFonts w:ascii="Arial" w:hAnsi="Arial" w:cs="Arial"/>
          <w:b/>
          <w:bCs/>
        </w:rPr>
        <w:t xml:space="preserve"> preparations with online practical classes.</w:t>
      </w:r>
      <w:r w:rsidR="00534A7C">
        <w:rPr>
          <w:rFonts w:ascii="Arial" w:hAnsi="Arial" w:cs="Arial"/>
          <w:b/>
          <w:bCs/>
        </w:rPr>
        <w:t xml:space="preserve"> </w:t>
      </w:r>
      <w:proofErr w:type="gramStart"/>
      <w:r w:rsidR="00534A7C">
        <w:rPr>
          <w:rFonts w:ascii="Arial" w:hAnsi="Arial" w:cs="Arial"/>
          <w:b/>
          <w:bCs/>
        </w:rPr>
        <w:t>This decisions</w:t>
      </w:r>
      <w:proofErr w:type="gramEnd"/>
      <w:r w:rsidR="00534A7C">
        <w:rPr>
          <w:rFonts w:ascii="Arial" w:hAnsi="Arial" w:cs="Arial"/>
          <w:b/>
          <w:bCs/>
        </w:rPr>
        <w:t xml:space="preserve"> have reduced both the number of species we use and the total number of animals.</w:t>
      </w:r>
    </w:p>
    <w:p w14:paraId="7D027555" w14:textId="7F41F89A" w:rsidR="00E32D04" w:rsidRPr="00E32D04" w:rsidRDefault="00DA395C" w:rsidP="005F5C98">
      <w:pPr>
        <w:jc w:val="both"/>
        <w:rPr>
          <w:rFonts w:ascii="Arial" w:hAnsi="Arial" w:cs="Arial"/>
          <w:b/>
          <w:bCs/>
        </w:rPr>
      </w:pPr>
      <w:r>
        <w:rPr>
          <w:rFonts w:ascii="Arial" w:hAnsi="Arial" w:cs="Arial"/>
          <w:b/>
          <w:bCs/>
        </w:rPr>
        <w:t>However,</w:t>
      </w:r>
      <w:r w:rsidR="00E32D04">
        <w:rPr>
          <w:rFonts w:ascii="Arial" w:hAnsi="Arial" w:cs="Arial"/>
          <w:b/>
          <w:bCs/>
        </w:rPr>
        <w:t xml:space="preserve"> as noted in two years’ worth of surveys</w:t>
      </w:r>
      <w:r w:rsidR="00C161E2">
        <w:rPr>
          <w:rFonts w:ascii="Arial" w:hAnsi="Arial" w:cs="Arial"/>
          <w:b/>
          <w:bCs/>
        </w:rPr>
        <w:t xml:space="preserve"> (325 responses overall)</w:t>
      </w:r>
      <w:r w:rsidR="00534A7C">
        <w:rPr>
          <w:rFonts w:ascii="Arial" w:hAnsi="Arial" w:cs="Arial"/>
          <w:b/>
          <w:bCs/>
        </w:rPr>
        <w:t xml:space="preserve"> submitted to AWERB</w:t>
      </w:r>
      <w:r w:rsidR="00E32D04">
        <w:rPr>
          <w:rFonts w:ascii="Arial" w:hAnsi="Arial" w:cs="Arial"/>
          <w:b/>
          <w:bCs/>
        </w:rPr>
        <w:t>, students much prefer the in person practical classes using animal tissue</w:t>
      </w:r>
      <w:r w:rsidR="00C161E2">
        <w:rPr>
          <w:rFonts w:ascii="Arial" w:hAnsi="Arial" w:cs="Arial"/>
          <w:b/>
          <w:bCs/>
        </w:rPr>
        <w:t xml:space="preserve"> for a variety of reasons</w:t>
      </w:r>
      <w:r w:rsidR="00BB3614">
        <w:rPr>
          <w:rFonts w:ascii="Arial" w:hAnsi="Arial" w:cs="Arial"/>
          <w:b/>
          <w:bCs/>
        </w:rPr>
        <w:t xml:space="preserve">, ranging from procedural learning to </w:t>
      </w:r>
      <w:r w:rsidR="00AB2566" w:rsidRPr="00AB2566">
        <w:rPr>
          <w:rFonts w:ascii="Arial" w:hAnsi="Arial" w:cs="Arial"/>
          <w:b/>
          <w:bCs/>
        </w:rPr>
        <w:t>better development of experimental, data generation and data analysis skills than online practical classes</w:t>
      </w:r>
      <w:r w:rsidR="00AB2566">
        <w:rPr>
          <w:rFonts w:ascii="Arial" w:hAnsi="Arial" w:cs="Arial"/>
          <w:b/>
          <w:bCs/>
        </w:rPr>
        <w:t>.</w:t>
      </w:r>
      <w:r>
        <w:rPr>
          <w:rFonts w:ascii="Arial" w:hAnsi="Arial" w:cs="Arial"/>
          <w:b/>
          <w:bCs/>
        </w:rPr>
        <w:t xml:space="preserve"> Therefore, we see it as educationally beneficial to continue </w:t>
      </w:r>
      <w:r w:rsidR="00BF3BF9">
        <w:rPr>
          <w:rFonts w:ascii="Arial" w:hAnsi="Arial" w:cs="Arial"/>
          <w:b/>
          <w:bCs/>
        </w:rPr>
        <w:t>with certain experiments, reducing our total animal usage as described above.</w:t>
      </w:r>
    </w:p>
    <w:p w14:paraId="6656F10D" w14:textId="1FB8CD72" w:rsidR="005F5C98" w:rsidRDefault="00C73EAE" w:rsidP="005F5C98">
      <w:pPr>
        <w:jc w:val="both"/>
        <w:rPr>
          <w:rFonts w:ascii="Arial" w:hAnsi="Arial" w:cs="Arial"/>
        </w:rPr>
      </w:pPr>
      <w:sdt>
        <w:sdtPr>
          <w:rPr>
            <w:rFonts w:ascii="Arial" w:hAnsi="Arial" w:cs="Arial"/>
          </w:rPr>
          <w:id w:val="1464001913"/>
          <w14:checkbox>
            <w14:checked w14:val="1"/>
            <w14:checkedState w14:val="2612" w14:font="MS Gothic"/>
            <w14:uncheckedState w14:val="2610" w14:font="MS Gothic"/>
          </w14:checkbox>
        </w:sdtPr>
        <w:sdtEndPr/>
        <w:sdtContent>
          <w:r w:rsidR="000B1081">
            <w:rPr>
              <w:rFonts w:ascii="MS Gothic" w:eastAsia="MS Gothic" w:hAnsi="MS Gothic" w:cs="Arial" w:hint="eastAsia"/>
            </w:rPr>
            <w:t>☒</w:t>
          </w:r>
        </w:sdtContent>
      </w:sdt>
      <w:r w:rsidR="005F5C98" w:rsidRPr="00EF74E3">
        <w:rPr>
          <w:rFonts w:ascii="Arial" w:hAnsi="Arial" w:cs="Arial"/>
        </w:rPr>
        <w:t xml:space="preserve"> </w:t>
      </w:r>
      <w:r w:rsidR="00C1728C" w:rsidRPr="00EF74E3">
        <w:rPr>
          <w:rFonts w:ascii="Arial" w:hAnsi="Arial" w:cs="Arial"/>
        </w:rPr>
        <w:t>Can live demonstrations be given instead of one animal per student</w:t>
      </w:r>
      <w:r w:rsidR="00480E64" w:rsidRPr="00EF74E3">
        <w:rPr>
          <w:rFonts w:ascii="Arial" w:hAnsi="Arial" w:cs="Arial"/>
        </w:rPr>
        <w:t xml:space="preserve"> group</w:t>
      </w:r>
      <w:r w:rsidR="00C1728C" w:rsidRPr="00EF74E3">
        <w:rPr>
          <w:rFonts w:ascii="Arial" w:hAnsi="Arial" w:cs="Arial"/>
        </w:rPr>
        <w:t xml:space="preserve"> in line with 3R’s</w:t>
      </w:r>
      <w:r w:rsidR="00480E64" w:rsidRPr="00EF74E3">
        <w:rPr>
          <w:rFonts w:ascii="Arial" w:hAnsi="Arial" w:cs="Arial"/>
        </w:rPr>
        <w:t xml:space="preserve"> to reduce </w:t>
      </w:r>
      <w:r w:rsidR="00EF74E3" w:rsidRPr="00EF74E3">
        <w:rPr>
          <w:rFonts w:ascii="Arial" w:hAnsi="Arial" w:cs="Arial"/>
        </w:rPr>
        <w:t xml:space="preserve">the </w:t>
      </w:r>
      <w:proofErr w:type="gramStart"/>
      <w:r w:rsidR="00EF74E3" w:rsidRPr="00EF74E3">
        <w:rPr>
          <w:rFonts w:ascii="Arial" w:hAnsi="Arial" w:cs="Arial"/>
        </w:rPr>
        <w:t>amount</w:t>
      </w:r>
      <w:proofErr w:type="gramEnd"/>
      <w:r w:rsidR="00EF74E3" w:rsidRPr="00EF74E3">
        <w:rPr>
          <w:rFonts w:ascii="Arial" w:hAnsi="Arial" w:cs="Arial"/>
        </w:rPr>
        <w:t xml:space="preserve"> of animals needing to be killed</w:t>
      </w:r>
      <w:r w:rsidR="00C1728C" w:rsidRPr="00EF74E3">
        <w:rPr>
          <w:rFonts w:ascii="Arial" w:hAnsi="Arial" w:cs="Arial"/>
        </w:rPr>
        <w:t xml:space="preserve">? </w:t>
      </w:r>
    </w:p>
    <w:p w14:paraId="09CA7B85" w14:textId="0816B72E" w:rsidR="00856E39" w:rsidRDefault="00856E39" w:rsidP="00511970">
      <w:pPr>
        <w:jc w:val="both"/>
        <w:rPr>
          <w:rFonts w:ascii="Arial" w:hAnsi="Arial" w:cs="Arial"/>
          <w:b/>
          <w:bCs/>
        </w:rPr>
      </w:pPr>
      <w:r>
        <w:rPr>
          <w:rFonts w:ascii="Arial" w:hAnsi="Arial" w:cs="Arial"/>
          <w:b/>
          <w:bCs/>
        </w:rPr>
        <w:t>In a standard session</w:t>
      </w:r>
      <w:r w:rsidR="00E47D0B">
        <w:rPr>
          <w:rFonts w:ascii="Arial" w:hAnsi="Arial" w:cs="Arial"/>
          <w:b/>
          <w:bCs/>
        </w:rPr>
        <w:t xml:space="preserve"> of </w:t>
      </w:r>
      <w:r w:rsidR="00534A7C">
        <w:rPr>
          <w:rFonts w:ascii="Arial" w:hAnsi="Arial" w:cs="Arial"/>
          <w:b/>
          <w:bCs/>
        </w:rPr>
        <w:t>hands-on</w:t>
      </w:r>
      <w:r w:rsidR="00E47D0B">
        <w:rPr>
          <w:rFonts w:ascii="Arial" w:hAnsi="Arial" w:cs="Arial"/>
          <w:b/>
          <w:bCs/>
        </w:rPr>
        <w:t xml:space="preserve"> practical classes (not demonstrations)</w:t>
      </w:r>
      <w:r>
        <w:rPr>
          <w:rFonts w:ascii="Arial" w:hAnsi="Arial" w:cs="Arial"/>
          <w:b/>
          <w:bCs/>
        </w:rPr>
        <w:t xml:space="preserve">, </w:t>
      </w:r>
      <w:r w:rsidR="007810CD">
        <w:rPr>
          <w:rFonts w:ascii="Arial" w:hAnsi="Arial" w:cs="Arial"/>
          <w:b/>
          <w:bCs/>
        </w:rPr>
        <w:t>1</w:t>
      </w:r>
      <w:r>
        <w:rPr>
          <w:rFonts w:ascii="Arial" w:hAnsi="Arial" w:cs="Arial"/>
          <w:b/>
          <w:bCs/>
        </w:rPr>
        <w:t xml:space="preserve"> guinea pig provides tissue for </w:t>
      </w:r>
      <w:r w:rsidR="007810CD">
        <w:rPr>
          <w:rFonts w:ascii="Arial" w:hAnsi="Arial" w:cs="Arial"/>
          <w:b/>
          <w:bCs/>
        </w:rPr>
        <w:t>50</w:t>
      </w:r>
      <w:r>
        <w:rPr>
          <w:rFonts w:ascii="Arial" w:hAnsi="Arial" w:cs="Arial"/>
          <w:b/>
          <w:bCs/>
        </w:rPr>
        <w:t xml:space="preserve"> students</w:t>
      </w:r>
      <w:r w:rsidR="00DF61E5">
        <w:rPr>
          <w:rFonts w:ascii="Arial" w:hAnsi="Arial" w:cs="Arial"/>
          <w:b/>
          <w:bCs/>
        </w:rPr>
        <w:t>, i.e. one animal goes a long way when considering the number of animals per student in an actual “group”</w:t>
      </w:r>
      <w:r w:rsidR="00511970">
        <w:rPr>
          <w:rFonts w:ascii="Arial" w:hAnsi="Arial" w:cs="Arial"/>
          <w:b/>
          <w:bCs/>
        </w:rPr>
        <w:t xml:space="preserve">. Using this </w:t>
      </w:r>
      <w:proofErr w:type="gramStart"/>
      <w:r w:rsidR="00511970">
        <w:rPr>
          <w:rFonts w:ascii="Arial" w:hAnsi="Arial" w:cs="Arial"/>
          <w:b/>
          <w:bCs/>
        </w:rPr>
        <w:t>approach,</w:t>
      </w:r>
      <w:r w:rsidR="00C017B9">
        <w:rPr>
          <w:rFonts w:ascii="Arial" w:hAnsi="Arial" w:cs="Arial"/>
          <w:b/>
          <w:bCs/>
        </w:rPr>
        <w:t xml:space="preserve"> </w:t>
      </w:r>
      <w:r w:rsidR="002B008D">
        <w:rPr>
          <w:rFonts w:ascii="Arial" w:hAnsi="Arial" w:cs="Arial"/>
          <w:b/>
          <w:bCs/>
        </w:rPr>
        <w:t>and</w:t>
      </w:r>
      <w:proofErr w:type="gramEnd"/>
      <w:r w:rsidR="002B008D">
        <w:rPr>
          <w:rFonts w:ascii="Arial" w:hAnsi="Arial" w:cs="Arial"/>
          <w:b/>
          <w:bCs/>
        </w:rPr>
        <w:t xml:space="preserve"> taking advantage of the guinea pig ileum’s length</w:t>
      </w:r>
      <w:r w:rsidR="00E47D0B">
        <w:rPr>
          <w:rFonts w:ascii="Arial" w:hAnsi="Arial" w:cs="Arial"/>
          <w:b/>
          <w:bCs/>
        </w:rPr>
        <w:t xml:space="preserve"> and well characterised biology and pharmacology</w:t>
      </w:r>
      <w:r w:rsidR="00C017B9">
        <w:rPr>
          <w:rFonts w:ascii="Arial" w:hAnsi="Arial" w:cs="Arial"/>
          <w:b/>
          <w:bCs/>
        </w:rPr>
        <w:t>, means that we reduce the total number of animals used</w:t>
      </w:r>
      <w:r w:rsidR="00E47D0B">
        <w:rPr>
          <w:rFonts w:ascii="Arial" w:hAnsi="Arial" w:cs="Arial"/>
          <w:b/>
          <w:bCs/>
        </w:rPr>
        <w:t xml:space="preserve"> compared to using an animal with a shorter ileum.</w:t>
      </w:r>
    </w:p>
    <w:p w14:paraId="431FC563" w14:textId="19976436" w:rsidR="00E40E09" w:rsidRPr="00856E39" w:rsidRDefault="00E40E09" w:rsidP="005F5C98">
      <w:pPr>
        <w:jc w:val="both"/>
        <w:rPr>
          <w:rFonts w:ascii="Arial" w:hAnsi="Arial" w:cs="Arial"/>
          <w:b/>
          <w:bCs/>
        </w:rPr>
      </w:pPr>
      <w:r>
        <w:rPr>
          <w:rFonts w:ascii="Arial" w:hAnsi="Arial" w:cs="Arial"/>
          <w:b/>
          <w:bCs/>
        </w:rPr>
        <w:t xml:space="preserve">Live demonstrations are not necessary as we provide online introductory material. The </w:t>
      </w:r>
      <w:r w:rsidR="00B7609D">
        <w:rPr>
          <w:rFonts w:ascii="Arial" w:hAnsi="Arial" w:cs="Arial"/>
          <w:b/>
          <w:bCs/>
        </w:rPr>
        <w:t>ethos</w:t>
      </w:r>
      <w:r>
        <w:rPr>
          <w:rFonts w:ascii="Arial" w:hAnsi="Arial" w:cs="Arial"/>
          <w:b/>
          <w:bCs/>
        </w:rPr>
        <w:t xml:space="preserve"> of the practical classes is to </w:t>
      </w:r>
      <w:r w:rsidR="006C67D2">
        <w:rPr>
          <w:rFonts w:ascii="Arial" w:hAnsi="Arial" w:cs="Arial"/>
          <w:b/>
          <w:bCs/>
        </w:rPr>
        <w:t xml:space="preserve">generate hypotheses, generate data, analyse </w:t>
      </w:r>
      <w:proofErr w:type="gramStart"/>
      <w:r w:rsidR="006C67D2">
        <w:rPr>
          <w:rFonts w:ascii="Arial" w:hAnsi="Arial" w:cs="Arial"/>
          <w:b/>
          <w:bCs/>
        </w:rPr>
        <w:t>data</w:t>
      </w:r>
      <w:proofErr w:type="gramEnd"/>
      <w:r w:rsidR="006C67D2">
        <w:rPr>
          <w:rFonts w:ascii="Arial" w:hAnsi="Arial" w:cs="Arial"/>
          <w:b/>
          <w:bCs/>
        </w:rPr>
        <w:t xml:space="preserve"> and </w:t>
      </w:r>
      <w:r w:rsidR="00B7609D">
        <w:rPr>
          <w:rFonts w:ascii="Arial" w:hAnsi="Arial" w:cs="Arial"/>
          <w:b/>
          <w:bCs/>
        </w:rPr>
        <w:t>interpret results, not to simply watch someone else do an experiment.</w:t>
      </w:r>
    </w:p>
    <w:p w14:paraId="306A7E0E" w14:textId="2FFC61A2" w:rsidR="005F5C98" w:rsidRPr="004A43A7" w:rsidRDefault="00C73EAE" w:rsidP="005F5C98">
      <w:pPr>
        <w:jc w:val="both"/>
        <w:rPr>
          <w:rFonts w:ascii="Arial" w:hAnsi="Arial" w:cs="Arial"/>
        </w:rPr>
      </w:pPr>
      <w:sdt>
        <w:sdtPr>
          <w:rPr>
            <w:rFonts w:ascii="Arial" w:hAnsi="Arial" w:cs="Arial"/>
          </w:rPr>
          <w:id w:val="-1338920440"/>
          <w14:checkbox>
            <w14:checked w14:val="1"/>
            <w14:checkedState w14:val="2612" w14:font="MS Gothic"/>
            <w14:uncheckedState w14:val="2610" w14:font="MS Gothic"/>
          </w14:checkbox>
        </w:sdtPr>
        <w:sdtEndPr/>
        <w:sdtContent>
          <w:r w:rsidR="000B1081">
            <w:rPr>
              <w:rFonts w:ascii="MS Gothic" w:eastAsia="MS Gothic" w:hAnsi="MS Gothic" w:cs="Arial" w:hint="eastAsia"/>
            </w:rPr>
            <w:t>☒</w:t>
          </w:r>
        </w:sdtContent>
      </w:sdt>
      <w:r w:rsidR="005F5C98" w:rsidRPr="00EF74E3">
        <w:rPr>
          <w:rFonts w:ascii="Arial" w:hAnsi="Arial" w:cs="Arial"/>
        </w:rPr>
        <w:t xml:space="preserve"> </w:t>
      </w:r>
      <w:r w:rsidR="00873D89" w:rsidRPr="00EF74E3">
        <w:rPr>
          <w:rFonts w:ascii="Arial" w:hAnsi="Arial" w:cs="Arial"/>
        </w:rPr>
        <w:t>Consider students visiting animal facilities to see live dissections</w:t>
      </w:r>
      <w:r w:rsidR="00873D89">
        <w:rPr>
          <w:rFonts w:ascii="Arial" w:hAnsi="Arial" w:cs="Arial"/>
        </w:rPr>
        <w:t xml:space="preserve"> taking place as part of termination of studies and therefore, reducing the need to kill animals. </w:t>
      </w:r>
    </w:p>
    <w:p w14:paraId="00729C02" w14:textId="1AF3971D" w:rsidR="005F5C98" w:rsidRPr="00B7609D" w:rsidRDefault="00B7609D" w:rsidP="00704AE6">
      <w:pPr>
        <w:jc w:val="both"/>
        <w:rPr>
          <w:rFonts w:ascii="Arial" w:hAnsi="Arial" w:cs="Arial"/>
          <w:b/>
          <w:bCs/>
        </w:rPr>
      </w:pPr>
      <w:r>
        <w:rPr>
          <w:rFonts w:ascii="Arial" w:hAnsi="Arial" w:cs="Arial"/>
          <w:b/>
          <w:bCs/>
        </w:rPr>
        <w:t xml:space="preserve">We have approximately 450 </w:t>
      </w:r>
      <w:r w:rsidR="002F1CE5">
        <w:rPr>
          <w:rFonts w:ascii="Arial" w:hAnsi="Arial" w:cs="Arial"/>
          <w:b/>
          <w:bCs/>
        </w:rPr>
        <w:t>2</w:t>
      </w:r>
      <w:r w:rsidR="002F1CE5" w:rsidRPr="002F1CE5">
        <w:rPr>
          <w:rFonts w:ascii="Arial" w:hAnsi="Arial" w:cs="Arial"/>
          <w:b/>
          <w:bCs/>
          <w:vertAlign w:val="superscript"/>
        </w:rPr>
        <w:t>nd</w:t>
      </w:r>
      <w:r w:rsidR="002F1CE5">
        <w:rPr>
          <w:rFonts w:ascii="Arial" w:hAnsi="Arial" w:cs="Arial"/>
          <w:b/>
          <w:bCs/>
        </w:rPr>
        <w:t xml:space="preserve"> year </w:t>
      </w:r>
      <w:r>
        <w:rPr>
          <w:rFonts w:ascii="Arial" w:hAnsi="Arial" w:cs="Arial"/>
          <w:b/>
          <w:bCs/>
        </w:rPr>
        <w:t>students each year and so this is unlikely to be feasible</w:t>
      </w:r>
      <w:r w:rsidR="00040E64">
        <w:rPr>
          <w:rFonts w:ascii="Arial" w:hAnsi="Arial" w:cs="Arial"/>
          <w:b/>
          <w:bCs/>
        </w:rPr>
        <w:t>, especially considering the cost and time of obtaining the necessary security clearance</w:t>
      </w:r>
      <w:r w:rsidR="00DF474C">
        <w:rPr>
          <w:rFonts w:ascii="Arial" w:hAnsi="Arial" w:cs="Arial"/>
          <w:b/>
          <w:bCs/>
        </w:rPr>
        <w:t xml:space="preserve"> (e.g. form HR21)</w:t>
      </w:r>
      <w:r w:rsidR="00040E64">
        <w:rPr>
          <w:rFonts w:ascii="Arial" w:hAnsi="Arial" w:cs="Arial"/>
          <w:b/>
          <w:bCs/>
        </w:rPr>
        <w:t xml:space="preserve"> and Occupational Health checks</w:t>
      </w:r>
      <w:r w:rsidR="004E4FC5">
        <w:rPr>
          <w:rFonts w:ascii="Arial" w:hAnsi="Arial" w:cs="Arial"/>
          <w:b/>
          <w:bCs/>
        </w:rPr>
        <w:t xml:space="preserve"> for safely entering animal facilities</w:t>
      </w:r>
      <w:r w:rsidR="009B71D7">
        <w:rPr>
          <w:rFonts w:ascii="Arial" w:hAnsi="Arial" w:cs="Arial"/>
          <w:b/>
          <w:bCs/>
        </w:rPr>
        <w:t xml:space="preserve">. Moreover, we do not teach dissections or anatomy, but rather pharmacology, </w:t>
      </w:r>
      <w:r w:rsidR="009B71D7">
        <w:rPr>
          <w:rFonts w:ascii="Arial" w:hAnsi="Arial" w:cs="Arial"/>
          <w:b/>
          <w:bCs/>
        </w:rPr>
        <w:lastRenderedPageBreak/>
        <w:t>i.e. drug – receptor interactions and tissue response</w:t>
      </w:r>
      <w:r w:rsidR="00DF474C">
        <w:rPr>
          <w:rFonts w:ascii="Arial" w:hAnsi="Arial" w:cs="Arial"/>
          <w:b/>
          <w:bCs/>
        </w:rPr>
        <w:t>, and thus there would be minimal value towards the learning objectives of our course gained by watching someone else dissect an animal</w:t>
      </w:r>
      <w:r w:rsidR="009B71D7">
        <w:rPr>
          <w:rFonts w:ascii="Arial" w:hAnsi="Arial" w:cs="Arial"/>
          <w:b/>
          <w:bCs/>
        </w:rPr>
        <w:t>.</w:t>
      </w:r>
      <w:r w:rsidR="00DF474C">
        <w:rPr>
          <w:rFonts w:ascii="Arial" w:hAnsi="Arial" w:cs="Arial"/>
          <w:b/>
          <w:bCs/>
        </w:rPr>
        <w:t xml:space="preserve"> </w:t>
      </w:r>
      <w:r w:rsidR="009B71D7">
        <w:rPr>
          <w:rFonts w:ascii="Arial" w:hAnsi="Arial" w:cs="Arial"/>
          <w:b/>
          <w:bCs/>
        </w:rPr>
        <w:t xml:space="preserve"> </w:t>
      </w:r>
    </w:p>
    <w:p w14:paraId="47D79FB0" w14:textId="77777777" w:rsidR="00873D89" w:rsidRPr="00C1728C" w:rsidRDefault="00704AE6" w:rsidP="00704AE6">
      <w:pPr>
        <w:jc w:val="both"/>
        <w:rPr>
          <w:rFonts w:ascii="Arial" w:hAnsi="Arial" w:cs="Arial"/>
          <w:bCs/>
          <w:color w:val="000000" w:themeColor="text1"/>
        </w:rPr>
      </w:pPr>
      <w:r w:rsidRPr="004A43A7">
        <w:rPr>
          <w:rFonts w:ascii="Arial" w:hAnsi="Arial" w:cs="Arial"/>
          <w:bCs/>
          <w:color w:val="000000" w:themeColor="text1"/>
        </w:rPr>
        <w:t>Following the AWERB meeting</w:t>
      </w:r>
      <w:r w:rsidRPr="00403D59">
        <w:t xml:space="preserve">, </w:t>
      </w:r>
      <w:r w:rsidRPr="004A43A7">
        <w:rPr>
          <w:rFonts w:ascii="Arial" w:hAnsi="Arial" w:cs="Arial"/>
          <w:bCs/>
          <w:color w:val="000000" w:themeColor="text1"/>
        </w:rPr>
        <w:t xml:space="preserve">and after you have considered and addressed the recommendations above, please tick each box when completed. If for any reason you </w:t>
      </w:r>
      <w:r w:rsidR="00873D89" w:rsidRPr="004A43A7">
        <w:rPr>
          <w:rFonts w:ascii="Arial" w:hAnsi="Arial" w:cs="Arial"/>
          <w:bCs/>
          <w:color w:val="000000" w:themeColor="text1"/>
        </w:rPr>
        <w:t>have not</w:t>
      </w:r>
      <w:r w:rsidRPr="004A43A7">
        <w:rPr>
          <w:rFonts w:ascii="Arial" w:hAnsi="Arial" w:cs="Arial"/>
          <w:bCs/>
          <w:color w:val="000000" w:themeColor="text1"/>
        </w:rPr>
        <w:t xml:space="preserve"> followed the </w:t>
      </w:r>
      <w:r w:rsidRPr="00873D89">
        <w:rPr>
          <w:rFonts w:ascii="Arial" w:hAnsi="Arial" w:cs="Arial"/>
          <w:bCs/>
          <w:color w:val="000000" w:themeColor="text1"/>
        </w:rPr>
        <w:t xml:space="preserve">committee’s advice, please include an explanation why. </w:t>
      </w:r>
    </w:p>
    <w:p w14:paraId="36160E29" w14:textId="77777777" w:rsidR="00704AE6" w:rsidRPr="00403D59" w:rsidRDefault="00873D89" w:rsidP="00704AE6">
      <w:pPr>
        <w:jc w:val="both"/>
        <w:rPr>
          <w:rFonts w:ascii="Arial" w:hAnsi="Arial" w:cs="Arial"/>
        </w:rPr>
      </w:pPr>
      <w:r w:rsidRPr="00873D89">
        <w:rPr>
          <w:rFonts w:ascii="Arial" w:hAnsi="Arial" w:cs="Arial"/>
        </w:rPr>
        <w:t>P</w:t>
      </w:r>
      <w:r w:rsidR="00704AE6" w:rsidRPr="00873D89">
        <w:rPr>
          <w:rFonts w:ascii="Arial" w:hAnsi="Arial" w:cs="Arial"/>
        </w:rPr>
        <w:t xml:space="preserve">lease send your </w:t>
      </w:r>
      <w:r w:rsidR="00704AE6" w:rsidRPr="00873D89">
        <w:rPr>
          <w:rFonts w:ascii="Arial" w:hAnsi="Arial" w:cs="Arial"/>
          <w:color w:val="000000" w:themeColor="text1"/>
        </w:rPr>
        <w:t xml:space="preserve">revised request </w:t>
      </w:r>
      <w:r w:rsidR="00704AE6" w:rsidRPr="00873D89">
        <w:rPr>
          <w:rFonts w:ascii="Arial" w:hAnsi="Arial" w:cs="Arial"/>
        </w:rPr>
        <w:t xml:space="preserve">and a copy of this letter </w:t>
      </w:r>
      <w:r w:rsidR="00B4406B" w:rsidRPr="00873D89">
        <w:rPr>
          <w:rFonts w:ascii="Arial" w:hAnsi="Arial" w:cs="Arial"/>
        </w:rPr>
        <w:t xml:space="preserve">to </w:t>
      </w:r>
      <w:proofErr w:type="spellStart"/>
      <w:r w:rsidR="00B4406B" w:rsidRPr="00873D89">
        <w:rPr>
          <w:rFonts w:ascii="Arial" w:hAnsi="Arial" w:cs="Arial"/>
        </w:rPr>
        <w:t>UBSHOLicencing</w:t>
      </w:r>
      <w:proofErr w:type="spellEnd"/>
      <w:r w:rsidR="00B4406B" w:rsidRPr="00873D89">
        <w:rPr>
          <w:rFonts w:ascii="Arial" w:hAnsi="Arial" w:cs="Arial"/>
        </w:rPr>
        <w:t xml:space="preserve"> </w:t>
      </w:r>
      <w:hyperlink r:id="rId9" w:history="1">
        <w:r w:rsidR="00704AE6" w:rsidRPr="00873D89">
          <w:rPr>
            <w:rStyle w:val="Hyperlink"/>
            <w:rFonts w:ascii="Arial" w:hAnsi="Arial" w:cs="Arial"/>
            <w:color w:val="0000FF"/>
          </w:rPr>
          <w:t>ubsHOLicencing@admin.cam.ac.uk</w:t>
        </w:r>
      </w:hyperlink>
      <w:r w:rsidR="00704AE6" w:rsidRPr="00873D89">
        <w:rPr>
          <w:rFonts w:ascii="Arial" w:hAnsi="Arial" w:cs="Arial"/>
        </w:rPr>
        <w:t xml:space="preserve"> copying in</w:t>
      </w:r>
      <w:r w:rsidR="00704AE6" w:rsidRPr="00403D59">
        <w:rPr>
          <w:rFonts w:ascii="Arial" w:hAnsi="Arial" w:cs="Arial"/>
        </w:rPr>
        <w:t xml:space="preserve"> </w:t>
      </w:r>
      <w:r w:rsidR="00704AE6">
        <w:rPr>
          <w:rFonts w:ascii="Arial" w:hAnsi="Arial" w:cs="Arial"/>
        </w:rPr>
        <w:t xml:space="preserve">Maggie Gentry, the Director for Governance and Welfare </w:t>
      </w:r>
      <w:hyperlink r:id="rId10" w:history="1">
        <w:r w:rsidR="00704AE6" w:rsidRPr="00170E58">
          <w:rPr>
            <w:rStyle w:val="Hyperlink"/>
            <w:rFonts w:ascii="Arial" w:hAnsi="Arial" w:cs="Arial"/>
          </w:rPr>
          <w:t>mg469@cam.ac.uk</w:t>
        </w:r>
      </w:hyperlink>
      <w:r w:rsidR="00704AE6">
        <w:rPr>
          <w:rFonts w:ascii="Arial" w:hAnsi="Arial" w:cs="Arial"/>
        </w:rPr>
        <w:t xml:space="preserve"> and the </w:t>
      </w:r>
      <w:r w:rsidR="00704AE6" w:rsidRPr="00403D59">
        <w:rPr>
          <w:rFonts w:ascii="Arial" w:hAnsi="Arial" w:cs="Arial"/>
        </w:rPr>
        <w:t xml:space="preserve">UBS Licence Managers </w:t>
      </w:r>
      <w:hyperlink r:id="rId11" w:history="1">
        <w:r w:rsidR="00704AE6" w:rsidRPr="00761CAA">
          <w:rPr>
            <w:rStyle w:val="Hyperlink"/>
            <w:rFonts w:ascii="Arial" w:hAnsi="Arial" w:cs="Arial"/>
            <w:color w:val="0000FF"/>
          </w:rPr>
          <w:t>UBSLicencemanagers@admin.cam.ac.uk</w:t>
        </w:r>
      </w:hyperlink>
      <w:r w:rsidR="00594833">
        <w:rPr>
          <w:rFonts w:ascii="Arial" w:hAnsi="Arial" w:cs="Arial"/>
        </w:rPr>
        <w:t>.</w:t>
      </w:r>
      <w:r w:rsidR="00704AE6" w:rsidRPr="00403D59">
        <w:rPr>
          <w:rFonts w:ascii="Arial" w:hAnsi="Arial" w:cs="Arial"/>
        </w:rPr>
        <w:t xml:space="preserve"> </w:t>
      </w:r>
    </w:p>
    <w:p w14:paraId="072A1D6E" w14:textId="77777777" w:rsidR="00704AE6" w:rsidRPr="007A6092" w:rsidRDefault="00704AE6" w:rsidP="00704AE6">
      <w:pPr>
        <w:jc w:val="both"/>
        <w:rPr>
          <w:rFonts w:ascii="Arial" w:hAnsi="Arial" w:cs="Arial"/>
          <w:color w:val="000000" w:themeColor="text1"/>
        </w:rPr>
      </w:pPr>
      <w:r w:rsidRPr="007A6092">
        <w:rPr>
          <w:rFonts w:ascii="Arial" w:hAnsi="Arial" w:cs="Arial"/>
          <w:color w:val="000000" w:themeColor="text1"/>
        </w:rPr>
        <w:t xml:space="preserve">If you require further veterinary assistance, please contact your Named Veterinary Surgeon: </w:t>
      </w:r>
      <w:hyperlink r:id="rId12" w:history="1">
        <w:r w:rsidR="00873D89" w:rsidRPr="003A0168">
          <w:rPr>
            <w:rStyle w:val="Hyperlink"/>
            <w:rFonts w:ascii="Arial" w:hAnsi="Arial"/>
          </w:rPr>
          <w:t>Jonathan.Tesh@agendavets.com</w:t>
        </w:r>
      </w:hyperlink>
      <w:r w:rsidR="00594833">
        <w:rPr>
          <w:rStyle w:val="Style4"/>
        </w:rPr>
        <w:t>.</w:t>
      </w:r>
      <w:r w:rsidR="00726D76">
        <w:rPr>
          <w:rStyle w:val="Style4"/>
        </w:rPr>
        <w:t xml:space="preserve"> </w:t>
      </w:r>
      <w:r w:rsidRPr="007A6092">
        <w:rPr>
          <w:rFonts w:ascii="Arial" w:hAnsi="Arial" w:cs="Arial"/>
          <w:color w:val="000000" w:themeColor="text1"/>
        </w:rPr>
        <w:t xml:space="preserve"> </w:t>
      </w:r>
    </w:p>
    <w:p w14:paraId="75B7B2F7" w14:textId="77777777" w:rsidR="00704AE6" w:rsidRPr="00403D59" w:rsidRDefault="00704AE6" w:rsidP="00704AE6">
      <w:pPr>
        <w:jc w:val="both"/>
        <w:rPr>
          <w:rFonts w:ascii="Arial" w:hAnsi="Arial" w:cs="Arial"/>
        </w:rPr>
      </w:pPr>
      <w:r w:rsidRPr="00403D59">
        <w:rPr>
          <w:rFonts w:ascii="Arial" w:hAnsi="Arial" w:cs="Arial"/>
        </w:rPr>
        <w:t xml:space="preserve">Should you encounter any issues please contact </w:t>
      </w:r>
      <w:proofErr w:type="spellStart"/>
      <w:r w:rsidRPr="00403D59">
        <w:rPr>
          <w:rFonts w:ascii="Arial" w:hAnsi="Arial" w:cs="Arial"/>
        </w:rPr>
        <w:t>UBSHOLicencing</w:t>
      </w:r>
      <w:proofErr w:type="spellEnd"/>
      <w:r w:rsidR="00B4406B">
        <w:rPr>
          <w:rFonts w:ascii="Arial" w:hAnsi="Arial" w:cs="Arial"/>
        </w:rPr>
        <w:t xml:space="preserve"> </w:t>
      </w:r>
      <w:hyperlink r:id="rId13" w:history="1">
        <w:r w:rsidR="00B4406B" w:rsidRPr="00761CAA">
          <w:rPr>
            <w:rStyle w:val="Hyperlink"/>
            <w:rFonts w:ascii="Arial" w:hAnsi="Arial" w:cs="Arial"/>
            <w:color w:val="0000FF"/>
          </w:rPr>
          <w:t>ubsHOLicencing@admin.cam.ac.uk</w:t>
        </w:r>
      </w:hyperlink>
      <w:r w:rsidRPr="00403D59">
        <w:rPr>
          <w:rFonts w:ascii="Arial" w:hAnsi="Arial" w:cs="Arial"/>
        </w:rPr>
        <w:t xml:space="preserve"> copying in </w:t>
      </w:r>
      <w:r>
        <w:rPr>
          <w:rFonts w:ascii="Arial" w:hAnsi="Arial" w:cs="Arial"/>
        </w:rPr>
        <w:t xml:space="preserve">Maggie Gentry, the Director for Governance and Welfare - </w:t>
      </w:r>
      <w:hyperlink r:id="rId14" w:history="1">
        <w:r w:rsidRPr="00170E58">
          <w:rPr>
            <w:rStyle w:val="Hyperlink"/>
            <w:rFonts w:ascii="Arial" w:hAnsi="Arial" w:cs="Arial"/>
          </w:rPr>
          <w:t>mg469@cam.ac.uk</w:t>
        </w:r>
      </w:hyperlink>
      <w:r>
        <w:rPr>
          <w:rFonts w:ascii="Arial" w:hAnsi="Arial" w:cs="Arial"/>
        </w:rPr>
        <w:t xml:space="preserve"> and the</w:t>
      </w:r>
      <w:r w:rsidRPr="00403D59">
        <w:rPr>
          <w:rFonts w:ascii="Arial" w:hAnsi="Arial" w:cs="Arial"/>
        </w:rPr>
        <w:t xml:space="preserve"> UBS Licence Managers </w:t>
      </w:r>
      <w:hyperlink r:id="rId15" w:history="1">
        <w:r w:rsidRPr="00761CAA">
          <w:rPr>
            <w:rStyle w:val="Hyperlink"/>
            <w:rFonts w:ascii="Arial" w:hAnsi="Arial" w:cs="Arial"/>
            <w:color w:val="0000FF"/>
          </w:rPr>
          <w:t>UBSLicencemanagers@admin.cam.ac.uk</w:t>
        </w:r>
      </w:hyperlink>
      <w:r w:rsidR="00594833">
        <w:rPr>
          <w:rFonts w:ascii="Arial" w:hAnsi="Arial" w:cs="Arial"/>
        </w:rPr>
        <w:t>.</w:t>
      </w:r>
      <w:r w:rsidRPr="00403D59">
        <w:rPr>
          <w:rFonts w:ascii="Arial" w:hAnsi="Arial" w:cs="Arial"/>
        </w:rPr>
        <w:t xml:space="preserve"> </w:t>
      </w:r>
    </w:p>
    <w:p w14:paraId="23599BCD" w14:textId="77777777" w:rsidR="00480E64" w:rsidRPr="00403D59" w:rsidRDefault="00704AE6" w:rsidP="00704AE6">
      <w:pPr>
        <w:jc w:val="both"/>
        <w:rPr>
          <w:rFonts w:ascii="Arial" w:hAnsi="Arial" w:cs="Arial"/>
        </w:rPr>
      </w:pPr>
      <w:r w:rsidRPr="00403D59">
        <w:rPr>
          <w:rFonts w:ascii="Arial" w:hAnsi="Arial" w:cs="Arial"/>
        </w:rPr>
        <w:t>Thank you for your co-operation in the Animal Welfare and Ethical Review Process.</w:t>
      </w:r>
    </w:p>
    <w:p w14:paraId="3FBADADE" w14:textId="77777777" w:rsidR="00704AE6" w:rsidRPr="007A6092" w:rsidRDefault="00704AE6" w:rsidP="000059DF">
      <w:pPr>
        <w:jc w:val="both"/>
        <w:rPr>
          <w:rFonts w:ascii="Arial" w:hAnsi="Arial" w:cs="Arial"/>
        </w:rPr>
      </w:pPr>
    </w:p>
    <w:sectPr w:rsidR="00704AE6" w:rsidRPr="007A6092" w:rsidSect="00D82B4D">
      <w:headerReference w:type="even" r:id="rId16"/>
      <w:headerReference w:type="default" r:id="rId17"/>
      <w:footerReference w:type="even" r:id="rId18"/>
      <w:footerReference w:type="default" r:id="rId19"/>
      <w:headerReference w:type="first" r:id="rId20"/>
      <w:footerReference w:type="first" r:id="rId21"/>
      <w:pgSz w:w="11906" w:h="16838"/>
      <w:pgMar w:top="195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F94C6" w14:textId="77777777" w:rsidR="0007523A" w:rsidRDefault="0007523A" w:rsidP="000B3B50">
      <w:pPr>
        <w:spacing w:after="0" w:line="240" w:lineRule="auto"/>
      </w:pPr>
      <w:r>
        <w:separator/>
      </w:r>
    </w:p>
  </w:endnote>
  <w:endnote w:type="continuationSeparator" w:id="0">
    <w:p w14:paraId="3D710276" w14:textId="77777777" w:rsidR="0007523A" w:rsidRDefault="0007523A" w:rsidP="000B3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ADEC" w14:textId="77777777" w:rsidR="00BE520B" w:rsidRDefault="00BE52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CD49" w14:textId="77777777" w:rsidR="00BE520B" w:rsidRDefault="00BE52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7370" w14:textId="77777777" w:rsidR="00BE520B" w:rsidRDefault="00BE5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81ADE" w14:textId="77777777" w:rsidR="0007523A" w:rsidRDefault="0007523A" w:rsidP="000B3B50">
      <w:pPr>
        <w:spacing w:after="0" w:line="240" w:lineRule="auto"/>
      </w:pPr>
      <w:r>
        <w:separator/>
      </w:r>
    </w:p>
  </w:footnote>
  <w:footnote w:type="continuationSeparator" w:id="0">
    <w:p w14:paraId="04585C83" w14:textId="77777777" w:rsidR="0007523A" w:rsidRDefault="0007523A" w:rsidP="000B3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7528F" w14:textId="77777777" w:rsidR="000B3B50" w:rsidRDefault="000B3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824D" w14:textId="77777777" w:rsidR="000B3B50" w:rsidRDefault="000B3B50">
    <w:pPr>
      <w:pStyle w:val="Header"/>
    </w:pPr>
    <w:r w:rsidRPr="00333430">
      <w:rPr>
        <w:rFonts w:ascii="Arial" w:hAnsi="Arial" w:cs="Arial"/>
        <w:noProof/>
        <w:sz w:val="32"/>
        <w:szCs w:val="32"/>
        <w:lang w:eastAsia="en-GB"/>
      </w:rPr>
      <w:drawing>
        <wp:anchor distT="0" distB="0" distL="114300" distR="114300" simplePos="0" relativeHeight="251657216" behindDoc="0" locked="0" layoutInCell="1" allowOverlap="1" wp14:anchorId="6C921087" wp14:editId="3A90EEFF">
          <wp:simplePos x="0" y="0"/>
          <wp:positionH relativeFrom="column">
            <wp:posOffset>-617220</wp:posOffset>
          </wp:positionH>
          <wp:positionV relativeFrom="paragraph">
            <wp:posOffset>-266700</wp:posOffset>
          </wp:positionV>
          <wp:extent cx="1005840" cy="1005840"/>
          <wp:effectExtent l="0" t="0" r="3810" b="3810"/>
          <wp:wrapThrough wrapText="bothSides">
            <wp:wrapPolygon edited="0">
              <wp:start x="0" y="0"/>
              <wp:lineTo x="0" y="21273"/>
              <wp:lineTo x="21273" y="21273"/>
              <wp:lineTo x="21273" y="0"/>
              <wp:lineTo x="0" y="0"/>
            </wp:wrapPolygon>
          </wp:wrapThrough>
          <wp:docPr id="5" name="Picture 5"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39BF1" w14:textId="77777777" w:rsidR="000B3B50" w:rsidRDefault="000B3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56D71" w14:textId="77777777" w:rsidR="000B3B50" w:rsidRDefault="000B3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04250"/>
    <w:multiLevelType w:val="hybridMultilevel"/>
    <w:tmpl w:val="643A9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32A2B"/>
    <w:multiLevelType w:val="hybridMultilevel"/>
    <w:tmpl w:val="CAD61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55FEE"/>
    <w:multiLevelType w:val="hybridMultilevel"/>
    <w:tmpl w:val="2452D3D0"/>
    <w:lvl w:ilvl="0" w:tplc="307C61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0B7DB2"/>
    <w:multiLevelType w:val="hybridMultilevel"/>
    <w:tmpl w:val="7AA8E8A8"/>
    <w:lvl w:ilvl="0" w:tplc="E9BA3F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02C7DA5"/>
    <w:multiLevelType w:val="hybridMultilevel"/>
    <w:tmpl w:val="E0ACC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842585"/>
    <w:multiLevelType w:val="hybridMultilevel"/>
    <w:tmpl w:val="170A4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15E0B"/>
    <w:multiLevelType w:val="hybridMultilevel"/>
    <w:tmpl w:val="1CCE5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6F4FC4"/>
    <w:multiLevelType w:val="hybridMultilevel"/>
    <w:tmpl w:val="931899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542E8"/>
    <w:multiLevelType w:val="hybridMultilevel"/>
    <w:tmpl w:val="786AD8EC"/>
    <w:lvl w:ilvl="0" w:tplc="885A68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7BF4918"/>
    <w:multiLevelType w:val="hybridMultilevel"/>
    <w:tmpl w:val="CECA9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C92CFD"/>
    <w:multiLevelType w:val="hybridMultilevel"/>
    <w:tmpl w:val="37484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F916D8"/>
    <w:multiLevelType w:val="hybridMultilevel"/>
    <w:tmpl w:val="2598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5F688C"/>
    <w:multiLevelType w:val="hybridMultilevel"/>
    <w:tmpl w:val="017A0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2838DA"/>
    <w:multiLevelType w:val="hybridMultilevel"/>
    <w:tmpl w:val="A5DE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B77A15"/>
    <w:multiLevelType w:val="hybridMultilevel"/>
    <w:tmpl w:val="913E5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0F11AC"/>
    <w:multiLevelType w:val="hybridMultilevel"/>
    <w:tmpl w:val="2D3CB758"/>
    <w:lvl w:ilvl="0" w:tplc="97FAE6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C7B22C9"/>
    <w:multiLevelType w:val="hybridMultilevel"/>
    <w:tmpl w:val="84040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7D56FB"/>
    <w:multiLevelType w:val="hybridMultilevel"/>
    <w:tmpl w:val="920C6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B31403"/>
    <w:multiLevelType w:val="hybridMultilevel"/>
    <w:tmpl w:val="CC86E5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AB16C4"/>
    <w:multiLevelType w:val="hybridMultilevel"/>
    <w:tmpl w:val="FF669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4914BE"/>
    <w:multiLevelType w:val="hybridMultilevel"/>
    <w:tmpl w:val="D72442D8"/>
    <w:lvl w:ilvl="0" w:tplc="765C49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64431445">
    <w:abstractNumId w:val="11"/>
  </w:num>
  <w:num w:numId="2" w16cid:durableId="2121365755">
    <w:abstractNumId w:val="18"/>
  </w:num>
  <w:num w:numId="3" w16cid:durableId="1402557026">
    <w:abstractNumId w:val="6"/>
  </w:num>
  <w:num w:numId="4" w16cid:durableId="1798644239">
    <w:abstractNumId w:val="17"/>
  </w:num>
  <w:num w:numId="5" w16cid:durableId="763263857">
    <w:abstractNumId w:val="2"/>
  </w:num>
  <w:num w:numId="6" w16cid:durableId="543063386">
    <w:abstractNumId w:val="0"/>
  </w:num>
  <w:num w:numId="7" w16cid:durableId="37247311">
    <w:abstractNumId w:val="8"/>
  </w:num>
  <w:num w:numId="8" w16cid:durableId="920915890">
    <w:abstractNumId w:val="19"/>
  </w:num>
  <w:num w:numId="9" w16cid:durableId="626937892">
    <w:abstractNumId w:val="14"/>
  </w:num>
  <w:num w:numId="10" w16cid:durableId="2030447646">
    <w:abstractNumId w:val="4"/>
  </w:num>
  <w:num w:numId="11" w16cid:durableId="532495841">
    <w:abstractNumId w:val="7"/>
  </w:num>
  <w:num w:numId="12" w16cid:durableId="169294863">
    <w:abstractNumId w:val="13"/>
  </w:num>
  <w:num w:numId="13" w16cid:durableId="510681282">
    <w:abstractNumId w:val="16"/>
  </w:num>
  <w:num w:numId="14" w16cid:durableId="530530314">
    <w:abstractNumId w:val="3"/>
  </w:num>
  <w:num w:numId="15" w16cid:durableId="1964922062">
    <w:abstractNumId w:val="10"/>
  </w:num>
  <w:num w:numId="16" w16cid:durableId="1208761769">
    <w:abstractNumId w:val="12"/>
  </w:num>
  <w:num w:numId="17" w16cid:durableId="977221237">
    <w:abstractNumId w:val="9"/>
  </w:num>
  <w:num w:numId="18" w16cid:durableId="621617744">
    <w:abstractNumId w:val="1"/>
  </w:num>
  <w:num w:numId="19" w16cid:durableId="1489591069">
    <w:abstractNumId w:val="5"/>
  </w:num>
  <w:num w:numId="20" w16cid:durableId="1098408887">
    <w:abstractNumId w:val="20"/>
  </w:num>
  <w:num w:numId="21" w16cid:durableId="8483744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153"/>
    <w:rsid w:val="0000573D"/>
    <w:rsid w:val="000059DF"/>
    <w:rsid w:val="00017535"/>
    <w:rsid w:val="00030AFE"/>
    <w:rsid w:val="00040E64"/>
    <w:rsid w:val="00074255"/>
    <w:rsid w:val="0007523A"/>
    <w:rsid w:val="000B1081"/>
    <w:rsid w:val="000B3B50"/>
    <w:rsid w:val="000F792C"/>
    <w:rsid w:val="001103CB"/>
    <w:rsid w:val="00113A6D"/>
    <w:rsid w:val="0012378F"/>
    <w:rsid w:val="001369FC"/>
    <w:rsid w:val="00136FE8"/>
    <w:rsid w:val="001409B7"/>
    <w:rsid w:val="0017092C"/>
    <w:rsid w:val="00194210"/>
    <w:rsid w:val="001B7CE1"/>
    <w:rsid w:val="001C2BD5"/>
    <w:rsid w:val="001C392D"/>
    <w:rsid w:val="001D607F"/>
    <w:rsid w:val="001E1FEF"/>
    <w:rsid w:val="001F21B7"/>
    <w:rsid w:val="001F2B33"/>
    <w:rsid w:val="001F77F5"/>
    <w:rsid w:val="0020152F"/>
    <w:rsid w:val="0020253C"/>
    <w:rsid w:val="00203640"/>
    <w:rsid w:val="00210CC6"/>
    <w:rsid w:val="00237C83"/>
    <w:rsid w:val="00262153"/>
    <w:rsid w:val="00275E3D"/>
    <w:rsid w:val="002943F0"/>
    <w:rsid w:val="002B008D"/>
    <w:rsid w:val="002B1465"/>
    <w:rsid w:val="002C637B"/>
    <w:rsid w:val="002E53F8"/>
    <w:rsid w:val="002E7B13"/>
    <w:rsid w:val="002F03FA"/>
    <w:rsid w:val="002F1CE5"/>
    <w:rsid w:val="00305D6B"/>
    <w:rsid w:val="00310E15"/>
    <w:rsid w:val="00354048"/>
    <w:rsid w:val="00367A3F"/>
    <w:rsid w:val="003B4319"/>
    <w:rsid w:val="003D1E79"/>
    <w:rsid w:val="003D228C"/>
    <w:rsid w:val="003F18C6"/>
    <w:rsid w:val="003F6486"/>
    <w:rsid w:val="00400F89"/>
    <w:rsid w:val="004325F6"/>
    <w:rsid w:val="00435901"/>
    <w:rsid w:val="00435E6D"/>
    <w:rsid w:val="00454C59"/>
    <w:rsid w:val="00463458"/>
    <w:rsid w:val="00480E64"/>
    <w:rsid w:val="00486D1D"/>
    <w:rsid w:val="004905B7"/>
    <w:rsid w:val="00490B65"/>
    <w:rsid w:val="00494C0E"/>
    <w:rsid w:val="004960CC"/>
    <w:rsid w:val="004C22DF"/>
    <w:rsid w:val="004C59D7"/>
    <w:rsid w:val="004D14EE"/>
    <w:rsid w:val="004D27A9"/>
    <w:rsid w:val="004D661D"/>
    <w:rsid w:val="004E1A4B"/>
    <w:rsid w:val="004E4FC5"/>
    <w:rsid w:val="004E7B41"/>
    <w:rsid w:val="004F6AC8"/>
    <w:rsid w:val="005079A4"/>
    <w:rsid w:val="00511970"/>
    <w:rsid w:val="00522669"/>
    <w:rsid w:val="005330BB"/>
    <w:rsid w:val="00534A7C"/>
    <w:rsid w:val="0054089C"/>
    <w:rsid w:val="0054649B"/>
    <w:rsid w:val="005845B8"/>
    <w:rsid w:val="00584F95"/>
    <w:rsid w:val="0058601C"/>
    <w:rsid w:val="00594833"/>
    <w:rsid w:val="00596047"/>
    <w:rsid w:val="005B2A3C"/>
    <w:rsid w:val="005F28DA"/>
    <w:rsid w:val="005F5C98"/>
    <w:rsid w:val="006043F9"/>
    <w:rsid w:val="00610F05"/>
    <w:rsid w:val="006173AA"/>
    <w:rsid w:val="00624008"/>
    <w:rsid w:val="006247D6"/>
    <w:rsid w:val="006807FD"/>
    <w:rsid w:val="00694EAA"/>
    <w:rsid w:val="00695227"/>
    <w:rsid w:val="006A79CA"/>
    <w:rsid w:val="006B2FE4"/>
    <w:rsid w:val="006C6669"/>
    <w:rsid w:val="006C67D2"/>
    <w:rsid w:val="006D0FC1"/>
    <w:rsid w:val="006D7CDA"/>
    <w:rsid w:val="006E0A75"/>
    <w:rsid w:val="006E3F4F"/>
    <w:rsid w:val="006F53F5"/>
    <w:rsid w:val="006F7D8F"/>
    <w:rsid w:val="00702210"/>
    <w:rsid w:val="00703497"/>
    <w:rsid w:val="00704AE6"/>
    <w:rsid w:val="00726D76"/>
    <w:rsid w:val="00754711"/>
    <w:rsid w:val="00754AF8"/>
    <w:rsid w:val="00760054"/>
    <w:rsid w:val="0077721B"/>
    <w:rsid w:val="007810CD"/>
    <w:rsid w:val="007A6092"/>
    <w:rsid w:val="007C5A19"/>
    <w:rsid w:val="007D5746"/>
    <w:rsid w:val="007E0475"/>
    <w:rsid w:val="007E703E"/>
    <w:rsid w:val="00802818"/>
    <w:rsid w:val="00804A07"/>
    <w:rsid w:val="0081051B"/>
    <w:rsid w:val="00826A39"/>
    <w:rsid w:val="0083235C"/>
    <w:rsid w:val="00856E39"/>
    <w:rsid w:val="008600F9"/>
    <w:rsid w:val="00860412"/>
    <w:rsid w:val="008627EC"/>
    <w:rsid w:val="00873D89"/>
    <w:rsid w:val="00873E4C"/>
    <w:rsid w:val="0089091F"/>
    <w:rsid w:val="00892E12"/>
    <w:rsid w:val="008C0108"/>
    <w:rsid w:val="008E0649"/>
    <w:rsid w:val="008F7E19"/>
    <w:rsid w:val="0092165A"/>
    <w:rsid w:val="009364D5"/>
    <w:rsid w:val="0096595E"/>
    <w:rsid w:val="00975230"/>
    <w:rsid w:val="00982697"/>
    <w:rsid w:val="00983009"/>
    <w:rsid w:val="00987A71"/>
    <w:rsid w:val="009B71D7"/>
    <w:rsid w:val="009B73A8"/>
    <w:rsid w:val="009E37C3"/>
    <w:rsid w:val="009E59D8"/>
    <w:rsid w:val="00A5376A"/>
    <w:rsid w:val="00A56CF3"/>
    <w:rsid w:val="00A61D51"/>
    <w:rsid w:val="00A86710"/>
    <w:rsid w:val="00AB013C"/>
    <w:rsid w:val="00AB13FF"/>
    <w:rsid w:val="00AB2566"/>
    <w:rsid w:val="00AB74C3"/>
    <w:rsid w:val="00AC1711"/>
    <w:rsid w:val="00AD4DD8"/>
    <w:rsid w:val="00AF5A26"/>
    <w:rsid w:val="00B162DD"/>
    <w:rsid w:val="00B22D83"/>
    <w:rsid w:val="00B40239"/>
    <w:rsid w:val="00B4406B"/>
    <w:rsid w:val="00B548AE"/>
    <w:rsid w:val="00B64FEA"/>
    <w:rsid w:val="00B7609D"/>
    <w:rsid w:val="00BB3614"/>
    <w:rsid w:val="00BC47F2"/>
    <w:rsid w:val="00BC7DE2"/>
    <w:rsid w:val="00BE4279"/>
    <w:rsid w:val="00BE520B"/>
    <w:rsid w:val="00BF3BF9"/>
    <w:rsid w:val="00C00213"/>
    <w:rsid w:val="00C017B9"/>
    <w:rsid w:val="00C161E2"/>
    <w:rsid w:val="00C171C0"/>
    <w:rsid w:val="00C1728C"/>
    <w:rsid w:val="00C22FD0"/>
    <w:rsid w:val="00C354F2"/>
    <w:rsid w:val="00C613E4"/>
    <w:rsid w:val="00C65F30"/>
    <w:rsid w:val="00C73EAE"/>
    <w:rsid w:val="00C740B6"/>
    <w:rsid w:val="00C81975"/>
    <w:rsid w:val="00C82D59"/>
    <w:rsid w:val="00CE1298"/>
    <w:rsid w:val="00D037D9"/>
    <w:rsid w:val="00D26C12"/>
    <w:rsid w:val="00D55175"/>
    <w:rsid w:val="00D6170A"/>
    <w:rsid w:val="00D66BED"/>
    <w:rsid w:val="00D76473"/>
    <w:rsid w:val="00D82B4D"/>
    <w:rsid w:val="00DA1025"/>
    <w:rsid w:val="00DA395C"/>
    <w:rsid w:val="00DA7D9B"/>
    <w:rsid w:val="00DC09C3"/>
    <w:rsid w:val="00DC2665"/>
    <w:rsid w:val="00DE48A4"/>
    <w:rsid w:val="00DF474C"/>
    <w:rsid w:val="00DF61E5"/>
    <w:rsid w:val="00DF6D53"/>
    <w:rsid w:val="00E0453C"/>
    <w:rsid w:val="00E053D6"/>
    <w:rsid w:val="00E07A3B"/>
    <w:rsid w:val="00E25873"/>
    <w:rsid w:val="00E32865"/>
    <w:rsid w:val="00E32D04"/>
    <w:rsid w:val="00E40E09"/>
    <w:rsid w:val="00E47834"/>
    <w:rsid w:val="00E47D0B"/>
    <w:rsid w:val="00E50E6D"/>
    <w:rsid w:val="00E86E8F"/>
    <w:rsid w:val="00E93D78"/>
    <w:rsid w:val="00EA153F"/>
    <w:rsid w:val="00EA386A"/>
    <w:rsid w:val="00EB0170"/>
    <w:rsid w:val="00EB4384"/>
    <w:rsid w:val="00EC1716"/>
    <w:rsid w:val="00EE35A5"/>
    <w:rsid w:val="00EF432F"/>
    <w:rsid w:val="00EF74E3"/>
    <w:rsid w:val="00F136BA"/>
    <w:rsid w:val="00F23683"/>
    <w:rsid w:val="00F30971"/>
    <w:rsid w:val="00F626BC"/>
    <w:rsid w:val="00F82D9C"/>
    <w:rsid w:val="00F84340"/>
    <w:rsid w:val="00F90862"/>
    <w:rsid w:val="00FB59C6"/>
    <w:rsid w:val="00FC5EE1"/>
    <w:rsid w:val="00FE3FEB"/>
    <w:rsid w:val="00FE60BD"/>
    <w:rsid w:val="00FF01B6"/>
    <w:rsid w:val="00FF3CA5"/>
    <w:rsid w:val="00FF5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8B34D"/>
  <w15:docId w15:val="{90E48C33-5258-495E-908A-C5DC4C474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153"/>
    <w:pPr>
      <w:spacing w:after="160" w:line="259" w:lineRule="auto"/>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153"/>
    <w:pPr>
      <w:ind w:left="720"/>
      <w:contextualSpacing/>
    </w:pPr>
  </w:style>
  <w:style w:type="character" w:customStyle="1" w:styleId="NormalItalic">
    <w:name w:val="Normal Italic"/>
    <w:rsid w:val="0081051B"/>
    <w:rPr>
      <w:i/>
      <w:iCs/>
    </w:rPr>
  </w:style>
  <w:style w:type="character" w:styleId="Hyperlink">
    <w:name w:val="Hyperlink"/>
    <w:basedOn w:val="DefaultParagraphFont"/>
    <w:uiPriority w:val="99"/>
    <w:unhideWhenUsed/>
    <w:rsid w:val="00194210"/>
    <w:rPr>
      <w:color w:val="0000FF" w:themeColor="hyperlink"/>
      <w:u w:val="single"/>
    </w:rPr>
  </w:style>
  <w:style w:type="paragraph" w:styleId="BalloonText">
    <w:name w:val="Balloon Text"/>
    <w:basedOn w:val="Normal"/>
    <w:link w:val="BalloonTextChar"/>
    <w:uiPriority w:val="99"/>
    <w:semiHidden/>
    <w:unhideWhenUsed/>
    <w:rsid w:val="00C65F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F30"/>
    <w:rPr>
      <w:rFonts w:ascii="Segoe UI" w:hAnsi="Segoe UI" w:cs="Segoe UI"/>
      <w:sz w:val="18"/>
      <w:szCs w:val="18"/>
    </w:rPr>
  </w:style>
  <w:style w:type="paragraph" w:styleId="Header">
    <w:name w:val="header"/>
    <w:basedOn w:val="Normal"/>
    <w:link w:val="HeaderChar"/>
    <w:uiPriority w:val="99"/>
    <w:unhideWhenUsed/>
    <w:rsid w:val="000B3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B50"/>
    <w:rPr>
      <w:rFonts w:asciiTheme="minorHAnsi" w:hAnsiTheme="minorHAnsi" w:cstheme="minorBidi"/>
    </w:rPr>
  </w:style>
  <w:style w:type="paragraph" w:styleId="Footer">
    <w:name w:val="footer"/>
    <w:basedOn w:val="Normal"/>
    <w:link w:val="FooterChar"/>
    <w:uiPriority w:val="99"/>
    <w:unhideWhenUsed/>
    <w:rsid w:val="000B3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B50"/>
    <w:rPr>
      <w:rFonts w:asciiTheme="minorHAnsi" w:hAnsiTheme="minorHAnsi" w:cstheme="minorBidi"/>
    </w:rPr>
  </w:style>
  <w:style w:type="paragraph" w:customStyle="1" w:styleId="Default">
    <w:name w:val="Default"/>
    <w:rsid w:val="00DA1025"/>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F626BC"/>
    <w:rPr>
      <w:color w:val="808080"/>
    </w:rPr>
  </w:style>
  <w:style w:type="character" w:customStyle="1" w:styleId="Style4">
    <w:name w:val="Style4"/>
    <w:basedOn w:val="DefaultParagraphFont"/>
    <w:uiPriority w:val="1"/>
    <w:rsid w:val="00F626BC"/>
    <w:rPr>
      <w:rFonts w:ascii="Arial" w:hAnsi="Arial"/>
      <w:sz w:val="22"/>
    </w:rPr>
  </w:style>
  <w:style w:type="character" w:styleId="CommentReference">
    <w:name w:val="annotation reference"/>
    <w:basedOn w:val="DefaultParagraphFont"/>
    <w:uiPriority w:val="99"/>
    <w:semiHidden/>
    <w:unhideWhenUsed/>
    <w:rsid w:val="003F18C6"/>
    <w:rPr>
      <w:sz w:val="16"/>
      <w:szCs w:val="16"/>
    </w:rPr>
  </w:style>
  <w:style w:type="paragraph" w:styleId="CommentText">
    <w:name w:val="annotation text"/>
    <w:basedOn w:val="Normal"/>
    <w:link w:val="CommentTextChar"/>
    <w:uiPriority w:val="99"/>
    <w:semiHidden/>
    <w:unhideWhenUsed/>
    <w:rsid w:val="003F18C6"/>
    <w:pPr>
      <w:spacing w:line="240" w:lineRule="auto"/>
    </w:pPr>
    <w:rPr>
      <w:sz w:val="20"/>
      <w:szCs w:val="20"/>
    </w:rPr>
  </w:style>
  <w:style w:type="character" w:customStyle="1" w:styleId="CommentTextChar">
    <w:name w:val="Comment Text Char"/>
    <w:basedOn w:val="DefaultParagraphFont"/>
    <w:link w:val="CommentText"/>
    <w:uiPriority w:val="99"/>
    <w:semiHidden/>
    <w:rsid w:val="003F18C6"/>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3F18C6"/>
    <w:rPr>
      <w:b/>
      <w:bCs/>
    </w:rPr>
  </w:style>
  <w:style w:type="character" w:customStyle="1" w:styleId="CommentSubjectChar">
    <w:name w:val="Comment Subject Char"/>
    <w:basedOn w:val="CommentTextChar"/>
    <w:link w:val="CommentSubject"/>
    <w:uiPriority w:val="99"/>
    <w:semiHidden/>
    <w:rsid w:val="003F18C6"/>
    <w:rPr>
      <w:rFonts w:asciiTheme="minorHAnsi" w:hAnsiTheme="minorHAnsi" w:cstheme="minorBidi"/>
      <w:b/>
      <w:bCs/>
      <w:sz w:val="20"/>
      <w:szCs w:val="20"/>
    </w:rPr>
  </w:style>
  <w:style w:type="character" w:styleId="UnresolvedMention">
    <w:name w:val="Unresolved Mention"/>
    <w:basedOn w:val="DefaultParagraphFont"/>
    <w:uiPriority w:val="99"/>
    <w:semiHidden/>
    <w:unhideWhenUsed/>
    <w:rsid w:val="00610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BF02235247" TargetMode="External"/><Relationship Id="rId13" Type="http://schemas.openxmlformats.org/officeDocument/2006/relationships/hyperlink" Target="mailto:ubsHOLicencing@admin.cam.ac.uk"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pubmed.ncbi.nlm.nih.gov/2444903/" TargetMode="External"/><Relationship Id="rId12" Type="http://schemas.openxmlformats.org/officeDocument/2006/relationships/hyperlink" Target="mailto:Jonathan.Tesh@agendavets.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BSLicencemanagers@admin.cam.ac.uk" TargetMode="External"/><Relationship Id="rId5" Type="http://schemas.openxmlformats.org/officeDocument/2006/relationships/footnotes" Target="footnotes.xml"/><Relationship Id="rId15" Type="http://schemas.openxmlformats.org/officeDocument/2006/relationships/hyperlink" Target="mailto:UBSLicencemanagers@admin.cam.ac.uk" TargetMode="External"/><Relationship Id="rId23" Type="http://schemas.openxmlformats.org/officeDocument/2006/relationships/theme" Target="theme/theme1.xml"/><Relationship Id="rId10" Type="http://schemas.openxmlformats.org/officeDocument/2006/relationships/hyperlink" Target="mailto:mg469@cam.ac.uk"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ubsHOLicencing@admin.cam.ac.uk" TargetMode="External"/><Relationship Id="rId14" Type="http://schemas.openxmlformats.org/officeDocument/2006/relationships/hyperlink" Target="mailto:mg469@cam.ac.uk"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Ewan St. John Smith</cp:lastModifiedBy>
  <cp:revision>63</cp:revision>
  <cp:lastPrinted>2018-08-10T13:28:00Z</cp:lastPrinted>
  <dcterms:created xsi:type="dcterms:W3CDTF">2022-07-29T11:04:00Z</dcterms:created>
  <dcterms:modified xsi:type="dcterms:W3CDTF">2022-09-20T14:00:00Z</dcterms:modified>
</cp:coreProperties>
</file>