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tblpX="-709" w:tblpY="1"/>
        <w:tblOverlap w:val="never"/>
        <w:tblW w:w="10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9"/>
        <w:gridCol w:w="3949"/>
      </w:tblGrid>
      <w:tr w:rsidR="0040097B" w14:paraId="0843BE1C" w14:textId="77777777" w:rsidTr="008553B8">
        <w:tc>
          <w:tcPr>
            <w:tcW w:w="6339" w:type="dxa"/>
          </w:tcPr>
          <w:p w14:paraId="102E39E0" w14:textId="57A4309B" w:rsidR="00667882" w:rsidRDefault="00667882" w:rsidP="008553B8">
            <w:pPr>
              <w:spacing w:line="480" w:lineRule="auto"/>
              <w:jc w:val="center"/>
              <w:rPr>
                <w:b/>
                <w:bCs/>
                <w:color w:val="215E99" w:themeColor="text2" w:themeTint="BF"/>
                <w:sz w:val="40"/>
                <w:szCs w:val="40"/>
              </w:rPr>
            </w:pPr>
            <w:r w:rsidRPr="00633393">
              <w:rPr>
                <w:b/>
                <w:bCs/>
                <w:color w:val="215E99" w:themeColor="text2" w:themeTint="BF"/>
                <w:sz w:val="40"/>
                <w:szCs w:val="40"/>
              </w:rPr>
              <w:t>AWERB Species Fact Sheet:</w:t>
            </w:r>
          </w:p>
          <w:p w14:paraId="4EA70BF1" w14:textId="2294F3F0" w:rsidR="00944CCA" w:rsidRPr="00633393" w:rsidRDefault="00E04E45" w:rsidP="008553B8">
            <w:pPr>
              <w:spacing w:line="480" w:lineRule="auto"/>
              <w:jc w:val="center"/>
              <w:rPr>
                <w:b/>
                <w:bCs/>
                <w:sz w:val="40"/>
                <w:szCs w:val="40"/>
              </w:rPr>
            </w:pPr>
            <w:r>
              <w:rPr>
                <w:b/>
                <w:bCs/>
                <w:sz w:val="40"/>
                <w:szCs w:val="40"/>
              </w:rPr>
              <w:t>Chi</w:t>
            </w:r>
            <w:r w:rsidR="008472BA">
              <w:rPr>
                <w:b/>
                <w:bCs/>
                <w:sz w:val="40"/>
                <w:szCs w:val="40"/>
              </w:rPr>
              <w:t>c</w:t>
            </w:r>
            <w:r>
              <w:rPr>
                <w:b/>
                <w:bCs/>
                <w:sz w:val="40"/>
                <w:szCs w:val="40"/>
              </w:rPr>
              <w:t>ken</w:t>
            </w:r>
          </w:p>
        </w:tc>
        <w:tc>
          <w:tcPr>
            <w:tcW w:w="3949" w:type="dxa"/>
          </w:tcPr>
          <w:p w14:paraId="5CBD0450" w14:textId="68C06570" w:rsidR="00704579" w:rsidRPr="00704579" w:rsidRDefault="002F18EA" w:rsidP="00704579">
            <w:pPr>
              <w:jc w:val="right"/>
              <w:rPr>
                <w:b/>
                <w:bCs/>
                <w:sz w:val="28"/>
                <w:szCs w:val="28"/>
                <w:u w:val="single"/>
              </w:rPr>
            </w:pPr>
            <w:r w:rsidRPr="00544E23">
              <w:rPr>
                <w:noProof/>
              </w:rPr>
              <w:drawing>
                <wp:anchor distT="0" distB="0" distL="114300" distR="114300" simplePos="0" relativeHeight="251665408" behindDoc="1" locked="0" layoutInCell="1" allowOverlap="1" wp14:anchorId="44A18659" wp14:editId="749B30F3">
                  <wp:simplePos x="0" y="0"/>
                  <wp:positionH relativeFrom="column">
                    <wp:posOffset>967105</wp:posOffset>
                  </wp:positionH>
                  <wp:positionV relativeFrom="paragraph">
                    <wp:posOffset>0</wp:posOffset>
                  </wp:positionV>
                  <wp:extent cx="1419225" cy="1891665"/>
                  <wp:effectExtent l="0" t="0" r="9525" b="0"/>
                  <wp:wrapTight wrapText="bothSides">
                    <wp:wrapPolygon edited="0">
                      <wp:start x="21600" y="21600"/>
                      <wp:lineTo x="21600" y="283"/>
                      <wp:lineTo x="145" y="283"/>
                      <wp:lineTo x="145" y="21600"/>
                      <wp:lineTo x="21600" y="21600"/>
                    </wp:wrapPolygon>
                  </wp:wrapTight>
                  <wp:docPr id="5098611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10800000" flipV="1">
                            <a:off x="0" y="0"/>
                            <a:ext cx="1419225" cy="1891665"/>
                          </a:xfrm>
                          <a:prstGeom prst="rect">
                            <a:avLst/>
                          </a:prstGeom>
                          <a:noFill/>
                          <a:ln>
                            <a:noFill/>
                          </a:ln>
                        </pic:spPr>
                      </pic:pic>
                    </a:graphicData>
                  </a:graphic>
                </wp:anchor>
              </w:drawing>
            </w:r>
          </w:p>
          <w:p w14:paraId="5D008D71" w14:textId="56D29C3B" w:rsidR="008B5FF6" w:rsidRPr="008B5FF6" w:rsidRDefault="0040097B" w:rsidP="00CD1252">
            <w:pPr>
              <w:jc w:val="right"/>
              <w:rPr>
                <w:b/>
                <w:bCs/>
                <w:sz w:val="28"/>
                <w:szCs w:val="28"/>
                <w:u w:val="single"/>
              </w:rPr>
            </w:pPr>
            <w:r>
              <w:rPr>
                <w:b/>
                <w:bCs/>
                <w:sz w:val="28"/>
                <w:szCs w:val="28"/>
                <w:u w:val="single"/>
              </w:rPr>
              <w:t xml:space="preserve"> </w:t>
            </w:r>
          </w:p>
          <w:p w14:paraId="7981EBE6" w14:textId="6A69D376" w:rsidR="00667882" w:rsidRDefault="00667882" w:rsidP="00633393">
            <w:pPr>
              <w:rPr>
                <w:b/>
                <w:bCs/>
                <w:sz w:val="28"/>
                <w:szCs w:val="28"/>
                <w:u w:val="single"/>
              </w:rPr>
            </w:pPr>
          </w:p>
        </w:tc>
      </w:tr>
    </w:tbl>
    <w:p w14:paraId="273AC7B4" w14:textId="47A3EA62" w:rsidR="00074879" w:rsidRDefault="00074879" w:rsidP="00E937DB">
      <w:pPr>
        <w:spacing w:after="0"/>
        <w:rPr>
          <w:b/>
          <w:bCs/>
          <w:sz w:val="28"/>
          <w:szCs w:val="28"/>
          <w:u w:val="single"/>
        </w:rPr>
      </w:pPr>
    </w:p>
    <w:tbl>
      <w:tblPr>
        <w:tblStyle w:val="TableGrid"/>
        <w:tblW w:w="10348" w:type="dxa"/>
        <w:tblInd w:w="-714" w:type="dxa"/>
        <w:tblLayout w:type="fixed"/>
        <w:tblLook w:val="06A0" w:firstRow="1" w:lastRow="0" w:firstColumn="1" w:lastColumn="0" w:noHBand="1" w:noVBand="1"/>
      </w:tblPr>
      <w:tblGrid>
        <w:gridCol w:w="1560"/>
        <w:gridCol w:w="8788"/>
      </w:tblGrid>
      <w:tr w:rsidR="008528B1" w14:paraId="0135A7D5" w14:textId="77777777" w:rsidTr="004C43A7">
        <w:trPr>
          <w:trHeight w:val="2605"/>
        </w:trPr>
        <w:tc>
          <w:tcPr>
            <w:tcW w:w="1560" w:type="dxa"/>
            <w:shd w:val="clear" w:color="auto" w:fill="D9D9D9" w:themeFill="background1" w:themeFillShade="D9"/>
          </w:tcPr>
          <w:p w14:paraId="5B9229C8" w14:textId="220C19D9" w:rsidR="008528B1" w:rsidRDefault="008528B1" w:rsidP="6FD6C510">
            <w:pPr>
              <w:rPr>
                <w:rFonts w:ascii="Aptos" w:eastAsia="Aptos" w:hAnsi="Aptos" w:cs="Aptos"/>
              </w:rPr>
            </w:pPr>
            <w:r w:rsidRPr="6FD6C510">
              <w:rPr>
                <w:rFonts w:ascii="Aptos" w:eastAsia="Aptos" w:hAnsi="Aptos" w:cs="Aptos"/>
                <w:b/>
                <w:bCs/>
              </w:rPr>
              <w:t>Diet</w:t>
            </w:r>
          </w:p>
        </w:tc>
        <w:tc>
          <w:tcPr>
            <w:tcW w:w="8788" w:type="dxa"/>
          </w:tcPr>
          <w:p w14:paraId="1E88ED08" w14:textId="04A36D79" w:rsidR="008528B1" w:rsidRDefault="003F6515" w:rsidP="00C3550F">
            <w:r>
              <w:rPr>
                <w:noProof/>
              </w:rPr>
              <w:drawing>
                <wp:anchor distT="0" distB="0" distL="114300" distR="114300" simplePos="0" relativeHeight="251660288" behindDoc="1" locked="0" layoutInCell="1" allowOverlap="1" wp14:anchorId="67B5A656" wp14:editId="4A9448C0">
                  <wp:simplePos x="0" y="0"/>
                  <wp:positionH relativeFrom="column">
                    <wp:posOffset>2343785</wp:posOffset>
                  </wp:positionH>
                  <wp:positionV relativeFrom="paragraph">
                    <wp:posOffset>663575</wp:posOffset>
                  </wp:positionV>
                  <wp:extent cx="2905760" cy="771525"/>
                  <wp:effectExtent l="0" t="0" r="8890" b="9525"/>
                  <wp:wrapTight wrapText="bothSides">
                    <wp:wrapPolygon edited="0">
                      <wp:start x="0" y="0"/>
                      <wp:lineTo x="0" y="21333"/>
                      <wp:lineTo x="21524" y="21333"/>
                      <wp:lineTo x="21524" y="0"/>
                      <wp:lineTo x="0" y="0"/>
                    </wp:wrapPolygon>
                  </wp:wrapTight>
                  <wp:docPr id="417933704" name="Picture 1" descr="POULTRY CHICKEN FEEDS FORMULATION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ULTRY CHICKEN FEEDS FORMULATIONS ..."/>
                          <pic:cNvPicPr>
                            <a:picLocks noChangeAspect="1" noChangeArrowheads="1"/>
                          </pic:cNvPicPr>
                        </pic:nvPicPr>
                        <pic:blipFill rotWithShape="1">
                          <a:blip r:embed="rId8">
                            <a:extLst>
                              <a:ext uri="{28A0092B-C50C-407E-A947-70E740481C1C}">
                                <a14:useLocalDpi xmlns:a14="http://schemas.microsoft.com/office/drawing/2010/main" val="0"/>
                              </a:ext>
                            </a:extLst>
                          </a:blip>
                          <a:srcRect l="2702" t="12887" r="4247" b="54123"/>
                          <a:stretch>
                            <a:fillRect/>
                          </a:stretch>
                        </pic:blipFill>
                        <pic:spPr bwMode="auto">
                          <a:xfrm>
                            <a:off x="0" y="0"/>
                            <a:ext cx="2905760" cy="7715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76DBF">
              <w:t>Commercial chicken feed</w:t>
            </w:r>
            <w:r>
              <w:t>. They are given</w:t>
            </w:r>
            <w:r w:rsidR="00176DBF">
              <w:t xml:space="preserve"> specific pellet feed dependant on their age (e.g., grower</w:t>
            </w:r>
            <w:r>
              <w:t>’s crumble</w:t>
            </w:r>
            <w:r w:rsidR="002F18EA">
              <w:t xml:space="preserve"> (1)</w:t>
            </w:r>
            <w:r>
              <w:t>, then a grower’s pellet</w:t>
            </w:r>
            <w:r w:rsidR="002F18EA">
              <w:t xml:space="preserve"> (2)</w:t>
            </w:r>
            <w:r>
              <w:t xml:space="preserve"> and then a</w:t>
            </w:r>
            <w:r w:rsidR="00176DBF">
              <w:t xml:space="preserve"> layer</w:t>
            </w:r>
            <w:r>
              <w:t>’s pellet</w:t>
            </w:r>
            <w:r w:rsidR="002F18EA">
              <w:t xml:space="preserve"> (3)</w:t>
            </w:r>
            <w:r w:rsidR="00176DBF">
              <w:t>. Feed is given adlib.</w:t>
            </w:r>
            <w:r>
              <w:t xml:space="preserve"> </w:t>
            </w:r>
          </w:p>
        </w:tc>
      </w:tr>
      <w:tr w:rsidR="008528B1" w14:paraId="78C41A21" w14:textId="77777777" w:rsidTr="00D31EF3">
        <w:trPr>
          <w:trHeight w:val="6329"/>
        </w:trPr>
        <w:tc>
          <w:tcPr>
            <w:tcW w:w="1560" w:type="dxa"/>
            <w:shd w:val="clear" w:color="auto" w:fill="D9D9D9" w:themeFill="background1" w:themeFillShade="D9"/>
          </w:tcPr>
          <w:p w14:paraId="424DA824" w14:textId="20824653" w:rsidR="008528B1" w:rsidRDefault="00CA03FE" w:rsidP="6FD6C510">
            <w:pPr>
              <w:rPr>
                <w:rFonts w:ascii="Aptos" w:eastAsia="Aptos" w:hAnsi="Aptos" w:cs="Aptos"/>
              </w:rPr>
            </w:pPr>
            <w:r>
              <w:rPr>
                <w:rFonts w:ascii="Aptos" w:eastAsia="Aptos" w:hAnsi="Aptos" w:cs="Aptos"/>
                <w:b/>
                <w:bCs/>
              </w:rPr>
              <w:t>Housing</w:t>
            </w:r>
          </w:p>
        </w:tc>
        <w:tc>
          <w:tcPr>
            <w:tcW w:w="8788" w:type="dxa"/>
          </w:tcPr>
          <w:p w14:paraId="46963E8D" w14:textId="79D757DE" w:rsidR="00704579" w:rsidRDefault="00983E1D" w:rsidP="00983E1D">
            <w:r>
              <w:t>Chickens are housed in pens</w:t>
            </w:r>
            <w:r w:rsidR="00046E1F">
              <w:t xml:space="preserve"> at night which all have perches</w:t>
            </w:r>
            <w:r>
              <w:t xml:space="preserve">. </w:t>
            </w:r>
            <w:r w:rsidR="00046E1F">
              <w:t xml:space="preserve">Generally, 2 to 4 </w:t>
            </w:r>
            <w:r w:rsidR="002F18EA">
              <w:t>chickens</w:t>
            </w:r>
            <w:r w:rsidR="00046E1F">
              <w:t xml:space="preserve"> are housed together, but some</w:t>
            </w:r>
            <w:r>
              <w:t xml:space="preserve"> can h</w:t>
            </w:r>
            <w:r w:rsidR="00046E1F">
              <w:t>ave</w:t>
            </w:r>
            <w:r>
              <w:t xml:space="preserve"> up to 10</w:t>
            </w:r>
            <w:r w:rsidR="00046E1F">
              <w:t>.</w:t>
            </w:r>
            <w:r>
              <w:t xml:space="preserve"> They also have a shared communal area that </w:t>
            </w:r>
            <w:r w:rsidR="00046E1F">
              <w:t>consists of</w:t>
            </w:r>
            <w:r>
              <w:t xml:space="preserve"> three rooms that can be subdivided or opened. In the communal area there can be up to 12 </w:t>
            </w:r>
            <w:r w:rsidR="00046E1F">
              <w:t>together per room. The chickens are let out in the morning to the communal area, then put back into their pens at night. The communal area has lots of enrichment. Perches and nesting boxes are provided throughout.</w:t>
            </w:r>
          </w:p>
          <w:p w14:paraId="7AF63A82" w14:textId="68F7F591" w:rsidR="00D31EF3" w:rsidRDefault="00D31EF3" w:rsidP="00983E1D">
            <w:r w:rsidRPr="00E22B1C">
              <w:rPr>
                <w:noProof/>
              </w:rPr>
              <w:drawing>
                <wp:anchor distT="0" distB="0" distL="114300" distR="114300" simplePos="0" relativeHeight="251666432" behindDoc="1" locked="0" layoutInCell="1" allowOverlap="1" wp14:anchorId="59A0C2CF" wp14:editId="54417484">
                  <wp:simplePos x="0" y="0"/>
                  <wp:positionH relativeFrom="column">
                    <wp:posOffset>1095375</wp:posOffset>
                  </wp:positionH>
                  <wp:positionV relativeFrom="paragraph">
                    <wp:posOffset>158750</wp:posOffset>
                  </wp:positionV>
                  <wp:extent cx="2809875" cy="3745230"/>
                  <wp:effectExtent l="0" t="0" r="9525" b="7620"/>
                  <wp:wrapTight wrapText="bothSides">
                    <wp:wrapPolygon edited="0">
                      <wp:start x="0" y="0"/>
                      <wp:lineTo x="0" y="21534"/>
                      <wp:lineTo x="21527" y="21534"/>
                      <wp:lineTo x="21527" y="0"/>
                      <wp:lineTo x="0" y="0"/>
                    </wp:wrapPolygon>
                  </wp:wrapTight>
                  <wp:docPr id="9083035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09875" cy="37452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F16576B" w14:textId="5AED9EF5" w:rsidR="00D31EF3" w:rsidRDefault="00D31EF3" w:rsidP="00983E1D"/>
          <w:p w14:paraId="4D6D86FF" w14:textId="47C6699C" w:rsidR="00D31EF3" w:rsidRDefault="00D31EF3" w:rsidP="00983E1D"/>
          <w:p w14:paraId="32D2962A" w14:textId="5783D67A" w:rsidR="00D31EF3" w:rsidRDefault="00D31EF3" w:rsidP="00983E1D"/>
          <w:p w14:paraId="1CD95E3B" w14:textId="77777777" w:rsidR="00D31EF3" w:rsidRDefault="00D31EF3" w:rsidP="00983E1D"/>
          <w:p w14:paraId="4C8F99D6" w14:textId="6D8E19B6" w:rsidR="007F39E2" w:rsidRPr="007F39E2" w:rsidRDefault="007F39E2" w:rsidP="007F39E2"/>
          <w:p w14:paraId="075E5752" w14:textId="0458EA98" w:rsidR="00E22B1C" w:rsidRPr="00E22B1C" w:rsidRDefault="00E22B1C" w:rsidP="00E22B1C"/>
          <w:p w14:paraId="27B08BF1" w14:textId="396A1D23" w:rsidR="00544E23" w:rsidRPr="00544E23" w:rsidRDefault="00544E23" w:rsidP="00544E23"/>
          <w:p w14:paraId="58487BA2" w14:textId="77777777" w:rsidR="008528B1" w:rsidRDefault="008528B1" w:rsidP="008528B1"/>
          <w:p w14:paraId="13DF022E" w14:textId="77777777" w:rsidR="00D31EF3" w:rsidRDefault="00D31EF3" w:rsidP="008528B1"/>
          <w:p w14:paraId="1A489F97" w14:textId="77777777" w:rsidR="00D31EF3" w:rsidRDefault="00D31EF3" w:rsidP="008528B1"/>
          <w:p w14:paraId="17D75DA8" w14:textId="77777777" w:rsidR="00D31EF3" w:rsidRDefault="00D31EF3" w:rsidP="008528B1"/>
          <w:p w14:paraId="3284AAA8" w14:textId="77777777" w:rsidR="00D31EF3" w:rsidRDefault="00D31EF3" w:rsidP="008528B1"/>
          <w:p w14:paraId="0E65A67F" w14:textId="77777777" w:rsidR="00D31EF3" w:rsidRDefault="00D31EF3" w:rsidP="008528B1"/>
          <w:p w14:paraId="619EFD1D" w14:textId="77777777" w:rsidR="00D31EF3" w:rsidRDefault="00D31EF3" w:rsidP="008528B1"/>
          <w:p w14:paraId="4CB0C681" w14:textId="77777777" w:rsidR="00D31EF3" w:rsidRDefault="00D31EF3" w:rsidP="008528B1"/>
          <w:p w14:paraId="3149A42F" w14:textId="77777777" w:rsidR="00D31EF3" w:rsidRDefault="00D31EF3" w:rsidP="008528B1"/>
          <w:p w14:paraId="4E2828B8" w14:textId="77777777" w:rsidR="00D31EF3" w:rsidRDefault="00D31EF3" w:rsidP="008528B1"/>
          <w:p w14:paraId="55469FBA" w14:textId="77777777" w:rsidR="00D31EF3" w:rsidRDefault="00D31EF3" w:rsidP="008528B1"/>
          <w:p w14:paraId="3DC91318" w14:textId="77777777" w:rsidR="00D31EF3" w:rsidRDefault="00D31EF3" w:rsidP="008528B1"/>
          <w:p w14:paraId="007EFC33" w14:textId="77777777" w:rsidR="00D31EF3" w:rsidRDefault="00D31EF3" w:rsidP="008528B1"/>
          <w:p w14:paraId="1AD9B7AB" w14:textId="3E934140" w:rsidR="00D31EF3" w:rsidRDefault="00D31EF3" w:rsidP="008528B1"/>
        </w:tc>
      </w:tr>
      <w:tr w:rsidR="005531D4" w14:paraId="3A92019F" w14:textId="77777777" w:rsidTr="002F18EA">
        <w:trPr>
          <w:trHeight w:val="2258"/>
        </w:trPr>
        <w:tc>
          <w:tcPr>
            <w:tcW w:w="1560" w:type="dxa"/>
            <w:shd w:val="clear" w:color="auto" w:fill="D9D9D9" w:themeFill="background1" w:themeFillShade="D9"/>
          </w:tcPr>
          <w:p w14:paraId="577576C6" w14:textId="029528C3" w:rsidR="005531D4" w:rsidRPr="6FD6C510" w:rsidRDefault="005531D4" w:rsidP="005531D4">
            <w:pPr>
              <w:rPr>
                <w:rFonts w:ascii="Aptos" w:eastAsia="Aptos" w:hAnsi="Aptos" w:cs="Aptos"/>
                <w:b/>
                <w:bCs/>
              </w:rPr>
            </w:pPr>
            <w:r>
              <w:rPr>
                <w:rFonts w:ascii="Aptos" w:eastAsia="Aptos" w:hAnsi="Aptos" w:cs="Aptos"/>
                <w:b/>
                <w:bCs/>
              </w:rPr>
              <w:lastRenderedPageBreak/>
              <w:t>Age</w:t>
            </w:r>
          </w:p>
        </w:tc>
        <w:tc>
          <w:tcPr>
            <w:tcW w:w="8788" w:type="dxa"/>
          </w:tcPr>
          <w:p w14:paraId="03EBD032" w14:textId="2C0B3E32" w:rsidR="00E77A8F" w:rsidRPr="00E77A8F" w:rsidRDefault="00544E23" w:rsidP="00E77A8F">
            <w:pPr>
              <w:rPr>
                <w:noProof/>
              </w:rPr>
            </w:pPr>
            <w:r>
              <w:rPr>
                <w:noProof/>
              </w:rPr>
              <w:drawing>
                <wp:anchor distT="0" distB="0" distL="114300" distR="114300" simplePos="0" relativeHeight="251658240" behindDoc="1" locked="0" layoutInCell="1" allowOverlap="1" wp14:anchorId="17383DDE" wp14:editId="52EA5640">
                  <wp:simplePos x="0" y="0"/>
                  <wp:positionH relativeFrom="column">
                    <wp:posOffset>3823970</wp:posOffset>
                  </wp:positionH>
                  <wp:positionV relativeFrom="paragraph">
                    <wp:posOffset>87630</wp:posOffset>
                  </wp:positionV>
                  <wp:extent cx="1600200" cy="1200150"/>
                  <wp:effectExtent l="0" t="0" r="0" b="0"/>
                  <wp:wrapTight wrapText="bothSides">
                    <wp:wrapPolygon edited="0">
                      <wp:start x="0" y="0"/>
                      <wp:lineTo x="0" y="21257"/>
                      <wp:lineTo x="21343" y="21257"/>
                      <wp:lineTo x="21343" y="0"/>
                      <wp:lineTo x="0" y="0"/>
                    </wp:wrapPolygon>
                  </wp:wrapTight>
                  <wp:docPr id="21211042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00200" cy="12001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76DBF">
              <w:rPr>
                <w:noProof/>
              </w:rPr>
              <w:t>The ages of the chickens kept varies depending on the study. But can be f</w:t>
            </w:r>
            <w:r>
              <w:rPr>
                <w:noProof/>
              </w:rPr>
              <w:t>o</w:t>
            </w:r>
            <w:r w:rsidR="00176DBF">
              <w:rPr>
                <w:noProof/>
              </w:rPr>
              <w:t>etal (within the egg) up to 18 months old.</w:t>
            </w:r>
            <w:r w:rsidR="002F18EA">
              <w:rPr>
                <w:noProof/>
              </w:rPr>
              <w:t xml:space="preserve"> Chickens can live for 5 to 10 years.</w:t>
            </w:r>
          </w:p>
          <w:p w14:paraId="1ED1B6A3" w14:textId="4C5D73FB" w:rsidR="00E77A8F" w:rsidRPr="00E77A8F" w:rsidRDefault="00E77A8F" w:rsidP="00E77A8F">
            <w:pPr>
              <w:rPr>
                <w:rFonts w:eastAsia="Times New Roman"/>
                <w:lang w:eastAsia="en-GB"/>
              </w:rPr>
            </w:pPr>
            <w:r w:rsidRPr="00E77A8F">
              <w:rPr>
                <w:rFonts w:ascii="Times New Roman" w:eastAsia="Times New Roman" w:hAnsi="Times New Roman" w:cs="Times New Roman"/>
                <w:lang w:eastAsia="en-GB"/>
              </w:rPr>
              <w:t xml:space="preserve">  </w:t>
            </w:r>
          </w:p>
          <w:p w14:paraId="62737797" w14:textId="7F555301" w:rsidR="00E77A8F" w:rsidRPr="00E77A8F" w:rsidRDefault="00E77A8F" w:rsidP="00E77A8F">
            <w:pPr>
              <w:rPr>
                <w:noProof/>
              </w:rPr>
            </w:pPr>
          </w:p>
          <w:p w14:paraId="1666F527" w14:textId="77777777" w:rsidR="00DF4531" w:rsidRDefault="00DF4531" w:rsidP="00704579">
            <w:pPr>
              <w:rPr>
                <w:noProof/>
              </w:rPr>
            </w:pPr>
          </w:p>
          <w:p w14:paraId="505A7D9E" w14:textId="0F706829" w:rsidR="002A16B7" w:rsidRDefault="002A16B7" w:rsidP="00704579">
            <w:pPr>
              <w:rPr>
                <w:noProof/>
              </w:rPr>
            </w:pPr>
          </w:p>
        </w:tc>
      </w:tr>
      <w:tr w:rsidR="005531D4" w14:paraId="6E5CBB2F" w14:textId="77777777" w:rsidTr="00E77A8F">
        <w:trPr>
          <w:trHeight w:val="3536"/>
        </w:trPr>
        <w:tc>
          <w:tcPr>
            <w:tcW w:w="1560" w:type="dxa"/>
            <w:shd w:val="clear" w:color="auto" w:fill="D9D9D9" w:themeFill="background1" w:themeFillShade="D9"/>
          </w:tcPr>
          <w:p w14:paraId="4C25A0AF" w14:textId="33C53FBB" w:rsidR="005531D4" w:rsidRDefault="005531D4" w:rsidP="005531D4">
            <w:pPr>
              <w:rPr>
                <w:rFonts w:ascii="Aptos" w:eastAsia="Aptos" w:hAnsi="Aptos" w:cs="Aptos"/>
              </w:rPr>
            </w:pPr>
            <w:r w:rsidRPr="6FD6C510">
              <w:rPr>
                <w:rFonts w:ascii="Aptos" w:eastAsia="Aptos" w:hAnsi="Aptos" w:cs="Aptos"/>
                <w:b/>
                <w:bCs/>
              </w:rPr>
              <w:t>Enrichment</w:t>
            </w:r>
          </w:p>
        </w:tc>
        <w:tc>
          <w:tcPr>
            <w:tcW w:w="8788" w:type="dxa"/>
            <w:tcBorders>
              <w:right w:val="single" w:sz="4" w:space="0" w:color="auto"/>
            </w:tcBorders>
          </w:tcPr>
          <w:p w14:paraId="2F3D7E2E" w14:textId="0CB756A0" w:rsidR="005531D4" w:rsidRDefault="00CD6DDD" w:rsidP="005531D4">
            <w:pPr>
              <w:spacing w:line="278" w:lineRule="auto"/>
            </w:pPr>
            <w:r w:rsidRPr="003F6515">
              <w:rPr>
                <w:noProof/>
              </w:rPr>
              <w:drawing>
                <wp:anchor distT="0" distB="0" distL="114300" distR="114300" simplePos="0" relativeHeight="251661312" behindDoc="1" locked="0" layoutInCell="1" allowOverlap="1" wp14:anchorId="30B24375" wp14:editId="52A33260">
                  <wp:simplePos x="0" y="0"/>
                  <wp:positionH relativeFrom="column">
                    <wp:posOffset>3515360</wp:posOffset>
                  </wp:positionH>
                  <wp:positionV relativeFrom="paragraph">
                    <wp:posOffset>89535</wp:posOffset>
                  </wp:positionV>
                  <wp:extent cx="1901190" cy="1555750"/>
                  <wp:effectExtent l="0" t="0" r="3810" b="6350"/>
                  <wp:wrapTight wrapText="bothSides">
                    <wp:wrapPolygon edited="0">
                      <wp:start x="0" y="0"/>
                      <wp:lineTo x="0" y="21424"/>
                      <wp:lineTo x="21427" y="21424"/>
                      <wp:lineTo x="21427" y="0"/>
                      <wp:lineTo x="0" y="0"/>
                    </wp:wrapPolygon>
                  </wp:wrapTight>
                  <wp:docPr id="11268" name="Picture 2" descr="Related image">
                    <a:extLst xmlns:a="http://schemas.openxmlformats.org/drawingml/2006/main">
                      <a:ext uri="{FF2B5EF4-FFF2-40B4-BE49-F238E27FC236}">
                        <a16:creationId xmlns:a16="http://schemas.microsoft.com/office/drawing/2014/main" id="{58BCE1BE-9D8E-60B5-5F76-CC14CBCAE3B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8" name="Picture 2" descr="Related image">
                            <a:extLst>
                              <a:ext uri="{FF2B5EF4-FFF2-40B4-BE49-F238E27FC236}">
                                <a16:creationId xmlns:a16="http://schemas.microsoft.com/office/drawing/2014/main" id="{58BCE1BE-9D8E-60B5-5F76-CC14CBCAE3BD}"/>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1190" cy="15557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44E23">
              <w:t xml:space="preserve">Chickens have an enrichment rota. This consists </w:t>
            </w:r>
            <w:r>
              <w:t>o</w:t>
            </w:r>
            <w:r w:rsidR="00544E23">
              <w:t>f foraging</w:t>
            </w:r>
            <w:r w:rsidR="002F18EA">
              <w:t xml:space="preserve"> for seeds and treats</w:t>
            </w:r>
            <w:r w:rsidR="00544E23">
              <w:t xml:space="preserve">, boxes of shredded paper, shiny CDs, bells and dietary treats. They are also given live insects </w:t>
            </w:r>
            <w:r w:rsidR="004C43A7">
              <w:t xml:space="preserve">such as locusts and worms </w:t>
            </w:r>
            <w:r w:rsidR="00544E23">
              <w:t>to hunt.</w:t>
            </w:r>
          </w:p>
          <w:p w14:paraId="1C697C7B" w14:textId="7082E54E" w:rsidR="003F6515" w:rsidRDefault="00D31EF3" w:rsidP="005531D4">
            <w:pPr>
              <w:spacing w:line="278" w:lineRule="auto"/>
            </w:pPr>
            <w:r w:rsidRPr="003F6515">
              <w:rPr>
                <w:noProof/>
              </w:rPr>
              <w:drawing>
                <wp:anchor distT="0" distB="0" distL="114300" distR="114300" simplePos="0" relativeHeight="251662336" behindDoc="1" locked="0" layoutInCell="1" allowOverlap="1" wp14:anchorId="70E555C1" wp14:editId="717347EB">
                  <wp:simplePos x="0" y="0"/>
                  <wp:positionH relativeFrom="column">
                    <wp:posOffset>36830</wp:posOffset>
                  </wp:positionH>
                  <wp:positionV relativeFrom="paragraph">
                    <wp:posOffset>98425</wp:posOffset>
                  </wp:positionV>
                  <wp:extent cx="2536190" cy="1673860"/>
                  <wp:effectExtent l="0" t="0" r="0" b="2540"/>
                  <wp:wrapTight wrapText="bothSides">
                    <wp:wrapPolygon edited="0">
                      <wp:start x="0" y="0"/>
                      <wp:lineTo x="0" y="21387"/>
                      <wp:lineTo x="21416" y="21387"/>
                      <wp:lineTo x="21416" y="0"/>
                      <wp:lineTo x="0" y="0"/>
                    </wp:wrapPolygon>
                  </wp:wrapTight>
                  <wp:docPr id="26627" name="irc_mi" descr="Image result for chicken enrichment">
                    <a:hlinkClick xmlns:a="http://schemas.openxmlformats.org/drawingml/2006/main" r:id="rId12"/>
                    <a:extLst xmlns:a="http://schemas.openxmlformats.org/drawingml/2006/main">
                      <a:ext uri="{FF2B5EF4-FFF2-40B4-BE49-F238E27FC236}">
                        <a16:creationId xmlns:a16="http://schemas.microsoft.com/office/drawing/2014/main" id="{89E852DA-3959-2294-4A85-4FDF947A3CE9}"/>
                      </a:ext>
                    </a:extLst>
                  </wp:docPr>
                  <wp:cNvGraphicFramePr>
                    <a:graphicFrameLocks xmlns:a="http://schemas.openxmlformats.org/drawingml/2006/main" noGrp="1"/>
                  </wp:cNvGraphicFramePr>
                  <a:graphic xmlns:a="http://schemas.openxmlformats.org/drawingml/2006/main">
                    <a:graphicData uri="http://schemas.openxmlformats.org/drawingml/2006/picture">
                      <pic:pic xmlns:pic="http://schemas.openxmlformats.org/drawingml/2006/picture">
                        <pic:nvPicPr>
                          <pic:cNvPr id="26627" name="irc_mi" descr="Image result for chicken enrichment">
                            <a:hlinkClick r:id="rId12"/>
                            <a:extLst>
                              <a:ext uri="{FF2B5EF4-FFF2-40B4-BE49-F238E27FC236}">
                                <a16:creationId xmlns:a16="http://schemas.microsoft.com/office/drawing/2014/main" id="{89E852DA-3959-2294-4A85-4FDF947A3CE9}"/>
                              </a:ext>
                            </a:extLst>
                          </pic:cNvPr>
                          <pic:cNvPicPr>
                            <a:picLocks noGrp="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36190" cy="1673860"/>
                          </a:xfrm>
                          <a:prstGeom prst="rect">
                            <a:avLst/>
                          </a:prstGeom>
                          <a:noFill/>
                          <a:ln>
                            <a:noFill/>
                          </a:ln>
                          <a:effectLst/>
                        </pic:spPr>
                      </pic:pic>
                    </a:graphicData>
                  </a:graphic>
                  <wp14:sizeRelH relativeFrom="margin">
                    <wp14:pctWidth>0</wp14:pctWidth>
                  </wp14:sizeRelH>
                  <wp14:sizeRelV relativeFrom="margin">
                    <wp14:pctHeight>0</wp14:pctHeight>
                  </wp14:sizeRelV>
                </wp:anchor>
              </w:drawing>
            </w:r>
          </w:p>
          <w:p w14:paraId="5DBBF34F" w14:textId="11DFB208" w:rsidR="005531D4" w:rsidRDefault="005531D4" w:rsidP="005531D4">
            <w:pPr>
              <w:spacing w:line="278" w:lineRule="auto"/>
            </w:pPr>
          </w:p>
          <w:p w14:paraId="46ECE6E3" w14:textId="25337867" w:rsidR="005531D4" w:rsidRDefault="005531D4" w:rsidP="005531D4">
            <w:pPr>
              <w:spacing w:line="278" w:lineRule="auto"/>
            </w:pPr>
          </w:p>
          <w:p w14:paraId="22712086" w14:textId="49F4AE81" w:rsidR="005531D4" w:rsidRDefault="005531D4" w:rsidP="005531D4">
            <w:pPr>
              <w:spacing w:line="278" w:lineRule="auto"/>
            </w:pPr>
          </w:p>
          <w:p w14:paraId="2E07710F" w14:textId="77777777" w:rsidR="005531D4" w:rsidRDefault="005531D4" w:rsidP="005531D4">
            <w:pPr>
              <w:spacing w:line="278" w:lineRule="auto"/>
            </w:pPr>
          </w:p>
          <w:p w14:paraId="5394C688" w14:textId="77777777" w:rsidR="00983E1D" w:rsidRDefault="00983E1D" w:rsidP="005531D4">
            <w:pPr>
              <w:spacing w:line="278" w:lineRule="auto"/>
            </w:pPr>
          </w:p>
          <w:p w14:paraId="181882D5" w14:textId="47F727D7" w:rsidR="00983E1D" w:rsidRDefault="00983E1D" w:rsidP="005531D4">
            <w:pPr>
              <w:spacing w:line="278" w:lineRule="auto"/>
            </w:pPr>
          </w:p>
          <w:p w14:paraId="0665582A" w14:textId="77777777" w:rsidR="00983E1D" w:rsidRDefault="00983E1D" w:rsidP="005531D4">
            <w:pPr>
              <w:spacing w:line="278" w:lineRule="auto"/>
            </w:pPr>
          </w:p>
          <w:p w14:paraId="2850C2A8" w14:textId="5E0A435C" w:rsidR="00D31EF3" w:rsidRDefault="00D31EF3" w:rsidP="005531D4">
            <w:pPr>
              <w:spacing w:line="278" w:lineRule="auto"/>
            </w:pPr>
          </w:p>
        </w:tc>
      </w:tr>
      <w:tr w:rsidR="005531D4" w14:paraId="44E6C540" w14:textId="77777777" w:rsidTr="002F18EA">
        <w:trPr>
          <w:trHeight w:val="1868"/>
        </w:trPr>
        <w:tc>
          <w:tcPr>
            <w:tcW w:w="1560" w:type="dxa"/>
            <w:shd w:val="clear" w:color="auto" w:fill="D9D9D9" w:themeFill="background1" w:themeFillShade="D9"/>
          </w:tcPr>
          <w:p w14:paraId="7AAC30E3" w14:textId="7DF4671B" w:rsidR="005531D4" w:rsidRDefault="005531D4" w:rsidP="005531D4">
            <w:pPr>
              <w:rPr>
                <w:rFonts w:ascii="Aptos" w:eastAsia="Aptos" w:hAnsi="Aptos" w:cs="Aptos"/>
              </w:rPr>
            </w:pPr>
            <w:r w:rsidRPr="6FD6C510">
              <w:rPr>
                <w:rFonts w:ascii="Aptos" w:eastAsia="Aptos" w:hAnsi="Aptos" w:cs="Aptos"/>
                <w:b/>
                <w:bCs/>
              </w:rPr>
              <w:t>ID</w:t>
            </w:r>
          </w:p>
        </w:tc>
        <w:tc>
          <w:tcPr>
            <w:tcW w:w="8788" w:type="dxa"/>
            <w:tcBorders>
              <w:bottom w:val="single" w:sz="4" w:space="0" w:color="000000" w:themeColor="text1"/>
              <w:right w:val="single" w:sz="4" w:space="0" w:color="auto"/>
            </w:tcBorders>
          </w:tcPr>
          <w:p w14:paraId="6F5B7C1F" w14:textId="77777777" w:rsidR="001F1247" w:rsidRDefault="004C43A7" w:rsidP="00704579">
            <w:pPr>
              <w:spacing w:after="160" w:line="278" w:lineRule="auto"/>
            </w:pPr>
            <w:r>
              <w:rPr>
                <w:noProof/>
              </w:rPr>
              <w:drawing>
                <wp:anchor distT="0" distB="0" distL="114300" distR="114300" simplePos="0" relativeHeight="251663360" behindDoc="1" locked="0" layoutInCell="1" allowOverlap="1" wp14:anchorId="5AE799A7" wp14:editId="5B98FB0D">
                  <wp:simplePos x="0" y="0"/>
                  <wp:positionH relativeFrom="column">
                    <wp:posOffset>3601085</wp:posOffset>
                  </wp:positionH>
                  <wp:positionV relativeFrom="paragraph">
                    <wp:posOffset>85725</wp:posOffset>
                  </wp:positionV>
                  <wp:extent cx="1673860" cy="2232025"/>
                  <wp:effectExtent l="0" t="0" r="2540" b="0"/>
                  <wp:wrapTight wrapText="bothSides">
                    <wp:wrapPolygon edited="0">
                      <wp:start x="0" y="0"/>
                      <wp:lineTo x="0" y="21385"/>
                      <wp:lineTo x="21387" y="21385"/>
                      <wp:lineTo x="21387" y="0"/>
                      <wp:lineTo x="0" y="0"/>
                    </wp:wrapPolygon>
                  </wp:wrapTight>
                  <wp:docPr id="1874339796" name="Picture 1" descr="Do any of you use leg bands on your chickens? And if so what do they mean?  : r/BackYardChicke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 any of you use leg bands on your chickens? And if so what do they mean?  : r/BackYardChickens"/>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73860" cy="22320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D6DDD">
              <w:t>S</w:t>
            </w:r>
            <w:r>
              <w:t>mall plastic bands</w:t>
            </w:r>
            <w:r w:rsidR="00CD6DDD">
              <w:t xml:space="preserve"> are</w:t>
            </w:r>
            <w:r>
              <w:t xml:space="preserve"> placed on their legs with individual numbers, or colour combinations.</w:t>
            </w:r>
          </w:p>
          <w:p w14:paraId="0807C65D" w14:textId="77777777" w:rsidR="00D31EF3" w:rsidRDefault="00D31EF3" w:rsidP="00704579">
            <w:pPr>
              <w:spacing w:after="160" w:line="278" w:lineRule="auto"/>
            </w:pPr>
          </w:p>
          <w:p w14:paraId="2E0A9FD5" w14:textId="77777777" w:rsidR="00D31EF3" w:rsidRDefault="00D31EF3" w:rsidP="00704579">
            <w:pPr>
              <w:spacing w:after="160" w:line="278" w:lineRule="auto"/>
            </w:pPr>
          </w:p>
          <w:p w14:paraId="3AA4A84E" w14:textId="77777777" w:rsidR="00D31EF3" w:rsidRDefault="00D31EF3" w:rsidP="00704579">
            <w:pPr>
              <w:spacing w:after="160" w:line="278" w:lineRule="auto"/>
            </w:pPr>
          </w:p>
          <w:p w14:paraId="0B733265" w14:textId="77777777" w:rsidR="00D31EF3" w:rsidRDefault="00D31EF3" w:rsidP="00704579">
            <w:pPr>
              <w:spacing w:after="160" w:line="278" w:lineRule="auto"/>
            </w:pPr>
          </w:p>
          <w:p w14:paraId="6B4DBA71" w14:textId="77777777" w:rsidR="00D31EF3" w:rsidRDefault="00D31EF3" w:rsidP="00704579">
            <w:pPr>
              <w:spacing w:after="160" w:line="278" w:lineRule="auto"/>
            </w:pPr>
          </w:p>
          <w:p w14:paraId="45E3C492" w14:textId="68EB905F" w:rsidR="00D31EF3" w:rsidRDefault="00D31EF3" w:rsidP="00704579">
            <w:pPr>
              <w:spacing w:after="160" w:line="278" w:lineRule="auto"/>
            </w:pPr>
          </w:p>
        </w:tc>
      </w:tr>
      <w:tr w:rsidR="005531D4" w14:paraId="3A8558EA" w14:textId="77777777" w:rsidTr="005331C3">
        <w:trPr>
          <w:trHeight w:val="523"/>
        </w:trPr>
        <w:tc>
          <w:tcPr>
            <w:tcW w:w="1560" w:type="dxa"/>
            <w:shd w:val="clear" w:color="auto" w:fill="D9D9D9" w:themeFill="background1" w:themeFillShade="D9"/>
          </w:tcPr>
          <w:p w14:paraId="5965FBEC" w14:textId="39FC4528" w:rsidR="005531D4" w:rsidRDefault="005531D4" w:rsidP="005531D4">
            <w:pPr>
              <w:rPr>
                <w:rFonts w:ascii="Aptos" w:eastAsia="Aptos" w:hAnsi="Aptos" w:cs="Aptos"/>
                <w:b/>
                <w:bCs/>
              </w:rPr>
            </w:pPr>
            <w:r w:rsidRPr="6FD6C510">
              <w:rPr>
                <w:rFonts w:ascii="Aptos" w:eastAsia="Aptos" w:hAnsi="Aptos" w:cs="Aptos"/>
                <w:b/>
                <w:bCs/>
              </w:rPr>
              <w:t>Research areas</w:t>
            </w:r>
          </w:p>
        </w:tc>
        <w:tc>
          <w:tcPr>
            <w:tcW w:w="8788" w:type="dxa"/>
            <w:tcBorders>
              <w:right w:val="single" w:sz="4" w:space="0" w:color="auto"/>
            </w:tcBorders>
          </w:tcPr>
          <w:p w14:paraId="28BDD44B" w14:textId="7CDC5899" w:rsidR="005531D4" w:rsidRDefault="00544E23" w:rsidP="00AC4A89">
            <w:pPr>
              <w:spacing w:after="160" w:line="278" w:lineRule="auto"/>
            </w:pPr>
            <w:r>
              <w:t>Antibody production</w:t>
            </w:r>
            <w:r w:rsidR="008B7CB4">
              <w:t xml:space="preserve">, </w:t>
            </w:r>
            <w:r>
              <w:t>foetal development and cardiovascular health.</w:t>
            </w:r>
          </w:p>
        </w:tc>
      </w:tr>
      <w:tr w:rsidR="005531D4" w14:paraId="27FEBAB3" w14:textId="77777777" w:rsidTr="0014736A">
        <w:trPr>
          <w:trHeight w:val="841"/>
        </w:trPr>
        <w:tc>
          <w:tcPr>
            <w:tcW w:w="1560" w:type="dxa"/>
            <w:shd w:val="clear" w:color="auto" w:fill="D9D9D9" w:themeFill="background1" w:themeFillShade="D9"/>
          </w:tcPr>
          <w:p w14:paraId="3DFCC33F" w14:textId="45484CB5" w:rsidR="005531D4" w:rsidRDefault="005531D4" w:rsidP="005531D4">
            <w:pPr>
              <w:rPr>
                <w:rFonts w:ascii="Aptos" w:eastAsia="Aptos" w:hAnsi="Aptos" w:cs="Aptos"/>
              </w:rPr>
            </w:pPr>
            <w:r w:rsidRPr="6FD6C510">
              <w:rPr>
                <w:rFonts w:ascii="Aptos" w:eastAsia="Aptos" w:hAnsi="Aptos" w:cs="Aptos"/>
                <w:b/>
                <w:bCs/>
              </w:rPr>
              <w:t>Rehoming potential</w:t>
            </w:r>
          </w:p>
        </w:tc>
        <w:tc>
          <w:tcPr>
            <w:tcW w:w="8788" w:type="dxa"/>
            <w:tcBorders>
              <w:right w:val="single" w:sz="4" w:space="0" w:color="auto"/>
            </w:tcBorders>
          </w:tcPr>
          <w:p w14:paraId="2BE88A39" w14:textId="60393376" w:rsidR="005531D4" w:rsidRPr="00544E23" w:rsidRDefault="00544E23" w:rsidP="00CF3EC4">
            <w:pPr>
              <w:spacing w:after="160" w:line="278" w:lineRule="auto"/>
              <w:rPr>
                <w:color w:val="000000" w:themeColor="text1"/>
              </w:rPr>
            </w:pPr>
            <w:r>
              <w:rPr>
                <w:color w:val="000000" w:themeColor="text1"/>
              </w:rPr>
              <w:t>Good, if you can find homes. In the past technicians have taken them home.</w:t>
            </w:r>
          </w:p>
        </w:tc>
      </w:tr>
      <w:tr w:rsidR="005531D4" w14:paraId="7CB0DB95" w14:textId="77777777" w:rsidTr="00D31EF3">
        <w:trPr>
          <w:trHeight w:val="1170"/>
        </w:trPr>
        <w:tc>
          <w:tcPr>
            <w:tcW w:w="1560" w:type="dxa"/>
            <w:shd w:val="clear" w:color="auto" w:fill="D9D9D9" w:themeFill="background1" w:themeFillShade="D9"/>
          </w:tcPr>
          <w:p w14:paraId="5DD74B72" w14:textId="463C49F1" w:rsidR="005531D4" w:rsidRDefault="005531D4" w:rsidP="005531D4">
            <w:pPr>
              <w:rPr>
                <w:rFonts w:ascii="Aptos" w:eastAsia="Aptos" w:hAnsi="Aptos" w:cs="Aptos"/>
                <w:b/>
                <w:bCs/>
              </w:rPr>
            </w:pPr>
            <w:r>
              <w:rPr>
                <w:rFonts w:ascii="Aptos" w:eastAsia="Aptos" w:hAnsi="Aptos" w:cs="Aptos"/>
                <w:b/>
                <w:bCs/>
              </w:rPr>
              <w:t>Fun Fact</w:t>
            </w:r>
          </w:p>
        </w:tc>
        <w:tc>
          <w:tcPr>
            <w:tcW w:w="8788" w:type="dxa"/>
            <w:tcBorders>
              <w:right w:val="single" w:sz="4" w:space="0" w:color="auto"/>
            </w:tcBorders>
          </w:tcPr>
          <w:p w14:paraId="277633E0" w14:textId="601C95F9" w:rsidR="005531D4" w:rsidRDefault="00B60ADA" w:rsidP="005531D4">
            <w:pPr>
              <w:spacing w:after="160" w:line="278" w:lineRule="auto"/>
              <w:rPr>
                <w:rFonts w:ascii="Aptos" w:eastAsia="Aptos" w:hAnsi="Aptos" w:cs="Aptos"/>
              </w:rPr>
            </w:pPr>
            <w:r>
              <w:rPr>
                <w:rFonts w:ascii="Aptos" w:eastAsia="Aptos" w:hAnsi="Aptos" w:cs="Aptos"/>
              </w:rPr>
              <w:t>Chickens love</w:t>
            </w:r>
            <w:r w:rsidR="002F18EA">
              <w:rPr>
                <w:rFonts w:ascii="Aptos" w:eastAsia="Aptos" w:hAnsi="Aptos" w:cs="Aptos"/>
              </w:rPr>
              <w:t xml:space="preserve"> cooked</w:t>
            </w:r>
            <w:r>
              <w:rPr>
                <w:rFonts w:ascii="Aptos" w:eastAsia="Aptos" w:hAnsi="Aptos" w:cs="Aptos"/>
              </w:rPr>
              <w:t xml:space="preserve"> pasta! Our technicians sometimes offer the hens a small amount of pasta as a treat. Their favourites are Ziti noodles and rigatoni.</w:t>
            </w:r>
          </w:p>
        </w:tc>
      </w:tr>
    </w:tbl>
    <w:p w14:paraId="6B68A377" w14:textId="31DF5BDF" w:rsidR="41458214" w:rsidRDefault="41458214" w:rsidP="6FD6C510">
      <w:pPr>
        <w:spacing w:line="278" w:lineRule="auto"/>
        <w:rPr>
          <w:rFonts w:ascii="Aptos" w:eastAsia="Aptos" w:hAnsi="Aptos" w:cs="Aptos"/>
        </w:rPr>
      </w:pPr>
      <w:r w:rsidRPr="6FD6C510">
        <w:rPr>
          <w:rFonts w:ascii="Aptos" w:eastAsia="Aptos" w:hAnsi="Aptos" w:cs="Aptos"/>
          <w:b/>
          <w:bCs/>
        </w:rPr>
        <w:t xml:space="preserve"> </w:t>
      </w:r>
    </w:p>
    <w:p w14:paraId="6AFCD37F" w14:textId="500BD83C" w:rsidR="6FD6C510" w:rsidRPr="00D7480B" w:rsidRDefault="00667882" w:rsidP="00D7480B">
      <w:pPr>
        <w:ind w:left="-540" w:right="-694" w:firstLine="180"/>
        <w:rPr>
          <w:b/>
          <w:bCs/>
          <w:sz w:val="28"/>
          <w:szCs w:val="28"/>
          <w:u w:val="single"/>
        </w:rPr>
      </w:pPr>
      <w:r w:rsidRPr="00667882">
        <w:rPr>
          <w:b/>
          <w:bCs/>
          <w:sz w:val="28"/>
          <w:szCs w:val="28"/>
          <w:u w:val="single"/>
        </w:rPr>
        <w:t xml:space="preserve"> </w:t>
      </w:r>
    </w:p>
    <w:sectPr w:rsidR="6FD6C510" w:rsidRPr="00D7480B" w:rsidSect="00074879">
      <w:pgSz w:w="11906" w:h="16838"/>
      <w:pgMar w:top="851" w:right="1440" w:bottom="1440" w:left="1440" w:header="720" w:footer="720" w:gutter="0"/>
      <w:pgBorders w:offsetFrom="page">
        <w:top w:val="thickThinMediumGap" w:sz="24" w:space="24" w:color="auto"/>
        <w:left w:val="thickThinMediumGap" w:sz="24" w:space="24" w:color="auto"/>
        <w:bottom w:val="thinThickMediumGap" w:sz="24" w:space="24" w:color="auto"/>
        <w:right w:val="thinThickMediumGap" w:sz="2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46AF74" w14:textId="77777777" w:rsidR="007F1B06" w:rsidRDefault="007F1B06" w:rsidP="003F101E">
      <w:pPr>
        <w:spacing w:after="0" w:line="240" w:lineRule="auto"/>
      </w:pPr>
      <w:r>
        <w:separator/>
      </w:r>
    </w:p>
  </w:endnote>
  <w:endnote w:type="continuationSeparator" w:id="0">
    <w:p w14:paraId="27BDFE94" w14:textId="77777777" w:rsidR="007F1B06" w:rsidRDefault="007F1B06" w:rsidP="003F10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5CF0B" w14:textId="77777777" w:rsidR="007F1B06" w:rsidRDefault="007F1B06" w:rsidP="003F101E">
      <w:pPr>
        <w:spacing w:after="0" w:line="240" w:lineRule="auto"/>
      </w:pPr>
      <w:r>
        <w:separator/>
      </w:r>
    </w:p>
  </w:footnote>
  <w:footnote w:type="continuationSeparator" w:id="0">
    <w:p w14:paraId="26AE09CB" w14:textId="77777777" w:rsidR="007F1B06" w:rsidRDefault="007F1B06" w:rsidP="003F101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40C1D7D"/>
    <w:rsid w:val="00005894"/>
    <w:rsid w:val="00016EB0"/>
    <w:rsid w:val="00024A70"/>
    <w:rsid w:val="00033591"/>
    <w:rsid w:val="00035BE8"/>
    <w:rsid w:val="000404E8"/>
    <w:rsid w:val="00041F74"/>
    <w:rsid w:val="00046E1F"/>
    <w:rsid w:val="000571D0"/>
    <w:rsid w:val="00074879"/>
    <w:rsid w:val="000823F9"/>
    <w:rsid w:val="00082EEE"/>
    <w:rsid w:val="0008603B"/>
    <w:rsid w:val="00094F04"/>
    <w:rsid w:val="000A53DA"/>
    <w:rsid w:val="000A6A83"/>
    <w:rsid w:val="000F574D"/>
    <w:rsid w:val="001338FD"/>
    <w:rsid w:val="0014736A"/>
    <w:rsid w:val="00161DF7"/>
    <w:rsid w:val="00172D87"/>
    <w:rsid w:val="00176DBF"/>
    <w:rsid w:val="001B108A"/>
    <w:rsid w:val="001C24FA"/>
    <w:rsid w:val="001D7503"/>
    <w:rsid w:val="001E18D8"/>
    <w:rsid w:val="001F1247"/>
    <w:rsid w:val="0020524D"/>
    <w:rsid w:val="00224A09"/>
    <w:rsid w:val="0025362C"/>
    <w:rsid w:val="00267282"/>
    <w:rsid w:val="00280599"/>
    <w:rsid w:val="00280FCE"/>
    <w:rsid w:val="002826D8"/>
    <w:rsid w:val="0029322A"/>
    <w:rsid w:val="002A16B7"/>
    <w:rsid w:val="002A18BC"/>
    <w:rsid w:val="002A326D"/>
    <w:rsid w:val="002B6F14"/>
    <w:rsid w:val="002C0797"/>
    <w:rsid w:val="002C516E"/>
    <w:rsid w:val="002D16C2"/>
    <w:rsid w:val="002D29F5"/>
    <w:rsid w:val="002F18EA"/>
    <w:rsid w:val="002F2667"/>
    <w:rsid w:val="00310270"/>
    <w:rsid w:val="003158BC"/>
    <w:rsid w:val="00345051"/>
    <w:rsid w:val="003535FE"/>
    <w:rsid w:val="00376061"/>
    <w:rsid w:val="003A2224"/>
    <w:rsid w:val="003B19C9"/>
    <w:rsid w:val="003B7173"/>
    <w:rsid w:val="003C061F"/>
    <w:rsid w:val="003C0E2C"/>
    <w:rsid w:val="003E1F95"/>
    <w:rsid w:val="003E5C4D"/>
    <w:rsid w:val="003F101E"/>
    <w:rsid w:val="003F6515"/>
    <w:rsid w:val="0040097B"/>
    <w:rsid w:val="00402E3E"/>
    <w:rsid w:val="004172AF"/>
    <w:rsid w:val="0043694F"/>
    <w:rsid w:val="00450962"/>
    <w:rsid w:val="00463E98"/>
    <w:rsid w:val="004A4645"/>
    <w:rsid w:val="004A79FC"/>
    <w:rsid w:val="004C43A7"/>
    <w:rsid w:val="004D2B06"/>
    <w:rsid w:val="004E3D7A"/>
    <w:rsid w:val="004E534B"/>
    <w:rsid w:val="004F79D0"/>
    <w:rsid w:val="00502133"/>
    <w:rsid w:val="0050452E"/>
    <w:rsid w:val="005331C3"/>
    <w:rsid w:val="00544E23"/>
    <w:rsid w:val="005531D4"/>
    <w:rsid w:val="005674D7"/>
    <w:rsid w:val="005844D2"/>
    <w:rsid w:val="005A1D57"/>
    <w:rsid w:val="005D270B"/>
    <w:rsid w:val="005D5EF8"/>
    <w:rsid w:val="005D6E50"/>
    <w:rsid w:val="005E7F01"/>
    <w:rsid w:val="00606D5B"/>
    <w:rsid w:val="00633393"/>
    <w:rsid w:val="0064036F"/>
    <w:rsid w:val="006406B8"/>
    <w:rsid w:val="00653B0C"/>
    <w:rsid w:val="00666823"/>
    <w:rsid w:val="00667882"/>
    <w:rsid w:val="006953CB"/>
    <w:rsid w:val="00695532"/>
    <w:rsid w:val="006A0359"/>
    <w:rsid w:val="006A3D04"/>
    <w:rsid w:val="006A3F7E"/>
    <w:rsid w:val="006D1DA1"/>
    <w:rsid w:val="006D2341"/>
    <w:rsid w:val="006D78C7"/>
    <w:rsid w:val="006D7F60"/>
    <w:rsid w:val="006E12D2"/>
    <w:rsid w:val="00704579"/>
    <w:rsid w:val="00712D27"/>
    <w:rsid w:val="00715AEE"/>
    <w:rsid w:val="00735D79"/>
    <w:rsid w:val="0074674F"/>
    <w:rsid w:val="0075307A"/>
    <w:rsid w:val="00760D5B"/>
    <w:rsid w:val="00764884"/>
    <w:rsid w:val="0078384B"/>
    <w:rsid w:val="00796E1B"/>
    <w:rsid w:val="007A0E64"/>
    <w:rsid w:val="007B1BDE"/>
    <w:rsid w:val="007B43A5"/>
    <w:rsid w:val="007B7176"/>
    <w:rsid w:val="007D04A0"/>
    <w:rsid w:val="007D2986"/>
    <w:rsid w:val="007D76EB"/>
    <w:rsid w:val="007F1B06"/>
    <w:rsid w:val="007F3647"/>
    <w:rsid w:val="007F39E2"/>
    <w:rsid w:val="008139B0"/>
    <w:rsid w:val="00814DC5"/>
    <w:rsid w:val="0082536B"/>
    <w:rsid w:val="00841F8E"/>
    <w:rsid w:val="008472BA"/>
    <w:rsid w:val="008528B1"/>
    <w:rsid w:val="008553B8"/>
    <w:rsid w:val="00855433"/>
    <w:rsid w:val="00863BDF"/>
    <w:rsid w:val="00867341"/>
    <w:rsid w:val="00890ED7"/>
    <w:rsid w:val="008B057D"/>
    <w:rsid w:val="008B5FF6"/>
    <w:rsid w:val="008B7CB4"/>
    <w:rsid w:val="008D1CBB"/>
    <w:rsid w:val="008F1524"/>
    <w:rsid w:val="008F7212"/>
    <w:rsid w:val="009002B7"/>
    <w:rsid w:val="00940750"/>
    <w:rsid w:val="00942A5E"/>
    <w:rsid w:val="00944CCA"/>
    <w:rsid w:val="00980299"/>
    <w:rsid w:val="00983E1D"/>
    <w:rsid w:val="009B03F8"/>
    <w:rsid w:val="009B08FB"/>
    <w:rsid w:val="009C037F"/>
    <w:rsid w:val="009C1D98"/>
    <w:rsid w:val="009D5E6C"/>
    <w:rsid w:val="009E3CBE"/>
    <w:rsid w:val="009E6108"/>
    <w:rsid w:val="009F26A0"/>
    <w:rsid w:val="009F4194"/>
    <w:rsid w:val="009F4916"/>
    <w:rsid w:val="009F6926"/>
    <w:rsid w:val="009F766E"/>
    <w:rsid w:val="00A049FE"/>
    <w:rsid w:val="00A14AA7"/>
    <w:rsid w:val="00A42DFA"/>
    <w:rsid w:val="00A510CA"/>
    <w:rsid w:val="00A53D7E"/>
    <w:rsid w:val="00A542C0"/>
    <w:rsid w:val="00A6517A"/>
    <w:rsid w:val="00A70B56"/>
    <w:rsid w:val="00A75349"/>
    <w:rsid w:val="00A82343"/>
    <w:rsid w:val="00A9330D"/>
    <w:rsid w:val="00A959CF"/>
    <w:rsid w:val="00AA33E6"/>
    <w:rsid w:val="00AA7355"/>
    <w:rsid w:val="00AB3DB0"/>
    <w:rsid w:val="00AC4A89"/>
    <w:rsid w:val="00AC6EBD"/>
    <w:rsid w:val="00AD0F6F"/>
    <w:rsid w:val="00AD1466"/>
    <w:rsid w:val="00AD3DC6"/>
    <w:rsid w:val="00AE3051"/>
    <w:rsid w:val="00B13431"/>
    <w:rsid w:val="00B14003"/>
    <w:rsid w:val="00B250A6"/>
    <w:rsid w:val="00B35800"/>
    <w:rsid w:val="00B45C6C"/>
    <w:rsid w:val="00B55AF7"/>
    <w:rsid w:val="00B60ADA"/>
    <w:rsid w:val="00B6125E"/>
    <w:rsid w:val="00B709DC"/>
    <w:rsid w:val="00B75E91"/>
    <w:rsid w:val="00B85F4F"/>
    <w:rsid w:val="00B95903"/>
    <w:rsid w:val="00B9594C"/>
    <w:rsid w:val="00BA65F0"/>
    <w:rsid w:val="00BC4FCD"/>
    <w:rsid w:val="00BF06C9"/>
    <w:rsid w:val="00C04E89"/>
    <w:rsid w:val="00C210A9"/>
    <w:rsid w:val="00C3550F"/>
    <w:rsid w:val="00C6505B"/>
    <w:rsid w:val="00C77251"/>
    <w:rsid w:val="00C80B1F"/>
    <w:rsid w:val="00CA03FE"/>
    <w:rsid w:val="00CB5CCB"/>
    <w:rsid w:val="00CD1252"/>
    <w:rsid w:val="00CD29CE"/>
    <w:rsid w:val="00CD531B"/>
    <w:rsid w:val="00CD6DDD"/>
    <w:rsid w:val="00CF3EC4"/>
    <w:rsid w:val="00D01526"/>
    <w:rsid w:val="00D04B63"/>
    <w:rsid w:val="00D06AB1"/>
    <w:rsid w:val="00D2105A"/>
    <w:rsid w:val="00D269CC"/>
    <w:rsid w:val="00D31EF3"/>
    <w:rsid w:val="00D65858"/>
    <w:rsid w:val="00D7480B"/>
    <w:rsid w:val="00D930C3"/>
    <w:rsid w:val="00D941DB"/>
    <w:rsid w:val="00DF4531"/>
    <w:rsid w:val="00E04E45"/>
    <w:rsid w:val="00E11A91"/>
    <w:rsid w:val="00E135AC"/>
    <w:rsid w:val="00E22B1C"/>
    <w:rsid w:val="00E511E8"/>
    <w:rsid w:val="00E77A8F"/>
    <w:rsid w:val="00E921E7"/>
    <w:rsid w:val="00E937DB"/>
    <w:rsid w:val="00EC0513"/>
    <w:rsid w:val="00EC6963"/>
    <w:rsid w:val="00EC77FD"/>
    <w:rsid w:val="00EE18B7"/>
    <w:rsid w:val="00EE53AD"/>
    <w:rsid w:val="00F05320"/>
    <w:rsid w:val="00F063EA"/>
    <w:rsid w:val="00F26887"/>
    <w:rsid w:val="00F27757"/>
    <w:rsid w:val="00F3098D"/>
    <w:rsid w:val="00F549D3"/>
    <w:rsid w:val="00F6609C"/>
    <w:rsid w:val="00F8525A"/>
    <w:rsid w:val="00F91756"/>
    <w:rsid w:val="00F91F60"/>
    <w:rsid w:val="00F94E73"/>
    <w:rsid w:val="00FB26EF"/>
    <w:rsid w:val="00FF3E31"/>
    <w:rsid w:val="0A8E9B66"/>
    <w:rsid w:val="0B6C64E8"/>
    <w:rsid w:val="0EB9499E"/>
    <w:rsid w:val="0F7E3003"/>
    <w:rsid w:val="13E2EA31"/>
    <w:rsid w:val="1635BDFE"/>
    <w:rsid w:val="1BC39662"/>
    <w:rsid w:val="24008663"/>
    <w:rsid w:val="2536BF69"/>
    <w:rsid w:val="2A7D462D"/>
    <w:rsid w:val="2CCDE8F6"/>
    <w:rsid w:val="2CE88B26"/>
    <w:rsid w:val="2DB3B25B"/>
    <w:rsid w:val="2EF2478F"/>
    <w:rsid w:val="2F50363B"/>
    <w:rsid w:val="37EACA70"/>
    <w:rsid w:val="3827B200"/>
    <w:rsid w:val="38678FB9"/>
    <w:rsid w:val="3D0E2D01"/>
    <w:rsid w:val="3EA04474"/>
    <w:rsid w:val="412F0F40"/>
    <w:rsid w:val="41458214"/>
    <w:rsid w:val="45462347"/>
    <w:rsid w:val="45D349CC"/>
    <w:rsid w:val="54507910"/>
    <w:rsid w:val="5A72768A"/>
    <w:rsid w:val="5D3D506E"/>
    <w:rsid w:val="5D605574"/>
    <w:rsid w:val="62D7677B"/>
    <w:rsid w:val="631B38E8"/>
    <w:rsid w:val="66F73B30"/>
    <w:rsid w:val="6C433536"/>
    <w:rsid w:val="6E18CD42"/>
    <w:rsid w:val="6FD6C510"/>
    <w:rsid w:val="740C1D7D"/>
    <w:rsid w:val="7F04A6D4"/>
    <w:rsid w:val="7FA08D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0C1D7D"/>
  <w15:chartTrackingRefBased/>
  <w15:docId w15:val="{038FB105-4EC5-4073-A044-E32AF226E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3F10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3F101E"/>
  </w:style>
  <w:style w:type="paragraph" w:styleId="Footer">
    <w:name w:val="footer"/>
    <w:basedOn w:val="Normal"/>
    <w:link w:val="FooterChar"/>
    <w:uiPriority w:val="99"/>
    <w:unhideWhenUsed/>
    <w:rsid w:val="003F10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F101E"/>
  </w:style>
  <w:style w:type="paragraph" w:styleId="NormalWeb">
    <w:name w:val="Normal (Web)"/>
    <w:basedOn w:val="Normal"/>
    <w:uiPriority w:val="99"/>
    <w:semiHidden/>
    <w:unhideWhenUsed/>
    <w:rsid w:val="00A6517A"/>
    <w:rPr>
      <w:rFonts w:ascii="Times New Roman" w:hAnsi="Times New Roman" w:cs="Times New Roman"/>
    </w:rPr>
  </w:style>
  <w:style w:type="paragraph" w:styleId="Revision">
    <w:name w:val="Revision"/>
    <w:hidden/>
    <w:uiPriority w:val="99"/>
    <w:semiHidden/>
    <w:rsid w:val="00CD6DDD"/>
    <w:pPr>
      <w:spacing w:after="0" w:line="240" w:lineRule="auto"/>
    </w:pPr>
  </w:style>
  <w:style w:type="character" w:styleId="CommentReference">
    <w:name w:val="annotation reference"/>
    <w:basedOn w:val="DefaultParagraphFont"/>
    <w:uiPriority w:val="99"/>
    <w:semiHidden/>
    <w:unhideWhenUsed/>
    <w:rsid w:val="00CD6DDD"/>
    <w:rPr>
      <w:sz w:val="16"/>
      <w:szCs w:val="16"/>
    </w:rPr>
  </w:style>
  <w:style w:type="paragraph" w:styleId="CommentText">
    <w:name w:val="annotation text"/>
    <w:basedOn w:val="Normal"/>
    <w:link w:val="CommentTextChar"/>
    <w:uiPriority w:val="99"/>
    <w:unhideWhenUsed/>
    <w:rsid w:val="00CD6DDD"/>
    <w:pPr>
      <w:spacing w:line="240" w:lineRule="auto"/>
    </w:pPr>
    <w:rPr>
      <w:sz w:val="20"/>
      <w:szCs w:val="20"/>
    </w:rPr>
  </w:style>
  <w:style w:type="character" w:customStyle="1" w:styleId="CommentTextChar">
    <w:name w:val="Comment Text Char"/>
    <w:basedOn w:val="DefaultParagraphFont"/>
    <w:link w:val="CommentText"/>
    <w:uiPriority w:val="99"/>
    <w:rsid w:val="00CD6DDD"/>
    <w:rPr>
      <w:sz w:val="20"/>
      <w:szCs w:val="20"/>
    </w:rPr>
  </w:style>
  <w:style w:type="paragraph" w:styleId="CommentSubject">
    <w:name w:val="annotation subject"/>
    <w:basedOn w:val="CommentText"/>
    <w:next w:val="CommentText"/>
    <w:link w:val="CommentSubjectChar"/>
    <w:uiPriority w:val="99"/>
    <w:semiHidden/>
    <w:unhideWhenUsed/>
    <w:rsid w:val="00CD6DDD"/>
    <w:rPr>
      <w:b/>
      <w:bCs/>
    </w:rPr>
  </w:style>
  <w:style w:type="character" w:customStyle="1" w:styleId="CommentSubjectChar">
    <w:name w:val="Comment Subject Char"/>
    <w:basedOn w:val="CommentTextChar"/>
    <w:link w:val="CommentSubject"/>
    <w:uiPriority w:val="99"/>
    <w:semiHidden/>
    <w:rsid w:val="00CD6DD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www.google.co.uk/url?sa=i&amp;rct=j&amp;q=&amp;esrc=s&amp;source=images&amp;cd=&amp;cad=rja&amp;uact=8&amp;ved=2ahUKEwjcvojdxY7iAhVF8uAKHcc8Dp4QjRx6BAgBEAU&amp;url=https://www.wideopenpets.com/quick-ideas-best-diy-chicken-treats/&amp;psig=AOvVaw1BRr_MN-LeJyk6rXCJoXDB&amp;ust=1557494605715585"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581CB1-427D-4A9B-89A0-FCB38D99E4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2</Pages>
  <Words>240</Words>
  <Characters>1379</Characters>
  <Application>Microsoft Office Word</Application>
  <DocSecurity>0</DocSecurity>
  <Lines>47</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Rue Jones-Green</dc:creator>
  <cp:keywords/>
  <dc:description/>
  <cp:lastModifiedBy>Kate Tansley</cp:lastModifiedBy>
  <cp:revision>11</cp:revision>
  <dcterms:created xsi:type="dcterms:W3CDTF">2025-10-21T14:08:00Z</dcterms:created>
  <dcterms:modified xsi:type="dcterms:W3CDTF">2025-11-19T15:11:00Z</dcterms:modified>
</cp:coreProperties>
</file>