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EB243" w14:textId="77777777" w:rsidR="00EC7B1E" w:rsidRPr="00157056" w:rsidRDefault="00EC7B1E" w:rsidP="00EC7B1E">
      <w:pPr>
        <w:pStyle w:val="Cover-Title"/>
      </w:pPr>
      <w:r w:rsidRPr="00EC7B1E">
        <w:t>PPL</w:t>
      </w:r>
      <w:r>
        <w:t xml:space="preserve"> Standard Condition 18 Notification Form</w:t>
      </w:r>
    </w:p>
    <w:p w14:paraId="33E96352" w14:textId="77777777" w:rsidR="00EC7B1E" w:rsidRDefault="00F8465A" w:rsidP="00EC7B1E">
      <w:pPr>
        <w:pStyle w:val="Cover-othertext"/>
      </w:pPr>
      <w:r>
        <w:rPr>
          <w:noProof/>
          <w:lang w:val="en-US" w:eastAsia="en-US"/>
        </w:rPr>
        <w:drawing>
          <wp:anchor distT="0" distB="900430" distL="114300" distR="114300" simplePos="0" relativeHeight="251657728" behindDoc="1" locked="0" layoutInCell="0" allowOverlap="1" wp14:anchorId="58DBAB4A" wp14:editId="7E471DA8">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1B94165C"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1B2A8B89" w14:textId="77777777" w:rsidR="00603B33" w:rsidRPr="008A0EB8" w:rsidRDefault="00603B33" w:rsidP="00A65201">
      <w:pPr>
        <w:spacing w:line="276" w:lineRule="auto"/>
        <w:rPr>
          <w:rFonts w:eastAsia="Calibri" w:cs="Arial"/>
          <w:lang w:eastAsia="en-US"/>
        </w:rPr>
      </w:pPr>
    </w:p>
    <w:p w14:paraId="4A37BE8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5794AD30"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DC4DF1A"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4AFF264"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6CF2A93D" w14:textId="77777777" w:rsidR="00603B33" w:rsidRPr="00603B33" w:rsidRDefault="00603B33" w:rsidP="00603B33">
      <w:pPr>
        <w:spacing w:line="276" w:lineRule="auto"/>
        <w:ind w:left="360"/>
        <w:rPr>
          <w:rFonts w:eastAsia="Calibri" w:cs="Arial"/>
          <w:lang w:eastAsia="en-US"/>
        </w:rPr>
      </w:pPr>
    </w:p>
    <w:p w14:paraId="34536ADE"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t>
      </w:r>
      <w:proofErr w:type="gramStart"/>
      <w:r w:rsidRPr="00B641E7">
        <w:rPr>
          <w:rFonts w:eastAsia="Calibri" w:cs="Arial"/>
          <w:lang w:eastAsia="en-US"/>
        </w:rPr>
        <w:t>whether or not</w:t>
      </w:r>
      <w:proofErr w:type="gramEnd"/>
      <w:r w:rsidRPr="00B641E7">
        <w:rPr>
          <w:rFonts w:eastAsia="Calibri" w:cs="Arial"/>
          <w:lang w:eastAsia="en-US"/>
        </w:rPr>
        <w:t xml:space="preserve"> you need to fill in this form, please contact your assigned </w:t>
      </w:r>
      <w:r w:rsidR="00817A97">
        <w:rPr>
          <w:rFonts w:eastAsia="Calibri" w:cs="Arial"/>
          <w:lang w:eastAsia="en-US"/>
        </w:rPr>
        <w:t>I</w:t>
      </w:r>
      <w:r w:rsidRPr="00B641E7">
        <w:rPr>
          <w:rFonts w:eastAsia="Calibri" w:cs="Arial"/>
          <w:lang w:eastAsia="en-US"/>
        </w:rPr>
        <w:t>nspector.</w:t>
      </w:r>
    </w:p>
    <w:p w14:paraId="7F379B17" w14:textId="77777777" w:rsidR="00F0339C" w:rsidRPr="00711542" w:rsidRDefault="00F0339C" w:rsidP="00A65201">
      <w:pPr>
        <w:spacing w:line="276" w:lineRule="auto"/>
        <w:rPr>
          <w:rFonts w:eastAsia="Calibri" w:cs="Arial"/>
          <w:b/>
          <w:color w:val="C0504D"/>
          <w:lang w:eastAsia="en-US"/>
        </w:rPr>
      </w:pPr>
    </w:p>
    <w:p w14:paraId="1345B666"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7473100A"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D36DB5" w14:paraId="7988E3AF" w14:textId="77777777" w:rsidTr="00EC7B1E">
        <w:trPr>
          <w:cantSplit/>
          <w:trHeight w:val="454"/>
        </w:trPr>
        <w:tc>
          <w:tcPr>
            <w:tcW w:w="3402" w:type="dxa"/>
            <w:shd w:val="clear" w:color="auto" w:fill="F4E9F7"/>
          </w:tcPr>
          <w:p w14:paraId="7D3B372E" w14:textId="77777777" w:rsidR="00D36DB5" w:rsidRDefault="00D36DB5" w:rsidP="00781053">
            <w:pPr>
              <w:pStyle w:val="BodyText"/>
              <w:spacing w:after="0"/>
              <w:rPr>
                <w:b/>
              </w:rPr>
            </w:pPr>
            <w:r>
              <w:rPr>
                <w:b/>
              </w:rPr>
              <w:t>Establishment Licence name</w:t>
            </w:r>
          </w:p>
        </w:tc>
        <w:tc>
          <w:tcPr>
            <w:tcW w:w="6237" w:type="dxa"/>
          </w:tcPr>
          <w:p w14:paraId="63C0E11C" w14:textId="77777777" w:rsidR="00D36DB5" w:rsidRDefault="00D36DB5" w:rsidP="00781053">
            <w:pPr>
              <w:pStyle w:val="BodyText"/>
              <w:spacing w:after="0"/>
            </w:pPr>
            <w:r>
              <w:t>University of Cambridge</w:t>
            </w:r>
          </w:p>
        </w:tc>
      </w:tr>
      <w:tr w:rsidR="00D36DB5" w14:paraId="7A81C895" w14:textId="77777777" w:rsidTr="00EC7B1E">
        <w:trPr>
          <w:cantSplit/>
          <w:trHeight w:val="454"/>
        </w:trPr>
        <w:tc>
          <w:tcPr>
            <w:tcW w:w="3402" w:type="dxa"/>
            <w:shd w:val="clear" w:color="auto" w:fill="F4E9F7"/>
          </w:tcPr>
          <w:p w14:paraId="13939BBA" w14:textId="77777777" w:rsidR="00D36DB5" w:rsidRPr="00DA2A3F" w:rsidRDefault="00D36DB5" w:rsidP="00825759">
            <w:pPr>
              <w:pStyle w:val="BodyText"/>
              <w:spacing w:after="0"/>
            </w:pPr>
            <w:r>
              <w:rPr>
                <w:b/>
              </w:rPr>
              <w:t>Establishment Licence number</w:t>
            </w:r>
          </w:p>
        </w:tc>
        <w:tc>
          <w:tcPr>
            <w:tcW w:w="6237" w:type="dxa"/>
          </w:tcPr>
          <w:p w14:paraId="20C9D875" w14:textId="77777777" w:rsidR="00D36DB5" w:rsidRDefault="00D36DB5" w:rsidP="00781053">
            <w:pPr>
              <w:pStyle w:val="BodyText"/>
              <w:spacing w:after="0"/>
            </w:pPr>
            <w:r>
              <w:t>8002802</w:t>
            </w:r>
          </w:p>
        </w:tc>
      </w:tr>
      <w:tr w:rsidR="00D36DB5" w14:paraId="362FDF23" w14:textId="77777777" w:rsidTr="00EC7B1E">
        <w:trPr>
          <w:cantSplit/>
          <w:trHeight w:val="454"/>
        </w:trPr>
        <w:tc>
          <w:tcPr>
            <w:tcW w:w="3402" w:type="dxa"/>
            <w:shd w:val="clear" w:color="auto" w:fill="F4E9F7"/>
          </w:tcPr>
          <w:p w14:paraId="5FF8F24A" w14:textId="77777777" w:rsidR="00D36DB5" w:rsidRDefault="00D36DB5" w:rsidP="00781053">
            <w:pPr>
              <w:pStyle w:val="BodyText"/>
              <w:spacing w:after="0"/>
            </w:pPr>
            <w:r>
              <w:rPr>
                <w:b/>
              </w:rPr>
              <w:t>Name of PPL holder</w:t>
            </w:r>
          </w:p>
        </w:tc>
        <w:tc>
          <w:tcPr>
            <w:tcW w:w="6237" w:type="dxa"/>
          </w:tcPr>
          <w:p w14:paraId="6C73EBF4" w14:textId="77777777" w:rsidR="00D36DB5" w:rsidRDefault="00D36DB5" w:rsidP="00781053">
            <w:pPr>
              <w:pStyle w:val="BodyText"/>
              <w:spacing w:after="0"/>
            </w:pPr>
            <w:r>
              <w:t>Dr Emma Rawlins</w:t>
            </w:r>
          </w:p>
        </w:tc>
      </w:tr>
      <w:tr w:rsidR="00F0339C" w14:paraId="480BCD9A" w14:textId="77777777" w:rsidTr="00EC7B1E">
        <w:trPr>
          <w:cantSplit/>
          <w:trHeight w:val="454"/>
        </w:trPr>
        <w:tc>
          <w:tcPr>
            <w:tcW w:w="3402" w:type="dxa"/>
            <w:shd w:val="clear" w:color="auto" w:fill="F4E9F7"/>
          </w:tcPr>
          <w:p w14:paraId="658FFFFA" w14:textId="77777777" w:rsidR="00F0339C" w:rsidRDefault="00F0339C" w:rsidP="00781053">
            <w:pPr>
              <w:pStyle w:val="BodyText"/>
              <w:spacing w:after="0"/>
            </w:pPr>
            <w:r>
              <w:rPr>
                <w:b/>
              </w:rPr>
              <w:t>PPL number</w:t>
            </w:r>
          </w:p>
        </w:tc>
        <w:tc>
          <w:tcPr>
            <w:tcW w:w="6237" w:type="dxa"/>
          </w:tcPr>
          <w:p w14:paraId="605C17D9" w14:textId="567ABD1F" w:rsidR="00F0339C" w:rsidRDefault="002E0D4D" w:rsidP="00781053">
            <w:pPr>
              <w:pStyle w:val="BodyText"/>
              <w:spacing w:after="0"/>
            </w:pPr>
            <w:r>
              <w:t>PEEE9B8E4</w:t>
            </w:r>
          </w:p>
        </w:tc>
      </w:tr>
      <w:tr w:rsidR="00F0339C" w14:paraId="6D8591E5" w14:textId="77777777" w:rsidTr="00EC7B1E">
        <w:trPr>
          <w:cantSplit/>
          <w:trHeight w:val="454"/>
        </w:trPr>
        <w:tc>
          <w:tcPr>
            <w:tcW w:w="3402" w:type="dxa"/>
            <w:shd w:val="clear" w:color="auto" w:fill="F4E9F7"/>
          </w:tcPr>
          <w:p w14:paraId="07DB6AC2" w14:textId="77777777" w:rsidR="00F0339C" w:rsidRDefault="00F0339C" w:rsidP="00781053">
            <w:pPr>
              <w:pStyle w:val="BodyText"/>
              <w:spacing w:after="0"/>
            </w:pPr>
            <w:r>
              <w:rPr>
                <w:b/>
              </w:rPr>
              <w:t>Protocol no</w:t>
            </w:r>
          </w:p>
        </w:tc>
        <w:tc>
          <w:tcPr>
            <w:tcW w:w="6237" w:type="dxa"/>
          </w:tcPr>
          <w:p w14:paraId="079B57D7" w14:textId="3DB642C7" w:rsidR="00F0339C" w:rsidRDefault="002E0D4D" w:rsidP="00781053">
            <w:pPr>
              <w:pStyle w:val="BodyText"/>
              <w:spacing w:after="0"/>
            </w:pPr>
            <w:r>
              <w:t>07</w:t>
            </w:r>
          </w:p>
        </w:tc>
      </w:tr>
      <w:tr w:rsidR="00F0339C" w14:paraId="25C27300" w14:textId="77777777" w:rsidTr="00EC7B1E">
        <w:trPr>
          <w:cantSplit/>
          <w:trHeight w:val="454"/>
        </w:trPr>
        <w:tc>
          <w:tcPr>
            <w:tcW w:w="3402" w:type="dxa"/>
            <w:shd w:val="clear" w:color="auto" w:fill="F4E9F7"/>
          </w:tcPr>
          <w:p w14:paraId="383AE046" w14:textId="77777777" w:rsidR="00F0339C" w:rsidRDefault="00F0339C" w:rsidP="00781053">
            <w:pPr>
              <w:pStyle w:val="BodyText"/>
              <w:spacing w:after="0"/>
              <w:rPr>
                <w:b/>
              </w:rPr>
            </w:pPr>
            <w:r w:rsidRPr="003C77A1">
              <w:rPr>
                <w:b/>
              </w:rPr>
              <w:t>Protocol title</w:t>
            </w:r>
          </w:p>
        </w:tc>
        <w:tc>
          <w:tcPr>
            <w:tcW w:w="6237" w:type="dxa"/>
          </w:tcPr>
          <w:p w14:paraId="45BAAE6D" w14:textId="142C9115" w:rsidR="00F0339C" w:rsidRDefault="002E0D4D" w:rsidP="00781053">
            <w:pPr>
              <w:pStyle w:val="BodyText"/>
              <w:spacing w:after="0"/>
            </w:pPr>
            <w:r>
              <w:t>Tracheal injury</w:t>
            </w:r>
          </w:p>
        </w:tc>
      </w:tr>
      <w:tr w:rsidR="00F0339C" w14:paraId="227D6B7E" w14:textId="77777777" w:rsidTr="00EC7B1E">
        <w:trPr>
          <w:cantSplit/>
          <w:trHeight w:val="454"/>
        </w:trPr>
        <w:tc>
          <w:tcPr>
            <w:tcW w:w="3402" w:type="dxa"/>
            <w:tcBorders>
              <w:bottom w:val="single" w:sz="4" w:space="0" w:color="auto"/>
            </w:tcBorders>
            <w:shd w:val="clear" w:color="auto" w:fill="F4E9F7"/>
          </w:tcPr>
          <w:p w14:paraId="2FC293F4" w14:textId="77777777" w:rsidR="00F0339C" w:rsidRDefault="00F0339C" w:rsidP="00781053">
            <w:pPr>
              <w:pStyle w:val="BodyText"/>
              <w:spacing w:after="0"/>
              <w:rPr>
                <w:b/>
              </w:rPr>
            </w:pPr>
            <w:r>
              <w:rPr>
                <w:b/>
              </w:rPr>
              <w:t>Severity classification</w:t>
            </w:r>
          </w:p>
        </w:tc>
        <w:tc>
          <w:tcPr>
            <w:tcW w:w="6237" w:type="dxa"/>
            <w:tcBorders>
              <w:bottom w:val="single" w:sz="4" w:space="0" w:color="auto"/>
            </w:tcBorders>
          </w:tcPr>
          <w:p w14:paraId="56B2C005" w14:textId="0CC67C5E" w:rsidR="00F0339C" w:rsidRDefault="002E0D4D" w:rsidP="00781053">
            <w:pPr>
              <w:pStyle w:val="BodyText"/>
              <w:spacing w:after="0"/>
            </w:pPr>
            <w:r>
              <w:t>Moderate</w:t>
            </w:r>
          </w:p>
        </w:tc>
      </w:tr>
      <w:tr w:rsidR="00F0339C" w14:paraId="4715CC24" w14:textId="77777777" w:rsidTr="00EC7B1E">
        <w:trPr>
          <w:cantSplit/>
          <w:trHeight w:val="454"/>
        </w:trPr>
        <w:tc>
          <w:tcPr>
            <w:tcW w:w="3402" w:type="dxa"/>
            <w:shd w:val="clear" w:color="auto" w:fill="F4E9F7"/>
          </w:tcPr>
          <w:p w14:paraId="409174EC" w14:textId="77777777" w:rsidR="00F0339C" w:rsidRDefault="00F0339C" w:rsidP="00781053">
            <w:pPr>
              <w:pStyle w:val="BodyText"/>
              <w:spacing w:after="0"/>
              <w:rPr>
                <w:b/>
              </w:rPr>
            </w:pPr>
            <w:r>
              <w:rPr>
                <w:b/>
              </w:rPr>
              <w:lastRenderedPageBreak/>
              <w:t>1. Date of incident</w:t>
            </w:r>
          </w:p>
        </w:tc>
        <w:tc>
          <w:tcPr>
            <w:tcW w:w="6237" w:type="dxa"/>
          </w:tcPr>
          <w:p w14:paraId="273F6BC2" w14:textId="5F0721D1" w:rsidR="00F0339C" w:rsidRDefault="0052698E" w:rsidP="00781053">
            <w:pPr>
              <w:pStyle w:val="BodyText"/>
              <w:spacing w:after="0"/>
            </w:pPr>
            <w:r>
              <w:t>06/0</w:t>
            </w:r>
            <w:r w:rsidR="00781053">
              <w:t>8</w:t>
            </w:r>
            <w:r>
              <w:t>/2019</w:t>
            </w:r>
          </w:p>
        </w:tc>
      </w:tr>
      <w:tr w:rsidR="00F0339C" w14:paraId="447BEE6A" w14:textId="77777777" w:rsidTr="00EC7B1E">
        <w:trPr>
          <w:cantSplit/>
          <w:trHeight w:val="454"/>
        </w:trPr>
        <w:tc>
          <w:tcPr>
            <w:tcW w:w="3402" w:type="dxa"/>
            <w:shd w:val="clear" w:color="auto" w:fill="F4E9F7"/>
          </w:tcPr>
          <w:p w14:paraId="2A4552AD" w14:textId="77777777" w:rsidR="00F0339C" w:rsidRDefault="00F0339C" w:rsidP="00781053">
            <w:pPr>
              <w:pStyle w:val="BodyText"/>
              <w:spacing w:after="0"/>
              <w:rPr>
                <w:b/>
              </w:rPr>
            </w:pPr>
            <w:r>
              <w:rPr>
                <w:b/>
              </w:rPr>
              <w:t>2. Species</w:t>
            </w:r>
          </w:p>
        </w:tc>
        <w:tc>
          <w:tcPr>
            <w:tcW w:w="6237" w:type="dxa"/>
          </w:tcPr>
          <w:p w14:paraId="40818945" w14:textId="67A97CCD" w:rsidR="00F0339C" w:rsidRDefault="0052698E" w:rsidP="00781053">
            <w:pPr>
              <w:pStyle w:val="BodyText"/>
              <w:spacing w:after="0"/>
            </w:pPr>
            <w:r>
              <w:t>Mouse</w:t>
            </w:r>
          </w:p>
        </w:tc>
      </w:tr>
      <w:tr w:rsidR="00F0339C" w14:paraId="491EF4DB" w14:textId="77777777" w:rsidTr="00EC7B1E">
        <w:trPr>
          <w:cantSplit/>
          <w:trHeight w:val="454"/>
        </w:trPr>
        <w:tc>
          <w:tcPr>
            <w:tcW w:w="3402" w:type="dxa"/>
            <w:shd w:val="clear" w:color="auto" w:fill="F4E9F7"/>
          </w:tcPr>
          <w:p w14:paraId="617623E2" w14:textId="77777777" w:rsidR="00F0339C" w:rsidRDefault="00F0339C" w:rsidP="00781053">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14CC529C" w14:textId="0E2EC1F2" w:rsidR="00781053" w:rsidRDefault="00781053" w:rsidP="00781053">
            <w:pPr>
              <w:pStyle w:val="BodyText"/>
              <w:spacing w:after="0"/>
            </w:pPr>
            <w:r>
              <w:t xml:space="preserve">Day -2: 2x male </w:t>
            </w:r>
            <w:proofErr w:type="gramStart"/>
            <w:r>
              <w:t>27 week old</w:t>
            </w:r>
            <w:proofErr w:type="gramEnd"/>
            <w:r>
              <w:t xml:space="preserve"> Rosa26R-nT-nG mice were given </w:t>
            </w:r>
            <w:proofErr w:type="spellStart"/>
            <w:r>
              <w:t>nutella</w:t>
            </w:r>
            <w:proofErr w:type="spellEnd"/>
            <w:r>
              <w:t xml:space="preserve"> to get them used to eating it (to allow delivery of buprenorphine in food following injury) and </w:t>
            </w:r>
            <w:r w:rsidR="009D3E3B">
              <w:t xml:space="preserve">were also </w:t>
            </w:r>
            <w:r>
              <w:t>weighed.</w:t>
            </w:r>
          </w:p>
          <w:p w14:paraId="54D6D6AA" w14:textId="77777777" w:rsidR="00781053" w:rsidRDefault="00781053" w:rsidP="00781053">
            <w:pPr>
              <w:pStyle w:val="BodyText"/>
              <w:spacing w:after="0"/>
            </w:pPr>
          </w:p>
          <w:p w14:paraId="0BF3E1E9" w14:textId="75098429" w:rsidR="00781053" w:rsidRDefault="00781053" w:rsidP="00781053">
            <w:pPr>
              <w:pStyle w:val="BodyText"/>
              <w:spacing w:after="0"/>
            </w:pPr>
            <w:r>
              <w:t xml:space="preserve">Day -1: fresh </w:t>
            </w:r>
            <w:proofErr w:type="spellStart"/>
            <w:r>
              <w:t>nutella</w:t>
            </w:r>
            <w:proofErr w:type="spellEnd"/>
            <w:r>
              <w:t xml:space="preserve"> given and animals weighed.</w:t>
            </w:r>
          </w:p>
          <w:p w14:paraId="3024468F" w14:textId="77777777" w:rsidR="00781053" w:rsidRDefault="00781053" w:rsidP="00781053">
            <w:pPr>
              <w:pStyle w:val="BodyText"/>
              <w:spacing w:after="0"/>
            </w:pPr>
          </w:p>
          <w:p w14:paraId="500DFE25" w14:textId="77777777" w:rsidR="00781053" w:rsidRDefault="00781053" w:rsidP="00781053">
            <w:pPr>
              <w:pStyle w:val="BodyText"/>
              <w:spacing w:after="0"/>
            </w:pPr>
            <w:r>
              <w:t xml:space="preserve">Day 0: the 2 mice were anaesthetised using isoflurane and injected subcutaneously with 0.03 ml/10g of diluted buprenorphine. </w:t>
            </w:r>
          </w:p>
          <w:p w14:paraId="73A0551A" w14:textId="32D3209B" w:rsidR="00F0339C" w:rsidRDefault="00781053" w:rsidP="00781053">
            <w:pPr>
              <w:pStyle w:val="BodyText"/>
              <w:spacing w:after="0"/>
            </w:pPr>
            <w:r>
              <w:t>They were then removed from the anaesthetic chamber and the</w:t>
            </w:r>
            <w:r w:rsidR="009D3E3B">
              <w:t>ir</w:t>
            </w:r>
            <w:r>
              <w:t xml:space="preserve"> trachea were injured by oropharyngeal administration of 2% polidocanol solution.</w:t>
            </w:r>
          </w:p>
          <w:p w14:paraId="558B38E5" w14:textId="77777777" w:rsidR="00781053" w:rsidRDefault="00781053" w:rsidP="00781053">
            <w:pPr>
              <w:pStyle w:val="BodyText"/>
              <w:spacing w:after="0"/>
            </w:pPr>
            <w:r>
              <w:t xml:space="preserve">Mice were returned to home cage to recover from anaesthetic and provided with buprenorphine in </w:t>
            </w:r>
            <w:proofErr w:type="spellStart"/>
            <w:r>
              <w:t>nutella</w:t>
            </w:r>
            <w:proofErr w:type="spellEnd"/>
            <w:r>
              <w:t xml:space="preserve"> and a heat pad. </w:t>
            </w:r>
          </w:p>
          <w:p w14:paraId="34FD69CE" w14:textId="77777777" w:rsidR="00781053" w:rsidRDefault="00781053" w:rsidP="00781053">
            <w:pPr>
              <w:pStyle w:val="BodyText"/>
              <w:spacing w:after="0"/>
            </w:pPr>
            <w:r>
              <w:t xml:space="preserve">Initially the cage was placed in a </w:t>
            </w:r>
            <w:proofErr w:type="gramStart"/>
            <w:r>
              <w:t>32 degree</w:t>
            </w:r>
            <w:proofErr w:type="gramEnd"/>
            <w:r>
              <w:t xml:space="preserve"> incubator. After 1 hour they were transferred back to the holding room.</w:t>
            </w:r>
          </w:p>
          <w:p w14:paraId="7EB59473" w14:textId="77777777" w:rsidR="00781053" w:rsidRDefault="00781053" w:rsidP="00781053">
            <w:pPr>
              <w:pStyle w:val="BodyText"/>
              <w:spacing w:after="0"/>
            </w:pPr>
          </w:p>
          <w:p w14:paraId="222C21B3" w14:textId="4FB7E364" w:rsidR="00781053" w:rsidRDefault="00781053" w:rsidP="00781053">
            <w:pPr>
              <w:pStyle w:val="BodyText"/>
              <w:spacing w:after="0"/>
            </w:pPr>
            <w:r>
              <w:t xml:space="preserve">Day 1 (06/08/2019): 1 animal was found dead in the morning. </w:t>
            </w:r>
            <w:r w:rsidR="008F6B94">
              <w:t>The body was disposed of by the animal technicians.</w:t>
            </w:r>
          </w:p>
          <w:p w14:paraId="0C4B8AF8" w14:textId="4B7C4CD9" w:rsidR="00781053" w:rsidRDefault="00781053" w:rsidP="008F6B94">
            <w:pPr>
              <w:pStyle w:val="BodyText"/>
              <w:spacing w:after="0"/>
            </w:pPr>
            <w:r>
              <w:t>The 2</w:t>
            </w:r>
            <w:r w:rsidRPr="00781053">
              <w:rPr>
                <w:vertAlign w:val="superscript"/>
              </w:rPr>
              <w:t>nd</w:t>
            </w:r>
            <w:r>
              <w:t xml:space="preserve"> an</w:t>
            </w:r>
            <w:r w:rsidR="002062F1">
              <w:t xml:space="preserve">imal had laboured breathing and was not very responsive to </w:t>
            </w:r>
            <w:proofErr w:type="gramStart"/>
            <w:r w:rsidR="002062F1">
              <w:t>stimuli, but</w:t>
            </w:r>
            <w:proofErr w:type="gramEnd"/>
            <w:r w:rsidR="002062F1">
              <w:t xml:space="preserve"> had no piloerection or hunching. He was killed by schedule 1 method as a precaution. (Still within moderate severity limit). And </w:t>
            </w:r>
            <w:r w:rsidR="008F6B94">
              <w:t xml:space="preserve">his </w:t>
            </w:r>
            <w:r w:rsidR="002062F1">
              <w:t xml:space="preserve">trachea/lungs harvested for histology. </w:t>
            </w:r>
          </w:p>
        </w:tc>
      </w:tr>
      <w:tr w:rsidR="00F0339C" w14:paraId="21277C75" w14:textId="77777777" w:rsidTr="00EC7B1E">
        <w:trPr>
          <w:cantSplit/>
          <w:trHeight w:val="454"/>
        </w:trPr>
        <w:tc>
          <w:tcPr>
            <w:tcW w:w="3402" w:type="dxa"/>
            <w:shd w:val="clear" w:color="auto" w:fill="F4E9F7"/>
          </w:tcPr>
          <w:p w14:paraId="43A44834" w14:textId="78D0D62E"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1072DA25" w14:textId="11734E48" w:rsidR="00F0339C" w:rsidRDefault="00920D2E" w:rsidP="00781053">
            <w:pPr>
              <w:pStyle w:val="BodyText"/>
              <w:spacing w:after="0"/>
            </w:pPr>
            <w:r>
              <w:t>We have discussed with the NVS who agrees with the assessment below and we are trying to schedule the next experiment at a time when he can be present.</w:t>
            </w:r>
          </w:p>
        </w:tc>
      </w:tr>
      <w:tr w:rsidR="00F0339C" w14:paraId="5DC3476B" w14:textId="77777777" w:rsidTr="00EC7B1E">
        <w:trPr>
          <w:cantSplit/>
          <w:trHeight w:val="454"/>
        </w:trPr>
        <w:tc>
          <w:tcPr>
            <w:tcW w:w="3402" w:type="dxa"/>
            <w:shd w:val="clear" w:color="auto" w:fill="F4E9F7"/>
          </w:tcPr>
          <w:p w14:paraId="02DE6521" w14:textId="77777777" w:rsidR="00F0339C" w:rsidRDefault="00F0339C" w:rsidP="00781053">
            <w:pPr>
              <w:pStyle w:val="BodyText"/>
              <w:spacing w:after="0"/>
              <w:rPr>
                <w:b/>
              </w:rPr>
            </w:pPr>
            <w:r>
              <w:rPr>
                <w:b/>
              </w:rPr>
              <w:lastRenderedPageBreak/>
              <w:t>5. Cause of Problem, if known</w:t>
            </w:r>
          </w:p>
        </w:tc>
        <w:tc>
          <w:tcPr>
            <w:tcW w:w="6237" w:type="dxa"/>
          </w:tcPr>
          <w:p w14:paraId="6CEAD1FA" w14:textId="77777777" w:rsidR="00F0339C" w:rsidRDefault="006C04A4" w:rsidP="00781053">
            <w:pPr>
              <w:pStyle w:val="BodyText"/>
              <w:spacing w:after="0"/>
            </w:pPr>
            <w:r>
              <w:t xml:space="preserve">Unknown.  </w:t>
            </w:r>
          </w:p>
          <w:p w14:paraId="73211569" w14:textId="77777777" w:rsidR="006C04A4" w:rsidRDefault="006C04A4" w:rsidP="00781053">
            <w:pPr>
              <w:pStyle w:val="BodyText"/>
              <w:spacing w:after="0"/>
            </w:pPr>
          </w:p>
          <w:p w14:paraId="0EFBB442" w14:textId="77777777" w:rsidR="006C04A4" w:rsidRDefault="006C04A4" w:rsidP="00781053">
            <w:pPr>
              <w:pStyle w:val="BodyText"/>
              <w:spacing w:after="0"/>
            </w:pPr>
            <w:r>
              <w:t>This is an on-going study.</w:t>
            </w:r>
          </w:p>
          <w:p w14:paraId="573F5D0C" w14:textId="77777777" w:rsidR="006C04A4" w:rsidRDefault="006C04A4" w:rsidP="00781053">
            <w:pPr>
              <w:pStyle w:val="BodyText"/>
              <w:spacing w:after="0"/>
            </w:pPr>
          </w:p>
          <w:p w14:paraId="307DC019" w14:textId="4C4A390A" w:rsidR="006C04A4" w:rsidRDefault="006C04A4" w:rsidP="00781053">
            <w:pPr>
              <w:pStyle w:val="BodyText"/>
              <w:spacing w:after="0"/>
            </w:pPr>
            <w:r>
              <w:t>Between 17/6/2019 and 1/8/2019 (the last 6 weeks), we have performed the same injury on 18x immune compromised nod-</w:t>
            </w:r>
            <w:proofErr w:type="spellStart"/>
            <w:r>
              <w:t>scid</w:t>
            </w:r>
            <w:proofErr w:type="spellEnd"/>
            <w:r>
              <w:t>-gamma mice and 2x Rosa26R-nT/</w:t>
            </w:r>
            <w:proofErr w:type="spellStart"/>
            <w:r>
              <w:t>nG</w:t>
            </w:r>
            <w:proofErr w:type="spellEnd"/>
            <w:r>
              <w:t xml:space="preserve"> mice (same strain, sex and age as used in this incident). All animals displayed the expected moderate symptoms. </w:t>
            </w:r>
          </w:p>
          <w:p w14:paraId="2531B3E6" w14:textId="77777777" w:rsidR="006C04A4" w:rsidRDefault="006C04A4" w:rsidP="00781053">
            <w:pPr>
              <w:pStyle w:val="BodyText"/>
              <w:spacing w:after="0"/>
            </w:pPr>
          </w:p>
          <w:p w14:paraId="7ECF43F0" w14:textId="68969CEB" w:rsidR="006C04A4" w:rsidRDefault="006C04A4" w:rsidP="00781053">
            <w:pPr>
              <w:pStyle w:val="BodyText"/>
              <w:spacing w:after="0"/>
            </w:pPr>
            <w:r>
              <w:t xml:space="preserve">However, in </w:t>
            </w:r>
            <w:proofErr w:type="gramStart"/>
            <w:r>
              <w:t>all of</w:t>
            </w:r>
            <w:proofErr w:type="gramEnd"/>
            <w:r>
              <w:t xml:space="preserve"> these </w:t>
            </w:r>
            <w:r w:rsidR="009D3E3B">
              <w:t xml:space="preserve">prior </w:t>
            </w:r>
            <w:r>
              <w:t>experiments we have noticed some variability in how much the trachea is injured.</w:t>
            </w:r>
          </w:p>
          <w:p w14:paraId="34E17199" w14:textId="77777777" w:rsidR="006C04A4" w:rsidRDefault="006C04A4" w:rsidP="00781053">
            <w:pPr>
              <w:pStyle w:val="BodyText"/>
              <w:spacing w:after="0"/>
            </w:pPr>
          </w:p>
          <w:p w14:paraId="28DA678D" w14:textId="5961C79F" w:rsidR="006C04A4" w:rsidRDefault="006C04A4" w:rsidP="006C04A4">
            <w:pPr>
              <w:pStyle w:val="BodyText"/>
              <w:spacing w:after="0"/>
            </w:pPr>
            <w:r>
              <w:t>It could be related to the strain of mice. The fully immune-competent Rosa26R-nT/</w:t>
            </w:r>
            <w:proofErr w:type="spellStart"/>
            <w:r>
              <w:t>nG</w:t>
            </w:r>
            <w:proofErr w:type="spellEnd"/>
            <w:r>
              <w:t xml:space="preserve"> could be more sensitive to the injury than the immune-compromised strain that we have injured more frequently.</w:t>
            </w:r>
          </w:p>
        </w:tc>
      </w:tr>
      <w:tr w:rsidR="00F0339C" w14:paraId="72772A17" w14:textId="77777777" w:rsidTr="00EC7B1E">
        <w:trPr>
          <w:cantSplit/>
          <w:trHeight w:val="454"/>
        </w:trPr>
        <w:tc>
          <w:tcPr>
            <w:tcW w:w="3402" w:type="dxa"/>
            <w:shd w:val="clear" w:color="auto" w:fill="F4E9F7"/>
          </w:tcPr>
          <w:p w14:paraId="2797B162" w14:textId="693EFD06" w:rsidR="00F0339C" w:rsidRDefault="00F0339C" w:rsidP="00781053">
            <w:pPr>
              <w:pStyle w:val="BodyText"/>
              <w:spacing w:after="0"/>
              <w:rPr>
                <w:b/>
              </w:rPr>
            </w:pPr>
            <w:r>
              <w:rPr>
                <w:b/>
              </w:rPr>
              <w:t>6. Action that has been or will be taken</w:t>
            </w:r>
          </w:p>
          <w:p w14:paraId="017CCA75" w14:textId="77777777" w:rsidR="00F0339C" w:rsidRDefault="00F0339C" w:rsidP="00781053">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3DE999B0" w14:textId="76F4CD07" w:rsidR="006C04A4" w:rsidRDefault="00112262" w:rsidP="00781053">
            <w:pPr>
              <w:pStyle w:val="BodyText"/>
              <w:spacing w:after="0"/>
            </w:pPr>
            <w:r>
              <w:t xml:space="preserve">We have collected </w:t>
            </w:r>
            <w:r w:rsidR="00920D2E">
              <w:t xml:space="preserve">the </w:t>
            </w:r>
            <w:r>
              <w:t>trachea</w:t>
            </w:r>
            <w:r w:rsidR="00920D2E">
              <w:t>/lungs</w:t>
            </w:r>
            <w:r>
              <w:t xml:space="preserve"> from the 2</w:t>
            </w:r>
            <w:r w:rsidRPr="00112262">
              <w:rPr>
                <w:vertAlign w:val="superscript"/>
              </w:rPr>
              <w:t>nd</w:t>
            </w:r>
            <w:r>
              <w:t xml:space="preserve"> mouse</w:t>
            </w:r>
            <w:r w:rsidR="006C04A4">
              <w:t xml:space="preserve"> for histology. </w:t>
            </w:r>
          </w:p>
          <w:p w14:paraId="02D44A44" w14:textId="77777777" w:rsidR="006C04A4" w:rsidRDefault="006C04A4" w:rsidP="00781053">
            <w:pPr>
              <w:pStyle w:val="BodyText"/>
              <w:spacing w:after="0"/>
            </w:pPr>
          </w:p>
          <w:p w14:paraId="3D543253" w14:textId="36AA4D8C" w:rsidR="00F0339C" w:rsidRDefault="006C04A4" w:rsidP="00781053">
            <w:pPr>
              <w:pStyle w:val="BodyText"/>
              <w:spacing w:after="0"/>
            </w:pPr>
            <w:r>
              <w:t xml:space="preserve">If the trachea shows more signs of injury than our previous experiments, we will assume that this strain is more sensitive to the </w:t>
            </w:r>
            <w:r w:rsidR="009E50E5">
              <w:t xml:space="preserve">polidocanol </w:t>
            </w:r>
            <w:r>
              <w:t xml:space="preserve">dose and that the dose we are using is </w:t>
            </w:r>
            <w:r w:rsidR="002B3185">
              <w:t xml:space="preserve">at the </w:t>
            </w:r>
            <w:proofErr w:type="gramStart"/>
            <w:r w:rsidR="002B3185">
              <w:t>upper-end</w:t>
            </w:r>
            <w:proofErr w:type="gramEnd"/>
            <w:r w:rsidR="002B3185">
              <w:t xml:space="preserve"> of the range that these mice can tolerate. (1 mouse out of 4 from this strain showing unexpected adverse effects.)</w:t>
            </w:r>
            <w:r w:rsidR="009D3E3B">
              <w:t xml:space="preserve"> In this case, we will lower the dose of polidocanol.</w:t>
            </w:r>
          </w:p>
          <w:p w14:paraId="53DB9652" w14:textId="77777777" w:rsidR="002B3185" w:rsidRDefault="002B3185" w:rsidP="00781053">
            <w:pPr>
              <w:pStyle w:val="BodyText"/>
              <w:spacing w:after="0"/>
            </w:pPr>
          </w:p>
          <w:p w14:paraId="109C0CC3" w14:textId="77777777" w:rsidR="002B3185" w:rsidRDefault="002B3185" w:rsidP="00781053">
            <w:pPr>
              <w:pStyle w:val="BodyText"/>
              <w:spacing w:after="0"/>
            </w:pPr>
            <w:r>
              <w:t xml:space="preserve">If the trachea looks as expected, it is more likely that there was an error on the part of the operators. </w:t>
            </w:r>
          </w:p>
          <w:p w14:paraId="681E81AE" w14:textId="77777777" w:rsidR="002B3185" w:rsidRDefault="002B3185" w:rsidP="00781053">
            <w:pPr>
              <w:pStyle w:val="BodyText"/>
              <w:spacing w:after="0"/>
            </w:pPr>
          </w:p>
          <w:p w14:paraId="3E6DBAAB" w14:textId="77777777" w:rsidR="002B3185" w:rsidRDefault="002B3185" w:rsidP="002B3185">
            <w:pPr>
              <w:pStyle w:val="BodyText"/>
              <w:spacing w:after="0"/>
            </w:pPr>
            <w:r>
              <w:t>The NVS has previously provided detailed advice on this protocol. We will arrange for the NVS to also watch the next experiment and provide feedback on anaesthetic and oropharyngeal administration technique.</w:t>
            </w:r>
          </w:p>
          <w:p w14:paraId="2B6F936B" w14:textId="2E399F21" w:rsidR="009E50E5" w:rsidRDefault="009E50E5" w:rsidP="002B3185">
            <w:pPr>
              <w:pStyle w:val="BodyText"/>
              <w:spacing w:after="0"/>
            </w:pPr>
          </w:p>
        </w:tc>
      </w:tr>
      <w:tr w:rsidR="00F0339C" w14:paraId="3C8794BD" w14:textId="77777777" w:rsidTr="00EC7B1E">
        <w:trPr>
          <w:cantSplit/>
          <w:trHeight w:val="454"/>
        </w:trPr>
        <w:tc>
          <w:tcPr>
            <w:tcW w:w="3402" w:type="dxa"/>
            <w:shd w:val="clear" w:color="auto" w:fill="F4E9F7"/>
          </w:tcPr>
          <w:p w14:paraId="60969EDD" w14:textId="621B7EC7" w:rsidR="00F0339C" w:rsidRDefault="00F0339C" w:rsidP="00781053">
            <w:pPr>
              <w:pStyle w:val="BodyText"/>
              <w:spacing w:after="0"/>
              <w:rPr>
                <w:b/>
              </w:rPr>
            </w:pPr>
            <w:r>
              <w:rPr>
                <w:b/>
              </w:rPr>
              <w:t>7. Reported by (name)</w:t>
            </w:r>
          </w:p>
        </w:tc>
        <w:tc>
          <w:tcPr>
            <w:tcW w:w="6237" w:type="dxa"/>
          </w:tcPr>
          <w:p w14:paraId="0D59791A" w14:textId="739A90EC" w:rsidR="00F0339C" w:rsidRDefault="002B3185" w:rsidP="00781053">
            <w:pPr>
              <w:pStyle w:val="BodyText"/>
              <w:spacing w:after="0"/>
            </w:pPr>
            <w:r>
              <w:t>Emma Rawlins</w:t>
            </w:r>
          </w:p>
        </w:tc>
      </w:tr>
      <w:tr w:rsidR="00F0339C" w14:paraId="2157E3AA" w14:textId="77777777" w:rsidTr="00EC7B1E">
        <w:trPr>
          <w:cantSplit/>
          <w:trHeight w:val="454"/>
        </w:trPr>
        <w:tc>
          <w:tcPr>
            <w:tcW w:w="3402" w:type="dxa"/>
            <w:shd w:val="clear" w:color="auto" w:fill="F4E9F7"/>
          </w:tcPr>
          <w:p w14:paraId="3861FCA3" w14:textId="77777777" w:rsidR="00F0339C" w:rsidRDefault="00F0339C" w:rsidP="00781053">
            <w:pPr>
              <w:pStyle w:val="BodyText"/>
              <w:spacing w:after="0"/>
              <w:rPr>
                <w:b/>
              </w:rPr>
            </w:pPr>
            <w:r>
              <w:rPr>
                <w:b/>
              </w:rPr>
              <w:t>8. Date</w:t>
            </w:r>
          </w:p>
        </w:tc>
        <w:tc>
          <w:tcPr>
            <w:tcW w:w="6237" w:type="dxa"/>
          </w:tcPr>
          <w:p w14:paraId="2225DB39" w14:textId="0BB6A912" w:rsidR="00F0339C" w:rsidRDefault="002B3185" w:rsidP="00781053">
            <w:pPr>
              <w:pStyle w:val="BodyText"/>
              <w:spacing w:after="0"/>
            </w:pPr>
            <w:r>
              <w:t>6/8/2019</w:t>
            </w:r>
          </w:p>
        </w:tc>
      </w:tr>
    </w:tbl>
    <w:p w14:paraId="43C5AEF3" w14:textId="77777777" w:rsidR="00F0339C" w:rsidRPr="00857895" w:rsidRDefault="00F0339C" w:rsidP="00832CFB">
      <w:pPr>
        <w:pStyle w:val="BodyText"/>
      </w:pPr>
    </w:p>
    <w:p w14:paraId="11D570FA"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445BF259" w14:textId="77777777" w:rsidR="00F0339C" w:rsidRDefault="00F0339C" w:rsidP="00F0339C">
      <w:pPr>
        <w:rPr>
          <w:rFonts w:eastAsia="Calibri" w:cs="Arial"/>
          <w:b/>
          <w:lang w:eastAsia="en-US"/>
        </w:rPr>
      </w:pPr>
    </w:p>
    <w:p w14:paraId="166D1DC5"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31BD572"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DDAB34C" w14:textId="77777777" w:rsidTr="00781053">
        <w:trPr>
          <w:cantSplit/>
          <w:trHeight w:val="454"/>
        </w:trPr>
        <w:tc>
          <w:tcPr>
            <w:tcW w:w="3402" w:type="dxa"/>
            <w:shd w:val="clear" w:color="auto" w:fill="F4E9F7"/>
          </w:tcPr>
          <w:p w14:paraId="0DD8702D"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43542844" w14:textId="77777777" w:rsidR="00F0339C" w:rsidRDefault="00F0339C" w:rsidP="00781053">
            <w:pPr>
              <w:pStyle w:val="BodyText"/>
              <w:spacing w:after="0"/>
            </w:pPr>
          </w:p>
          <w:p w14:paraId="0E99A235" w14:textId="77777777" w:rsidR="00F0339C" w:rsidRDefault="00F0339C" w:rsidP="00781053">
            <w:pPr>
              <w:pStyle w:val="BodyText"/>
              <w:spacing w:after="0"/>
            </w:pPr>
          </w:p>
          <w:p w14:paraId="36F07524" w14:textId="77777777" w:rsidR="00F0339C" w:rsidRDefault="00F0339C" w:rsidP="00781053">
            <w:pPr>
              <w:pStyle w:val="BodyText"/>
              <w:spacing w:after="0"/>
            </w:pPr>
          </w:p>
          <w:p w14:paraId="41CAAE29" w14:textId="77777777" w:rsidR="00F0339C" w:rsidRDefault="00F0339C" w:rsidP="00781053">
            <w:pPr>
              <w:pStyle w:val="BodyText"/>
              <w:spacing w:after="0"/>
            </w:pPr>
          </w:p>
          <w:p w14:paraId="17882AB2" w14:textId="77777777" w:rsidR="00F0339C" w:rsidRDefault="00F0339C" w:rsidP="00781053">
            <w:pPr>
              <w:pStyle w:val="BodyText"/>
              <w:spacing w:after="0"/>
            </w:pPr>
          </w:p>
        </w:tc>
      </w:tr>
      <w:tr w:rsidR="00F0339C" w14:paraId="5B6FD196" w14:textId="77777777" w:rsidTr="00781053">
        <w:trPr>
          <w:cantSplit/>
          <w:trHeight w:val="454"/>
        </w:trPr>
        <w:tc>
          <w:tcPr>
            <w:tcW w:w="3402" w:type="dxa"/>
            <w:shd w:val="clear" w:color="auto" w:fill="F4E9F7"/>
          </w:tcPr>
          <w:p w14:paraId="2A1D5323" w14:textId="77777777" w:rsidR="00F0339C" w:rsidRPr="005C63B6" w:rsidRDefault="00F0339C" w:rsidP="00781053">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420B281A" w14:textId="77777777" w:rsidR="00F0339C" w:rsidRDefault="00F0339C" w:rsidP="00781053">
            <w:pPr>
              <w:pStyle w:val="BodyText"/>
              <w:spacing w:after="0"/>
              <w:rPr>
                <w:b/>
              </w:rPr>
            </w:pPr>
          </w:p>
        </w:tc>
        <w:tc>
          <w:tcPr>
            <w:tcW w:w="6237" w:type="dxa"/>
          </w:tcPr>
          <w:p w14:paraId="410E44BD" w14:textId="77777777" w:rsidR="00F0339C" w:rsidRDefault="00F0339C" w:rsidP="00781053">
            <w:pPr>
              <w:pStyle w:val="BodyText"/>
              <w:spacing w:after="0"/>
            </w:pPr>
          </w:p>
        </w:tc>
      </w:tr>
      <w:tr w:rsidR="00F0339C" w14:paraId="7FEE45E5" w14:textId="77777777" w:rsidTr="00781053">
        <w:trPr>
          <w:cantSplit/>
          <w:trHeight w:val="454"/>
        </w:trPr>
        <w:tc>
          <w:tcPr>
            <w:tcW w:w="3402" w:type="dxa"/>
            <w:shd w:val="clear" w:color="auto" w:fill="F4E9F7"/>
          </w:tcPr>
          <w:p w14:paraId="6BC859E8" w14:textId="77777777" w:rsidR="00F0339C" w:rsidRPr="00DA2A3F" w:rsidRDefault="00F0339C" w:rsidP="00781053">
            <w:pPr>
              <w:pStyle w:val="BodyText"/>
              <w:spacing w:after="0"/>
            </w:pPr>
            <w:r>
              <w:rPr>
                <w:b/>
              </w:rPr>
              <w:t>Date</w:t>
            </w:r>
          </w:p>
        </w:tc>
        <w:tc>
          <w:tcPr>
            <w:tcW w:w="6237" w:type="dxa"/>
          </w:tcPr>
          <w:p w14:paraId="002E0123" w14:textId="77777777" w:rsidR="00F0339C" w:rsidRDefault="00F0339C" w:rsidP="00781053">
            <w:pPr>
              <w:pStyle w:val="BodyText"/>
              <w:spacing w:after="0"/>
            </w:pPr>
          </w:p>
        </w:tc>
      </w:tr>
      <w:bookmarkEnd w:id="3"/>
      <w:bookmarkEnd w:id="4"/>
    </w:tbl>
    <w:p w14:paraId="72FC6C82" w14:textId="77777777" w:rsidR="00EF6D92" w:rsidRDefault="00EF6D92" w:rsidP="00EC7B1E">
      <w:pPr>
        <w:pStyle w:val="BodyText"/>
      </w:pPr>
    </w:p>
    <w:sectPr w:rsidR="00EF6D92" w:rsidSect="00EC7B1E">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BFBDF" w14:textId="77777777" w:rsidR="006C04A4" w:rsidRDefault="006C04A4">
      <w:r>
        <w:separator/>
      </w:r>
    </w:p>
  </w:endnote>
  <w:endnote w:type="continuationSeparator" w:id="0">
    <w:p w14:paraId="2A823248" w14:textId="77777777" w:rsidR="006C04A4" w:rsidRDefault="006C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C6A6F" w14:textId="77777777" w:rsidR="006C04A4" w:rsidRDefault="006C04A4"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CD91A" w14:textId="77777777" w:rsidR="006C04A4" w:rsidRDefault="006C04A4">
    <w:pPr>
      <w:pStyle w:val="Footer"/>
    </w:pPr>
    <w:r>
      <w:t xml:space="preserve">v1 180503 </w:t>
    </w:r>
  </w:p>
  <w:p w14:paraId="60718D8A" w14:textId="77777777" w:rsidR="006C04A4" w:rsidRDefault="006C04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5E312" w14:textId="77777777" w:rsidR="002730FF" w:rsidRDefault="00273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49A5D4" w14:textId="77777777" w:rsidR="006C04A4" w:rsidRDefault="006C04A4">
      <w:r>
        <w:separator/>
      </w:r>
    </w:p>
  </w:footnote>
  <w:footnote w:type="continuationSeparator" w:id="0">
    <w:p w14:paraId="58C657ED" w14:textId="77777777" w:rsidR="006C04A4" w:rsidRDefault="006C0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8749310"/>
      <w:docPartObj>
        <w:docPartGallery w:val="Watermarks"/>
        <w:docPartUnique/>
      </w:docPartObj>
    </w:sdtPr>
    <w:sdtContent>
      <w:p w14:paraId="2E3049EB" w14:textId="40399980" w:rsidR="002730FF" w:rsidRDefault="002730FF">
        <w:pPr>
          <w:pStyle w:val="Header"/>
        </w:pPr>
        <w:r>
          <w:rPr>
            <w:noProof/>
          </w:rPr>
          <w:pict w14:anchorId="611F6A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4099"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03AAF" w14:textId="2ADF9041" w:rsidR="002730FF" w:rsidRDefault="002730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255C50" w14:textId="77777777" w:rsidR="002730FF" w:rsidRDefault="00273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967486">
    <w:abstractNumId w:val="9"/>
  </w:num>
  <w:num w:numId="2" w16cid:durableId="2000814220">
    <w:abstractNumId w:val="7"/>
  </w:num>
  <w:num w:numId="3" w16cid:durableId="860095192">
    <w:abstractNumId w:val="6"/>
  </w:num>
  <w:num w:numId="4" w16cid:durableId="559706793">
    <w:abstractNumId w:val="5"/>
  </w:num>
  <w:num w:numId="5" w16cid:durableId="928579759">
    <w:abstractNumId w:val="4"/>
  </w:num>
  <w:num w:numId="6" w16cid:durableId="1054427323">
    <w:abstractNumId w:val="8"/>
  </w:num>
  <w:num w:numId="7" w16cid:durableId="2033415141">
    <w:abstractNumId w:val="3"/>
  </w:num>
  <w:num w:numId="8" w16cid:durableId="814495888">
    <w:abstractNumId w:val="2"/>
  </w:num>
  <w:num w:numId="9" w16cid:durableId="764811540">
    <w:abstractNumId w:val="1"/>
  </w:num>
  <w:num w:numId="10" w16cid:durableId="1566453671">
    <w:abstractNumId w:val="0"/>
  </w:num>
  <w:num w:numId="11" w16cid:durableId="359551418">
    <w:abstractNumId w:val="16"/>
  </w:num>
  <w:num w:numId="12" w16cid:durableId="646857036">
    <w:abstractNumId w:val="13"/>
  </w:num>
  <w:num w:numId="13" w16cid:durableId="1819375107">
    <w:abstractNumId w:val="14"/>
  </w:num>
  <w:num w:numId="14" w16cid:durableId="1262908282">
    <w:abstractNumId w:val="10"/>
  </w:num>
  <w:num w:numId="15" w16cid:durableId="239600214">
    <w:abstractNumId w:val="11"/>
  </w:num>
  <w:num w:numId="16" w16cid:durableId="201092329">
    <w:abstractNumId w:val="12"/>
  </w:num>
  <w:num w:numId="17" w16cid:durableId="302394723">
    <w:abstractNumId w:val="15"/>
  </w:num>
  <w:num w:numId="18" w16cid:durableId="1622083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4C6"/>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2262"/>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062F1"/>
    <w:rsid w:val="00211F81"/>
    <w:rsid w:val="0022013A"/>
    <w:rsid w:val="002235B1"/>
    <w:rsid w:val="00225E51"/>
    <w:rsid w:val="00235F3E"/>
    <w:rsid w:val="002368D7"/>
    <w:rsid w:val="002370D6"/>
    <w:rsid w:val="00244E6A"/>
    <w:rsid w:val="002461A5"/>
    <w:rsid w:val="00246B4A"/>
    <w:rsid w:val="002536CE"/>
    <w:rsid w:val="002730FF"/>
    <w:rsid w:val="00280BAF"/>
    <w:rsid w:val="002817EC"/>
    <w:rsid w:val="0028468A"/>
    <w:rsid w:val="002871C4"/>
    <w:rsid w:val="00287E28"/>
    <w:rsid w:val="002939E3"/>
    <w:rsid w:val="002A20BF"/>
    <w:rsid w:val="002A5B6D"/>
    <w:rsid w:val="002B3185"/>
    <w:rsid w:val="002C4FD1"/>
    <w:rsid w:val="002E0D4D"/>
    <w:rsid w:val="002E1158"/>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3F1A56"/>
    <w:rsid w:val="00406B1F"/>
    <w:rsid w:val="00407C6E"/>
    <w:rsid w:val="00425F54"/>
    <w:rsid w:val="00426CC7"/>
    <w:rsid w:val="004374A7"/>
    <w:rsid w:val="00437B2F"/>
    <w:rsid w:val="004567A3"/>
    <w:rsid w:val="0046314D"/>
    <w:rsid w:val="004772F9"/>
    <w:rsid w:val="00480CF4"/>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2698E"/>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5971"/>
    <w:rsid w:val="00636C5A"/>
    <w:rsid w:val="0064235A"/>
    <w:rsid w:val="00647990"/>
    <w:rsid w:val="00650B48"/>
    <w:rsid w:val="00660BD5"/>
    <w:rsid w:val="006611B6"/>
    <w:rsid w:val="00670DBC"/>
    <w:rsid w:val="006721FA"/>
    <w:rsid w:val="0068399D"/>
    <w:rsid w:val="006A00C4"/>
    <w:rsid w:val="006A6431"/>
    <w:rsid w:val="006A6FD0"/>
    <w:rsid w:val="006B0E0A"/>
    <w:rsid w:val="006B5E0E"/>
    <w:rsid w:val="006C04A4"/>
    <w:rsid w:val="006D5467"/>
    <w:rsid w:val="006E1B8C"/>
    <w:rsid w:val="00707792"/>
    <w:rsid w:val="00716F08"/>
    <w:rsid w:val="00725E48"/>
    <w:rsid w:val="00730BB0"/>
    <w:rsid w:val="00743D14"/>
    <w:rsid w:val="00746DF2"/>
    <w:rsid w:val="007532A2"/>
    <w:rsid w:val="00755649"/>
    <w:rsid w:val="007643BC"/>
    <w:rsid w:val="00772ACD"/>
    <w:rsid w:val="00781053"/>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8F6B94"/>
    <w:rsid w:val="0090284B"/>
    <w:rsid w:val="009075CC"/>
    <w:rsid w:val="00913C46"/>
    <w:rsid w:val="00916B5F"/>
    <w:rsid w:val="00920D2E"/>
    <w:rsid w:val="009218BF"/>
    <w:rsid w:val="00922EC9"/>
    <w:rsid w:val="00931A78"/>
    <w:rsid w:val="00934AA6"/>
    <w:rsid w:val="00935EF1"/>
    <w:rsid w:val="009630B2"/>
    <w:rsid w:val="00966B3C"/>
    <w:rsid w:val="00971DAB"/>
    <w:rsid w:val="00972F76"/>
    <w:rsid w:val="009775FD"/>
    <w:rsid w:val="00977CB6"/>
    <w:rsid w:val="00987522"/>
    <w:rsid w:val="009B0933"/>
    <w:rsid w:val="009C1E41"/>
    <w:rsid w:val="009C5DD6"/>
    <w:rsid w:val="009C6D31"/>
    <w:rsid w:val="009D3E3B"/>
    <w:rsid w:val="009E17E8"/>
    <w:rsid w:val="009E50E5"/>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36DB5"/>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0"/>
    <o:shapelayout v:ext="edit">
      <o:idmap v:ext="edit" data="1"/>
    </o:shapelayout>
  </w:shapeDefaults>
  <w:decimalSymbol w:val="."/>
  <w:listSeparator w:val=","/>
  <w14:docId w14:val="40CEE5F5"/>
  <w15:docId w15:val="{76B37570-CE7D-41EE-AD6E-504E1ED38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4C9AC3-7833-7147-AB2C-CF5500D4A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4466</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 McEvoy</cp:lastModifiedBy>
  <cp:revision>13</cp:revision>
  <cp:lastPrinted>2018-05-03T15:27:00Z</cp:lastPrinted>
  <dcterms:created xsi:type="dcterms:W3CDTF">2019-08-06T13:17:00Z</dcterms:created>
  <dcterms:modified xsi:type="dcterms:W3CDTF">2024-08-06T13:26:00Z</dcterms:modified>
  <cp:category>consultation paper</cp:category>
</cp:coreProperties>
</file>