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A05C8" w14:textId="77777777" w:rsidR="00EC7B1E" w:rsidRPr="00157056" w:rsidRDefault="00EC7B1E" w:rsidP="00EC7B1E">
      <w:pPr>
        <w:pStyle w:val="Cover-Title"/>
      </w:pPr>
      <w:r w:rsidRPr="00EC7B1E">
        <w:t>PPL</w:t>
      </w:r>
      <w:r>
        <w:t xml:space="preserve"> Standard Condition 18 Notification Form</w:t>
      </w:r>
    </w:p>
    <w:p w14:paraId="239C8A2C"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4BD98251" wp14:editId="72694473">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476D7C85"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E4EDF8B" w14:textId="77777777" w:rsidR="00603B33" w:rsidRPr="008A0EB8" w:rsidRDefault="00603B33" w:rsidP="00A65201">
      <w:pPr>
        <w:spacing w:line="276" w:lineRule="auto"/>
        <w:rPr>
          <w:rFonts w:eastAsia="Calibri" w:cs="Arial"/>
          <w:lang w:eastAsia="en-US"/>
        </w:rPr>
      </w:pPr>
    </w:p>
    <w:p w14:paraId="42E2C08C"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00187AA"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5BE3F3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E8B7B72"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180B77D1" w14:textId="77777777" w:rsidR="00603B33" w:rsidRPr="00603B33" w:rsidRDefault="00603B33" w:rsidP="00603B33">
      <w:pPr>
        <w:spacing w:line="276" w:lineRule="auto"/>
        <w:ind w:left="360"/>
        <w:rPr>
          <w:rFonts w:eastAsia="Calibri" w:cs="Arial"/>
          <w:lang w:eastAsia="en-US"/>
        </w:rPr>
      </w:pPr>
    </w:p>
    <w:p w14:paraId="0B0057A2"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72E9900" w14:textId="77777777" w:rsidR="00F0339C" w:rsidRPr="00711542" w:rsidRDefault="00F0339C" w:rsidP="00A65201">
      <w:pPr>
        <w:spacing w:line="276" w:lineRule="auto"/>
        <w:rPr>
          <w:rFonts w:eastAsia="Calibri" w:cs="Arial"/>
          <w:b/>
          <w:color w:val="C0504D"/>
          <w:lang w:eastAsia="en-US"/>
        </w:rPr>
      </w:pPr>
    </w:p>
    <w:p w14:paraId="41B062D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26CD147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7D0B231" w14:textId="77777777" w:rsidTr="00EC7B1E">
        <w:trPr>
          <w:cantSplit/>
          <w:trHeight w:val="454"/>
        </w:trPr>
        <w:tc>
          <w:tcPr>
            <w:tcW w:w="3402" w:type="dxa"/>
            <w:shd w:val="clear" w:color="auto" w:fill="F4E9F7"/>
          </w:tcPr>
          <w:p w14:paraId="2497202E" w14:textId="77777777" w:rsidR="00F0339C" w:rsidRDefault="00F0339C" w:rsidP="009E22ED">
            <w:pPr>
              <w:pStyle w:val="BodyText"/>
              <w:spacing w:after="0"/>
              <w:rPr>
                <w:b/>
              </w:rPr>
            </w:pPr>
            <w:r>
              <w:rPr>
                <w:b/>
              </w:rPr>
              <w:t>Establishment Licence name</w:t>
            </w:r>
          </w:p>
        </w:tc>
        <w:tc>
          <w:tcPr>
            <w:tcW w:w="6237" w:type="dxa"/>
          </w:tcPr>
          <w:p w14:paraId="54BA3D5B" w14:textId="5D4CAF2F" w:rsidR="00F0339C" w:rsidRDefault="00955F53" w:rsidP="009E22ED">
            <w:pPr>
              <w:pStyle w:val="BodyText"/>
              <w:spacing w:after="0"/>
            </w:pPr>
            <w:r>
              <w:t>Babraham Institute</w:t>
            </w:r>
          </w:p>
        </w:tc>
      </w:tr>
      <w:tr w:rsidR="00F0339C" w14:paraId="20518A6C" w14:textId="77777777" w:rsidTr="00EC7B1E">
        <w:trPr>
          <w:cantSplit/>
          <w:trHeight w:val="454"/>
        </w:trPr>
        <w:tc>
          <w:tcPr>
            <w:tcW w:w="3402" w:type="dxa"/>
            <w:shd w:val="clear" w:color="auto" w:fill="F4E9F7"/>
          </w:tcPr>
          <w:p w14:paraId="6C50A504"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CD77287" w14:textId="7F6BF8E9" w:rsidR="00F0339C" w:rsidRDefault="0020296D" w:rsidP="009E22ED">
            <w:pPr>
              <w:pStyle w:val="BodyText"/>
              <w:spacing w:after="0"/>
            </w:pPr>
            <w:r>
              <w:t>XAE4C054D</w:t>
            </w:r>
          </w:p>
        </w:tc>
      </w:tr>
      <w:tr w:rsidR="00F0339C" w14:paraId="3959EF22" w14:textId="77777777" w:rsidTr="00EC7B1E">
        <w:trPr>
          <w:cantSplit/>
          <w:trHeight w:val="454"/>
        </w:trPr>
        <w:tc>
          <w:tcPr>
            <w:tcW w:w="3402" w:type="dxa"/>
            <w:shd w:val="clear" w:color="auto" w:fill="F4E9F7"/>
          </w:tcPr>
          <w:p w14:paraId="733821EE" w14:textId="77777777" w:rsidR="00F0339C" w:rsidRDefault="00F0339C" w:rsidP="009E22ED">
            <w:pPr>
              <w:pStyle w:val="BodyText"/>
              <w:spacing w:after="0"/>
            </w:pPr>
            <w:r>
              <w:rPr>
                <w:b/>
              </w:rPr>
              <w:t>Name of PPL holder</w:t>
            </w:r>
          </w:p>
        </w:tc>
        <w:tc>
          <w:tcPr>
            <w:tcW w:w="6237" w:type="dxa"/>
          </w:tcPr>
          <w:p w14:paraId="4B7A995A" w14:textId="6B0211B9" w:rsidR="00F0339C" w:rsidRDefault="00F05DFD" w:rsidP="009E22ED">
            <w:pPr>
              <w:pStyle w:val="BodyText"/>
              <w:spacing w:after="0"/>
            </w:pPr>
            <w:r>
              <w:t>Darren Schofield</w:t>
            </w:r>
          </w:p>
        </w:tc>
      </w:tr>
      <w:tr w:rsidR="00F0339C" w14:paraId="612BE702" w14:textId="77777777" w:rsidTr="00EC7B1E">
        <w:trPr>
          <w:cantSplit/>
          <w:trHeight w:val="454"/>
        </w:trPr>
        <w:tc>
          <w:tcPr>
            <w:tcW w:w="3402" w:type="dxa"/>
            <w:shd w:val="clear" w:color="auto" w:fill="F4E9F7"/>
          </w:tcPr>
          <w:p w14:paraId="4A37B23C" w14:textId="77777777" w:rsidR="00F0339C" w:rsidRDefault="00F0339C" w:rsidP="009E22ED">
            <w:pPr>
              <w:pStyle w:val="BodyText"/>
              <w:spacing w:after="0"/>
            </w:pPr>
            <w:r>
              <w:rPr>
                <w:b/>
              </w:rPr>
              <w:t>PPL number</w:t>
            </w:r>
          </w:p>
        </w:tc>
        <w:tc>
          <w:tcPr>
            <w:tcW w:w="6237" w:type="dxa"/>
          </w:tcPr>
          <w:p w14:paraId="55BD7B31" w14:textId="64DE32BB" w:rsidR="00F0339C" w:rsidRDefault="00F05DFD" w:rsidP="009E22ED">
            <w:pPr>
              <w:pStyle w:val="BodyText"/>
              <w:spacing w:after="0"/>
            </w:pPr>
            <w:r w:rsidRPr="00F05DFD">
              <w:t>PCBA9AEC1</w:t>
            </w:r>
          </w:p>
        </w:tc>
      </w:tr>
      <w:tr w:rsidR="00F0339C" w14:paraId="730B602F" w14:textId="77777777" w:rsidTr="00EC7B1E">
        <w:trPr>
          <w:cantSplit/>
          <w:trHeight w:val="454"/>
        </w:trPr>
        <w:tc>
          <w:tcPr>
            <w:tcW w:w="3402" w:type="dxa"/>
            <w:shd w:val="clear" w:color="auto" w:fill="F4E9F7"/>
          </w:tcPr>
          <w:p w14:paraId="6C4A1A41" w14:textId="77777777" w:rsidR="00F0339C" w:rsidRDefault="00F0339C" w:rsidP="009E22ED">
            <w:pPr>
              <w:pStyle w:val="BodyText"/>
              <w:spacing w:after="0"/>
            </w:pPr>
            <w:r>
              <w:rPr>
                <w:b/>
              </w:rPr>
              <w:t>Protocol no</w:t>
            </w:r>
          </w:p>
        </w:tc>
        <w:tc>
          <w:tcPr>
            <w:tcW w:w="6237" w:type="dxa"/>
          </w:tcPr>
          <w:p w14:paraId="71DE2A58" w14:textId="0F702CC6" w:rsidR="00F0339C" w:rsidRDefault="003616C7" w:rsidP="009E22ED">
            <w:pPr>
              <w:pStyle w:val="BodyText"/>
              <w:spacing w:after="0"/>
            </w:pPr>
            <w:r>
              <w:t>1</w:t>
            </w:r>
          </w:p>
        </w:tc>
      </w:tr>
      <w:tr w:rsidR="00F0339C" w14:paraId="079AEF90" w14:textId="77777777" w:rsidTr="00EC7B1E">
        <w:trPr>
          <w:cantSplit/>
          <w:trHeight w:val="454"/>
        </w:trPr>
        <w:tc>
          <w:tcPr>
            <w:tcW w:w="3402" w:type="dxa"/>
            <w:shd w:val="clear" w:color="auto" w:fill="F4E9F7"/>
          </w:tcPr>
          <w:p w14:paraId="1675F2C6" w14:textId="77777777" w:rsidR="00F0339C" w:rsidRDefault="00F0339C" w:rsidP="009E22ED">
            <w:pPr>
              <w:pStyle w:val="BodyText"/>
              <w:spacing w:after="0"/>
              <w:rPr>
                <w:b/>
              </w:rPr>
            </w:pPr>
            <w:r w:rsidRPr="003C77A1">
              <w:rPr>
                <w:b/>
              </w:rPr>
              <w:t>Protocol title</w:t>
            </w:r>
          </w:p>
        </w:tc>
        <w:tc>
          <w:tcPr>
            <w:tcW w:w="6237" w:type="dxa"/>
          </w:tcPr>
          <w:p w14:paraId="45EF479B" w14:textId="78AE7758" w:rsidR="00F0339C" w:rsidRDefault="003616C7" w:rsidP="009E22ED">
            <w:pPr>
              <w:pStyle w:val="BodyText"/>
              <w:spacing w:after="0"/>
            </w:pPr>
            <w:r>
              <w:t>Production of Potent Monoclonal Antibodies</w:t>
            </w:r>
          </w:p>
        </w:tc>
      </w:tr>
      <w:tr w:rsidR="00F0339C" w14:paraId="0123E3C1" w14:textId="77777777" w:rsidTr="00EC7B1E">
        <w:trPr>
          <w:cantSplit/>
          <w:trHeight w:val="454"/>
        </w:trPr>
        <w:tc>
          <w:tcPr>
            <w:tcW w:w="3402" w:type="dxa"/>
            <w:tcBorders>
              <w:bottom w:val="single" w:sz="4" w:space="0" w:color="auto"/>
            </w:tcBorders>
            <w:shd w:val="clear" w:color="auto" w:fill="F4E9F7"/>
          </w:tcPr>
          <w:p w14:paraId="5DE50A27"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6C365C4" w14:textId="3851767A" w:rsidR="00F0339C" w:rsidRDefault="00F05DFD" w:rsidP="009E22ED">
            <w:pPr>
              <w:pStyle w:val="BodyText"/>
              <w:spacing w:after="0"/>
            </w:pPr>
            <w:r>
              <w:t>Mild</w:t>
            </w:r>
          </w:p>
        </w:tc>
      </w:tr>
      <w:tr w:rsidR="00F0339C" w14:paraId="40C0203F" w14:textId="77777777" w:rsidTr="00EC7B1E">
        <w:trPr>
          <w:cantSplit/>
          <w:trHeight w:val="454"/>
        </w:trPr>
        <w:tc>
          <w:tcPr>
            <w:tcW w:w="3402" w:type="dxa"/>
            <w:shd w:val="clear" w:color="auto" w:fill="F4E9F7"/>
          </w:tcPr>
          <w:p w14:paraId="58E50488" w14:textId="77777777" w:rsidR="00F0339C" w:rsidRDefault="00F0339C" w:rsidP="009E22ED">
            <w:pPr>
              <w:pStyle w:val="BodyText"/>
              <w:spacing w:after="0"/>
              <w:rPr>
                <w:b/>
              </w:rPr>
            </w:pPr>
            <w:r>
              <w:rPr>
                <w:b/>
              </w:rPr>
              <w:lastRenderedPageBreak/>
              <w:t>1. Date of incident</w:t>
            </w:r>
          </w:p>
        </w:tc>
        <w:tc>
          <w:tcPr>
            <w:tcW w:w="6237" w:type="dxa"/>
          </w:tcPr>
          <w:p w14:paraId="64EBAFB2" w14:textId="56A60950" w:rsidR="00F0339C" w:rsidRDefault="00082349" w:rsidP="009E22ED">
            <w:pPr>
              <w:pStyle w:val="BodyText"/>
              <w:spacing w:after="0"/>
            </w:pPr>
            <w:r>
              <w:t>17</w:t>
            </w:r>
            <w:r w:rsidRPr="00082349">
              <w:rPr>
                <w:vertAlign w:val="superscript"/>
              </w:rPr>
              <w:t>th</w:t>
            </w:r>
            <w:r>
              <w:t xml:space="preserve"> August 2021</w:t>
            </w:r>
          </w:p>
        </w:tc>
      </w:tr>
      <w:tr w:rsidR="00F0339C" w14:paraId="6801B55E" w14:textId="77777777" w:rsidTr="00EC7B1E">
        <w:trPr>
          <w:cantSplit/>
          <w:trHeight w:val="454"/>
        </w:trPr>
        <w:tc>
          <w:tcPr>
            <w:tcW w:w="3402" w:type="dxa"/>
            <w:shd w:val="clear" w:color="auto" w:fill="F4E9F7"/>
          </w:tcPr>
          <w:p w14:paraId="25A1EFE6" w14:textId="77777777" w:rsidR="00F0339C" w:rsidRDefault="00F0339C" w:rsidP="009E22ED">
            <w:pPr>
              <w:pStyle w:val="BodyText"/>
              <w:spacing w:after="0"/>
              <w:rPr>
                <w:b/>
              </w:rPr>
            </w:pPr>
            <w:r>
              <w:rPr>
                <w:b/>
              </w:rPr>
              <w:t>2. Species</w:t>
            </w:r>
          </w:p>
        </w:tc>
        <w:tc>
          <w:tcPr>
            <w:tcW w:w="6237" w:type="dxa"/>
          </w:tcPr>
          <w:p w14:paraId="507D0A51" w14:textId="7A63E668" w:rsidR="00F0339C" w:rsidRDefault="003616C7" w:rsidP="009E22ED">
            <w:pPr>
              <w:pStyle w:val="BodyText"/>
              <w:spacing w:after="0"/>
            </w:pPr>
            <w:r>
              <w:t>Mouse</w:t>
            </w:r>
          </w:p>
        </w:tc>
      </w:tr>
      <w:tr w:rsidR="00F0339C" w14:paraId="649EE3BE" w14:textId="77777777" w:rsidTr="00EC7B1E">
        <w:trPr>
          <w:cantSplit/>
          <w:trHeight w:val="454"/>
        </w:trPr>
        <w:tc>
          <w:tcPr>
            <w:tcW w:w="3402" w:type="dxa"/>
            <w:shd w:val="clear" w:color="auto" w:fill="F4E9F7"/>
          </w:tcPr>
          <w:p w14:paraId="2497BF3A"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6C8FD302" w14:textId="7291908D" w:rsidR="00F0339C" w:rsidRDefault="00FF3BE8" w:rsidP="009E22ED">
            <w:pPr>
              <w:pStyle w:val="BodyText"/>
              <w:spacing w:after="0"/>
            </w:pPr>
            <w:r>
              <w:t>Immunization study to generate monoclonal antibodies to a cell surface expressed target CMTM6</w:t>
            </w:r>
            <w:r w:rsidR="003D4C3A">
              <w:t>. During the course of the 4</w:t>
            </w:r>
            <w:r w:rsidR="003D4C3A" w:rsidRPr="003D4C3A">
              <w:rPr>
                <w:vertAlign w:val="superscript"/>
              </w:rPr>
              <w:t>th</w:t>
            </w:r>
            <w:r w:rsidR="003D4C3A">
              <w:t xml:space="preserve"> immunizations which are performed under general </w:t>
            </w:r>
            <w:r w:rsidR="00642A31">
              <w:t>anaesthetic (GA)</w:t>
            </w:r>
            <w:r w:rsidR="003D4C3A">
              <w:t xml:space="preserve"> for </w:t>
            </w:r>
            <w:r w:rsidR="006F585E">
              <w:t xml:space="preserve">best placement of immunogen near </w:t>
            </w:r>
            <w:r w:rsidR="00642A31">
              <w:t>abdominal</w:t>
            </w:r>
            <w:r w:rsidR="006F585E">
              <w:t xml:space="preserve"> draining lymph nodes, mouse #5 failed to recover </w:t>
            </w:r>
            <w:r w:rsidR="00642A31">
              <w:t xml:space="preserve">consciousness </w:t>
            </w:r>
            <w:r w:rsidR="004A794F">
              <w:t xml:space="preserve">after withdrawal of </w:t>
            </w:r>
            <w:r w:rsidR="00642A31">
              <w:t>GA</w:t>
            </w:r>
            <w:r w:rsidR="004A794F">
              <w:t xml:space="preserve"> (</w:t>
            </w:r>
            <w:r w:rsidR="00BB3478">
              <w:t>inhaled isoflurane in oxygen)</w:t>
            </w:r>
            <w:r w:rsidR="00D52113">
              <w:t xml:space="preserve">. </w:t>
            </w:r>
          </w:p>
        </w:tc>
      </w:tr>
      <w:tr w:rsidR="00F0339C" w14:paraId="56E6AD57" w14:textId="77777777" w:rsidTr="00EC7B1E">
        <w:trPr>
          <w:cantSplit/>
          <w:trHeight w:val="454"/>
        </w:trPr>
        <w:tc>
          <w:tcPr>
            <w:tcW w:w="3402" w:type="dxa"/>
            <w:shd w:val="clear" w:color="auto" w:fill="F4E9F7"/>
          </w:tcPr>
          <w:p w14:paraId="3E93DF2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49E4503A" w14:textId="1992F137" w:rsidR="00F0339C" w:rsidRDefault="00BB3478" w:rsidP="009E22ED">
            <w:pPr>
              <w:pStyle w:val="BodyText"/>
              <w:spacing w:after="0"/>
            </w:pPr>
            <w:r>
              <w:t>No. Animal died under anaesthesia.</w:t>
            </w:r>
          </w:p>
        </w:tc>
      </w:tr>
      <w:tr w:rsidR="00F0339C" w14:paraId="77145C07" w14:textId="77777777" w:rsidTr="00EC7B1E">
        <w:trPr>
          <w:cantSplit/>
          <w:trHeight w:val="454"/>
        </w:trPr>
        <w:tc>
          <w:tcPr>
            <w:tcW w:w="3402" w:type="dxa"/>
            <w:shd w:val="clear" w:color="auto" w:fill="F4E9F7"/>
          </w:tcPr>
          <w:p w14:paraId="6A94CE80" w14:textId="77777777" w:rsidR="00F0339C" w:rsidRDefault="00F0339C" w:rsidP="009E22ED">
            <w:pPr>
              <w:pStyle w:val="BodyText"/>
              <w:spacing w:after="0"/>
              <w:rPr>
                <w:b/>
              </w:rPr>
            </w:pPr>
            <w:r>
              <w:rPr>
                <w:b/>
              </w:rPr>
              <w:t>5. Cause of Problem, if known</w:t>
            </w:r>
          </w:p>
        </w:tc>
        <w:tc>
          <w:tcPr>
            <w:tcW w:w="6237" w:type="dxa"/>
          </w:tcPr>
          <w:p w14:paraId="69C2F3EB" w14:textId="682FCFEF" w:rsidR="00F0339C" w:rsidRDefault="00DA7A24" w:rsidP="009E22ED">
            <w:pPr>
              <w:pStyle w:val="BodyText"/>
              <w:spacing w:after="0"/>
            </w:pPr>
            <w:r>
              <w:t>Non-</w:t>
            </w:r>
            <w:r w:rsidR="008613C6">
              <w:t>recovery</w:t>
            </w:r>
            <w:r>
              <w:t xml:space="preserve"> from general </w:t>
            </w:r>
            <w:r w:rsidR="008613C6">
              <w:t>anaesthetic.</w:t>
            </w:r>
          </w:p>
        </w:tc>
      </w:tr>
      <w:tr w:rsidR="00F0339C" w14:paraId="797F5E7D" w14:textId="77777777" w:rsidTr="00EC7B1E">
        <w:trPr>
          <w:cantSplit/>
          <w:trHeight w:val="454"/>
        </w:trPr>
        <w:tc>
          <w:tcPr>
            <w:tcW w:w="3402" w:type="dxa"/>
            <w:shd w:val="clear" w:color="auto" w:fill="F4E9F7"/>
          </w:tcPr>
          <w:p w14:paraId="631B7AB1" w14:textId="77777777" w:rsidR="00F0339C" w:rsidRDefault="00F0339C" w:rsidP="009E22ED">
            <w:pPr>
              <w:pStyle w:val="BodyText"/>
              <w:spacing w:after="0"/>
              <w:rPr>
                <w:b/>
              </w:rPr>
            </w:pPr>
            <w:r>
              <w:rPr>
                <w:b/>
              </w:rPr>
              <w:t>6. Action that has been or will be taken</w:t>
            </w:r>
          </w:p>
          <w:p w14:paraId="303EC5C6"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335FEDD" w14:textId="523B047F" w:rsidR="00F0339C" w:rsidRDefault="00BB3478" w:rsidP="009E22ED">
            <w:pPr>
              <w:pStyle w:val="BodyText"/>
              <w:spacing w:after="0"/>
            </w:pPr>
            <w:r>
              <w:t>Necropsy was performed and no obvious signs of poor health were observed. Tissues sent for pathological review (pending). Any further decisions will be based upon findings in pathology report.</w:t>
            </w:r>
          </w:p>
        </w:tc>
      </w:tr>
      <w:tr w:rsidR="00F0339C" w14:paraId="51A31395" w14:textId="77777777" w:rsidTr="00EC7B1E">
        <w:trPr>
          <w:cantSplit/>
          <w:trHeight w:val="454"/>
        </w:trPr>
        <w:tc>
          <w:tcPr>
            <w:tcW w:w="3402" w:type="dxa"/>
            <w:shd w:val="clear" w:color="auto" w:fill="F4E9F7"/>
          </w:tcPr>
          <w:p w14:paraId="2658EB81" w14:textId="77777777" w:rsidR="00F0339C" w:rsidRDefault="00F0339C" w:rsidP="009E22ED">
            <w:pPr>
              <w:pStyle w:val="BodyText"/>
              <w:spacing w:after="0"/>
              <w:rPr>
                <w:b/>
              </w:rPr>
            </w:pPr>
            <w:r>
              <w:rPr>
                <w:b/>
              </w:rPr>
              <w:t>7. Reported by (name)</w:t>
            </w:r>
          </w:p>
        </w:tc>
        <w:tc>
          <w:tcPr>
            <w:tcW w:w="6237" w:type="dxa"/>
          </w:tcPr>
          <w:p w14:paraId="3C4F84B6" w14:textId="7006E93B" w:rsidR="00F0339C" w:rsidRDefault="008613C6" w:rsidP="009E22ED">
            <w:pPr>
              <w:pStyle w:val="BodyText"/>
              <w:spacing w:after="0"/>
            </w:pPr>
            <w:r>
              <w:t>Darren Schofield</w:t>
            </w:r>
          </w:p>
        </w:tc>
      </w:tr>
      <w:tr w:rsidR="00F0339C" w14:paraId="3465765F" w14:textId="77777777" w:rsidTr="00EC7B1E">
        <w:trPr>
          <w:cantSplit/>
          <w:trHeight w:val="454"/>
        </w:trPr>
        <w:tc>
          <w:tcPr>
            <w:tcW w:w="3402" w:type="dxa"/>
            <w:shd w:val="clear" w:color="auto" w:fill="F4E9F7"/>
          </w:tcPr>
          <w:p w14:paraId="78331052" w14:textId="77777777" w:rsidR="00F0339C" w:rsidRDefault="00F0339C" w:rsidP="009E22ED">
            <w:pPr>
              <w:pStyle w:val="BodyText"/>
              <w:spacing w:after="0"/>
              <w:rPr>
                <w:b/>
              </w:rPr>
            </w:pPr>
            <w:r>
              <w:rPr>
                <w:b/>
              </w:rPr>
              <w:t>8. Date</w:t>
            </w:r>
          </w:p>
        </w:tc>
        <w:tc>
          <w:tcPr>
            <w:tcW w:w="6237" w:type="dxa"/>
          </w:tcPr>
          <w:p w14:paraId="5A0607C8" w14:textId="395F73A0" w:rsidR="00F0339C" w:rsidRDefault="008613C6" w:rsidP="009E22ED">
            <w:pPr>
              <w:pStyle w:val="BodyText"/>
              <w:spacing w:after="0"/>
            </w:pPr>
            <w:r>
              <w:t>23</w:t>
            </w:r>
            <w:r w:rsidR="00984D62" w:rsidRPr="00984D62">
              <w:rPr>
                <w:vertAlign w:val="superscript"/>
              </w:rPr>
              <w:t>rd</w:t>
            </w:r>
            <w:r w:rsidR="00984D62">
              <w:t xml:space="preserve"> August 2021</w:t>
            </w:r>
          </w:p>
        </w:tc>
      </w:tr>
    </w:tbl>
    <w:p w14:paraId="337AF7E0" w14:textId="77777777" w:rsidR="00F0339C" w:rsidRPr="00857895" w:rsidRDefault="00F0339C" w:rsidP="00832CFB">
      <w:pPr>
        <w:pStyle w:val="BodyText"/>
      </w:pPr>
    </w:p>
    <w:p w14:paraId="0F840C4B"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57D84A66" w14:textId="77777777" w:rsidR="00F0339C" w:rsidRDefault="00F0339C" w:rsidP="00F0339C">
      <w:pPr>
        <w:rPr>
          <w:rFonts w:eastAsia="Calibri" w:cs="Arial"/>
          <w:b/>
          <w:lang w:eastAsia="en-US"/>
        </w:rPr>
      </w:pPr>
    </w:p>
    <w:p w14:paraId="1FAB0AE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FCD8C83"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78C5232C" w14:textId="77777777" w:rsidTr="009E22ED">
        <w:trPr>
          <w:cantSplit/>
          <w:trHeight w:val="454"/>
        </w:trPr>
        <w:tc>
          <w:tcPr>
            <w:tcW w:w="3402" w:type="dxa"/>
            <w:shd w:val="clear" w:color="auto" w:fill="F4E9F7"/>
          </w:tcPr>
          <w:p w14:paraId="0B948CEE"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4D28FB6A" w14:textId="318B5D67" w:rsidR="00F0339C" w:rsidRDefault="00307AE6" w:rsidP="00033243">
            <w:pPr>
              <w:pStyle w:val="CommentText"/>
            </w:pPr>
            <w:r>
              <w:t>This report was received 31/08/2021.  P</w:t>
            </w:r>
            <w:r w:rsidR="00033243">
              <w:t>lease ensure that P</w:t>
            </w:r>
            <w:r>
              <w:t xml:space="preserve">PL SC18 notifications </w:t>
            </w:r>
            <w:r w:rsidR="00033243">
              <w:t>are</w:t>
            </w:r>
            <w:r>
              <w:t xml:space="preserve"> submitted to ASRU promptly</w:t>
            </w:r>
            <w:r w:rsidR="00033243">
              <w:t xml:space="preserve"> in the future</w:t>
            </w:r>
            <w:r>
              <w:t xml:space="preserve">.  </w:t>
            </w:r>
          </w:p>
          <w:p w14:paraId="4A8B0CB6" w14:textId="53738938" w:rsidR="00033243" w:rsidRDefault="00033243" w:rsidP="00033243">
            <w:pPr>
              <w:pStyle w:val="CommentText"/>
            </w:pPr>
          </w:p>
          <w:p w14:paraId="5472813B" w14:textId="69E21D50" w:rsidR="00DD70B8" w:rsidRDefault="00DD70B8" w:rsidP="00DD70B8">
            <w:pPr>
              <w:pStyle w:val="CommentText"/>
            </w:pPr>
            <w:r w:rsidRPr="00DD70B8">
              <w:t>Thank you for this PPL Standard Condition 18 notification.</w:t>
            </w:r>
          </w:p>
          <w:p w14:paraId="228B6333" w14:textId="77777777" w:rsidR="00DD70B8" w:rsidRPr="00DD70B8" w:rsidRDefault="00DD70B8" w:rsidP="00DD70B8">
            <w:pPr>
              <w:pStyle w:val="CommentText"/>
            </w:pPr>
          </w:p>
          <w:p w14:paraId="47D4A8F2" w14:textId="0B290D0D" w:rsidR="00DD70B8" w:rsidRDefault="00DD70B8" w:rsidP="00DD70B8">
            <w:pPr>
              <w:pStyle w:val="CommentText"/>
            </w:pPr>
            <w:r w:rsidRPr="00DD70B8">
              <w:t xml:space="preserve">There have been adverse effects that are not covered by the adverse effects of protocol </w:t>
            </w:r>
            <w:r>
              <w:t>1</w:t>
            </w:r>
            <w:r w:rsidRPr="00DD70B8">
              <w:t xml:space="preserve"> and therefore this</w:t>
            </w:r>
            <w:r w:rsidRPr="00DD70B8">
              <w:rPr>
                <w:b/>
                <w:bCs/>
              </w:rPr>
              <w:t xml:space="preserve"> </w:t>
            </w:r>
            <w:r w:rsidRPr="00DD70B8">
              <w:t>incident as described has triggered a SC18 report.</w:t>
            </w:r>
          </w:p>
          <w:p w14:paraId="40E65BAD" w14:textId="77777777" w:rsidR="00DD70B8" w:rsidRPr="00DD70B8" w:rsidRDefault="00DD70B8" w:rsidP="00DD70B8">
            <w:pPr>
              <w:pStyle w:val="CommentText"/>
            </w:pPr>
          </w:p>
          <w:p w14:paraId="6E4C3B26" w14:textId="6057DF47" w:rsidR="00DD70B8" w:rsidRDefault="00DD70B8" w:rsidP="00DD70B8">
            <w:pPr>
              <w:pStyle w:val="CommentText"/>
            </w:pPr>
            <w:r w:rsidRPr="00DD70B8">
              <w:t>I am satisfied that the incident has been investigated and reported appropriately and that the measures that you intend to put in place to prevent or limit the risk of recurrence are reasonable. </w:t>
            </w:r>
          </w:p>
          <w:p w14:paraId="261D820F" w14:textId="77777777" w:rsidR="00DD70B8" w:rsidRPr="00DD70B8" w:rsidRDefault="00DD70B8" w:rsidP="00DD70B8">
            <w:pPr>
              <w:pStyle w:val="CommentText"/>
            </w:pPr>
          </w:p>
          <w:p w14:paraId="7D861F35" w14:textId="77777777" w:rsidR="00DD70B8" w:rsidRPr="00DD70B8" w:rsidRDefault="00DD70B8" w:rsidP="00DD70B8">
            <w:pPr>
              <w:pStyle w:val="CommentText"/>
            </w:pPr>
            <w:r w:rsidRPr="00DD70B8">
              <w:t>I consider the case to be closed.</w:t>
            </w:r>
          </w:p>
          <w:p w14:paraId="1D681E94" w14:textId="77777777" w:rsidR="00DD70B8" w:rsidRPr="00DD70B8" w:rsidRDefault="00DD70B8" w:rsidP="00DD70B8">
            <w:pPr>
              <w:pStyle w:val="CommentText"/>
            </w:pPr>
          </w:p>
          <w:p w14:paraId="54812068" w14:textId="77777777" w:rsidR="00F0339C" w:rsidRDefault="00F0339C" w:rsidP="009E22ED">
            <w:pPr>
              <w:pStyle w:val="BodyText"/>
              <w:spacing w:after="0"/>
            </w:pPr>
          </w:p>
        </w:tc>
      </w:tr>
      <w:tr w:rsidR="00F0339C" w14:paraId="5E2105B4" w14:textId="77777777" w:rsidTr="009E22ED">
        <w:trPr>
          <w:cantSplit/>
          <w:trHeight w:val="454"/>
        </w:trPr>
        <w:tc>
          <w:tcPr>
            <w:tcW w:w="3402" w:type="dxa"/>
            <w:shd w:val="clear" w:color="auto" w:fill="F4E9F7"/>
          </w:tcPr>
          <w:p w14:paraId="3DE356AE"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55812940" w14:textId="77777777" w:rsidR="00F0339C" w:rsidRDefault="00F0339C" w:rsidP="009E22ED">
            <w:pPr>
              <w:pStyle w:val="BodyText"/>
              <w:spacing w:after="0"/>
              <w:rPr>
                <w:b/>
              </w:rPr>
            </w:pPr>
          </w:p>
        </w:tc>
        <w:tc>
          <w:tcPr>
            <w:tcW w:w="6237" w:type="dxa"/>
          </w:tcPr>
          <w:p w14:paraId="5718667F" w14:textId="444038B8" w:rsidR="00F0339C" w:rsidRDefault="00A7098F" w:rsidP="009E22ED">
            <w:pPr>
              <w:pStyle w:val="BodyText"/>
              <w:spacing w:after="0"/>
            </w:pPr>
            <w:r>
              <w:t>Ian Mason</w:t>
            </w:r>
          </w:p>
        </w:tc>
      </w:tr>
      <w:tr w:rsidR="00F0339C" w14:paraId="27CE1649" w14:textId="77777777" w:rsidTr="009E22ED">
        <w:trPr>
          <w:cantSplit/>
          <w:trHeight w:val="454"/>
        </w:trPr>
        <w:tc>
          <w:tcPr>
            <w:tcW w:w="3402" w:type="dxa"/>
            <w:shd w:val="clear" w:color="auto" w:fill="F4E9F7"/>
          </w:tcPr>
          <w:p w14:paraId="33E4B5FD" w14:textId="77777777" w:rsidR="00F0339C" w:rsidRPr="00DA2A3F" w:rsidRDefault="00F0339C" w:rsidP="009E22ED">
            <w:pPr>
              <w:pStyle w:val="BodyText"/>
              <w:spacing w:after="0"/>
            </w:pPr>
            <w:r>
              <w:rPr>
                <w:b/>
              </w:rPr>
              <w:t>Date</w:t>
            </w:r>
          </w:p>
        </w:tc>
        <w:tc>
          <w:tcPr>
            <w:tcW w:w="6237" w:type="dxa"/>
          </w:tcPr>
          <w:p w14:paraId="68267E74" w14:textId="24F36282" w:rsidR="00F0339C" w:rsidRDefault="00A7098F" w:rsidP="009E22ED">
            <w:pPr>
              <w:pStyle w:val="BodyText"/>
              <w:spacing w:after="0"/>
            </w:pPr>
            <w:r>
              <w:t>1</w:t>
            </w:r>
            <w:r w:rsidRPr="00A7098F">
              <w:rPr>
                <w:vertAlign w:val="superscript"/>
              </w:rPr>
              <w:t>st</w:t>
            </w:r>
            <w:r>
              <w:t xml:space="preserve"> September 2021</w:t>
            </w:r>
          </w:p>
        </w:tc>
      </w:tr>
      <w:bookmarkEnd w:id="3"/>
      <w:bookmarkEnd w:id="4"/>
    </w:tbl>
    <w:p w14:paraId="2839C8CF"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A52C5" w14:textId="77777777" w:rsidR="00004329" w:rsidRDefault="00004329">
      <w:r>
        <w:separator/>
      </w:r>
    </w:p>
  </w:endnote>
  <w:endnote w:type="continuationSeparator" w:id="0">
    <w:p w14:paraId="0F939D36" w14:textId="77777777" w:rsidR="00004329" w:rsidRDefault="0000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69E66"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91CF7" w14:textId="77777777" w:rsidR="00EC7B1E" w:rsidRDefault="00EC7B1E">
    <w:pPr>
      <w:pStyle w:val="Footer"/>
    </w:pPr>
    <w:r>
      <w:t xml:space="preserve">v1 180503 </w:t>
    </w:r>
  </w:p>
  <w:p w14:paraId="17C930FC"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36BA1" w14:textId="77777777" w:rsidR="008332C1" w:rsidRDefault="00833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53B00" w14:textId="77777777" w:rsidR="00004329" w:rsidRDefault="00004329">
      <w:r>
        <w:separator/>
      </w:r>
    </w:p>
  </w:footnote>
  <w:footnote w:type="continuationSeparator" w:id="0">
    <w:p w14:paraId="3256F8B5" w14:textId="77777777" w:rsidR="00004329" w:rsidRDefault="00004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3558704"/>
      <w:docPartObj>
        <w:docPartGallery w:val="Watermarks"/>
        <w:docPartUnique/>
      </w:docPartObj>
    </w:sdtPr>
    <w:sdtContent>
      <w:p w14:paraId="27A0D8BD" w14:textId="233EA00C" w:rsidR="008332C1" w:rsidRDefault="008332C1">
        <w:pPr>
          <w:pStyle w:val="Header"/>
        </w:pPr>
        <w:r>
          <w:rPr>
            <w:noProof/>
          </w:rPr>
          <w:pict w14:anchorId="3C78F4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4337"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08BD7" w14:textId="77777777" w:rsidR="008332C1" w:rsidRDefault="00833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A1CFE" w14:textId="77777777" w:rsidR="008332C1" w:rsidRDefault="00833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1A473FC"/>
    <w:multiLevelType w:val="hybridMultilevel"/>
    <w:tmpl w:val="CD5268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850185">
    <w:abstractNumId w:val="9"/>
  </w:num>
  <w:num w:numId="2" w16cid:durableId="1585990217">
    <w:abstractNumId w:val="7"/>
  </w:num>
  <w:num w:numId="3" w16cid:durableId="1915436677">
    <w:abstractNumId w:val="6"/>
  </w:num>
  <w:num w:numId="4" w16cid:durableId="758405417">
    <w:abstractNumId w:val="5"/>
  </w:num>
  <w:num w:numId="5" w16cid:durableId="901065530">
    <w:abstractNumId w:val="4"/>
  </w:num>
  <w:num w:numId="6" w16cid:durableId="1760058669">
    <w:abstractNumId w:val="8"/>
  </w:num>
  <w:num w:numId="7" w16cid:durableId="740836140">
    <w:abstractNumId w:val="3"/>
  </w:num>
  <w:num w:numId="8" w16cid:durableId="607128095">
    <w:abstractNumId w:val="2"/>
  </w:num>
  <w:num w:numId="9" w16cid:durableId="323360950">
    <w:abstractNumId w:val="1"/>
  </w:num>
  <w:num w:numId="10" w16cid:durableId="1662657603">
    <w:abstractNumId w:val="0"/>
  </w:num>
  <w:num w:numId="11" w16cid:durableId="178395616">
    <w:abstractNumId w:val="17"/>
  </w:num>
  <w:num w:numId="12" w16cid:durableId="63114821">
    <w:abstractNumId w:val="14"/>
  </w:num>
  <w:num w:numId="13" w16cid:durableId="1077363195">
    <w:abstractNumId w:val="15"/>
  </w:num>
  <w:num w:numId="14" w16cid:durableId="1106194407">
    <w:abstractNumId w:val="11"/>
  </w:num>
  <w:num w:numId="15" w16cid:durableId="1960409635">
    <w:abstractNumId w:val="12"/>
  </w:num>
  <w:num w:numId="16" w16cid:durableId="516386718">
    <w:abstractNumId w:val="13"/>
  </w:num>
  <w:num w:numId="17" w16cid:durableId="986520597">
    <w:abstractNumId w:val="16"/>
  </w:num>
  <w:num w:numId="18" w16cid:durableId="1397246258">
    <w:abstractNumId w:val="18"/>
  </w:num>
  <w:num w:numId="19" w16cid:durableId="1858274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4329"/>
    <w:rsid w:val="00006662"/>
    <w:rsid w:val="00013B29"/>
    <w:rsid w:val="00032E19"/>
    <w:rsid w:val="00033243"/>
    <w:rsid w:val="00037776"/>
    <w:rsid w:val="00046FEC"/>
    <w:rsid w:val="000504B6"/>
    <w:rsid w:val="000605B4"/>
    <w:rsid w:val="00066EF2"/>
    <w:rsid w:val="00073731"/>
    <w:rsid w:val="00082349"/>
    <w:rsid w:val="000839CE"/>
    <w:rsid w:val="00090373"/>
    <w:rsid w:val="000939E3"/>
    <w:rsid w:val="00093AE4"/>
    <w:rsid w:val="000A18CB"/>
    <w:rsid w:val="000B2390"/>
    <w:rsid w:val="000B7F42"/>
    <w:rsid w:val="000C4AFA"/>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70F"/>
    <w:rsid w:val="001A3E1D"/>
    <w:rsid w:val="001B5412"/>
    <w:rsid w:val="001C36C6"/>
    <w:rsid w:val="001C58F4"/>
    <w:rsid w:val="001E0A7D"/>
    <w:rsid w:val="001E25CB"/>
    <w:rsid w:val="001E5540"/>
    <w:rsid w:val="001E572A"/>
    <w:rsid w:val="001F231D"/>
    <w:rsid w:val="001F354D"/>
    <w:rsid w:val="0020045C"/>
    <w:rsid w:val="00202511"/>
    <w:rsid w:val="0020296D"/>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07AE6"/>
    <w:rsid w:val="0031239D"/>
    <w:rsid w:val="00312DA4"/>
    <w:rsid w:val="00340F87"/>
    <w:rsid w:val="0034372F"/>
    <w:rsid w:val="00353A0C"/>
    <w:rsid w:val="00353A3E"/>
    <w:rsid w:val="00354114"/>
    <w:rsid w:val="003616C7"/>
    <w:rsid w:val="00372A53"/>
    <w:rsid w:val="00380754"/>
    <w:rsid w:val="00382A03"/>
    <w:rsid w:val="00391B80"/>
    <w:rsid w:val="00396FBF"/>
    <w:rsid w:val="003A22AD"/>
    <w:rsid w:val="003A39A9"/>
    <w:rsid w:val="003C4638"/>
    <w:rsid w:val="003C4751"/>
    <w:rsid w:val="003D1C87"/>
    <w:rsid w:val="003D4C3A"/>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A794F"/>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2A8"/>
    <w:rsid w:val="005D188D"/>
    <w:rsid w:val="005D26FA"/>
    <w:rsid w:val="005D30C3"/>
    <w:rsid w:val="005F398F"/>
    <w:rsid w:val="005F42C5"/>
    <w:rsid w:val="005F768D"/>
    <w:rsid w:val="00601D4A"/>
    <w:rsid w:val="00603B33"/>
    <w:rsid w:val="00604F8D"/>
    <w:rsid w:val="006239E7"/>
    <w:rsid w:val="00623C43"/>
    <w:rsid w:val="00636C5A"/>
    <w:rsid w:val="0064235A"/>
    <w:rsid w:val="00642A31"/>
    <w:rsid w:val="00650B48"/>
    <w:rsid w:val="00660BD5"/>
    <w:rsid w:val="006611B6"/>
    <w:rsid w:val="00670DBC"/>
    <w:rsid w:val="0068399D"/>
    <w:rsid w:val="006A00C4"/>
    <w:rsid w:val="006A6431"/>
    <w:rsid w:val="006A6FD0"/>
    <w:rsid w:val="006B0E0A"/>
    <w:rsid w:val="006B5E0E"/>
    <w:rsid w:val="006D5467"/>
    <w:rsid w:val="006E1B8C"/>
    <w:rsid w:val="006F585E"/>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32C1"/>
    <w:rsid w:val="008367FA"/>
    <w:rsid w:val="0084487B"/>
    <w:rsid w:val="00857895"/>
    <w:rsid w:val="008613C6"/>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55F53"/>
    <w:rsid w:val="009630B2"/>
    <w:rsid w:val="00966B3C"/>
    <w:rsid w:val="00971DAB"/>
    <w:rsid w:val="00972F76"/>
    <w:rsid w:val="009775FD"/>
    <w:rsid w:val="00977CB6"/>
    <w:rsid w:val="00984D62"/>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098F"/>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B3478"/>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2113"/>
    <w:rsid w:val="00D5765A"/>
    <w:rsid w:val="00D636B9"/>
    <w:rsid w:val="00D63D68"/>
    <w:rsid w:val="00D64878"/>
    <w:rsid w:val="00D74E11"/>
    <w:rsid w:val="00D758E2"/>
    <w:rsid w:val="00D80500"/>
    <w:rsid w:val="00D83620"/>
    <w:rsid w:val="00D96750"/>
    <w:rsid w:val="00D97334"/>
    <w:rsid w:val="00DA2A82"/>
    <w:rsid w:val="00DA68BB"/>
    <w:rsid w:val="00DA7A24"/>
    <w:rsid w:val="00DB2716"/>
    <w:rsid w:val="00DB67BE"/>
    <w:rsid w:val="00DD178D"/>
    <w:rsid w:val="00DD70B8"/>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D32"/>
    <w:rsid w:val="00EB5F45"/>
    <w:rsid w:val="00EB7156"/>
    <w:rsid w:val="00EB728B"/>
    <w:rsid w:val="00EC428E"/>
    <w:rsid w:val="00EC7B1E"/>
    <w:rsid w:val="00ED0D66"/>
    <w:rsid w:val="00EE105D"/>
    <w:rsid w:val="00EF1932"/>
    <w:rsid w:val="00EF6D92"/>
    <w:rsid w:val="00EF6EA0"/>
    <w:rsid w:val="00F016EB"/>
    <w:rsid w:val="00F0339C"/>
    <w:rsid w:val="00F0570D"/>
    <w:rsid w:val="00F05DFD"/>
    <w:rsid w:val="00F06FD2"/>
    <w:rsid w:val="00F13D80"/>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BE8"/>
    <w:rsid w:val="00FF3CCC"/>
    <w:rsid w:val="00FF6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380960FD"/>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A7098F"/>
    <w:rPr>
      <w:sz w:val="16"/>
      <w:szCs w:val="16"/>
    </w:rPr>
  </w:style>
  <w:style w:type="paragraph" w:styleId="CommentText">
    <w:name w:val="annotation text"/>
    <w:basedOn w:val="Normal"/>
    <w:link w:val="CommentTextChar"/>
    <w:unhideWhenUsed/>
    <w:rsid w:val="00A7098F"/>
    <w:pPr>
      <w:spacing w:line="240" w:lineRule="auto"/>
    </w:pPr>
    <w:rPr>
      <w:sz w:val="20"/>
      <w:szCs w:val="20"/>
    </w:rPr>
  </w:style>
  <w:style w:type="character" w:customStyle="1" w:styleId="CommentTextChar">
    <w:name w:val="Comment Text Char"/>
    <w:basedOn w:val="DefaultParagraphFont"/>
    <w:link w:val="CommentText"/>
    <w:rsid w:val="00A7098F"/>
    <w:rPr>
      <w:rFonts w:ascii="Arial" w:hAnsi="Arial"/>
    </w:rPr>
  </w:style>
  <w:style w:type="paragraph" w:styleId="CommentSubject">
    <w:name w:val="annotation subject"/>
    <w:basedOn w:val="CommentText"/>
    <w:next w:val="CommentText"/>
    <w:link w:val="CommentSubjectChar"/>
    <w:semiHidden/>
    <w:unhideWhenUsed/>
    <w:rsid w:val="00A7098F"/>
    <w:rPr>
      <w:b/>
      <w:bCs/>
    </w:rPr>
  </w:style>
  <w:style w:type="character" w:customStyle="1" w:styleId="CommentSubjectChar">
    <w:name w:val="Comment Subject Char"/>
    <w:basedOn w:val="CommentTextChar"/>
    <w:link w:val="CommentSubject"/>
    <w:semiHidden/>
    <w:rsid w:val="00A7098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5" ma:contentTypeDescription="Create a new document." ma:contentTypeScope="" ma:versionID="ace9664ba5c77c827252fcb9586697ec">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50a79d9bb99d93800da8c965d2e2d464"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Props1.xml><?xml version="1.0" encoding="utf-8"?>
<ds:datastoreItem xmlns:ds="http://schemas.openxmlformats.org/officeDocument/2006/customXml" ds:itemID="{A1AECBF9-8261-4B62-ABBB-8BB529FFC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453FCA-3B0F-4A96-9DF1-313D372EB5F8}">
  <ds:schemaRefs>
    <ds:schemaRef ds:uri="Microsoft.SharePoint.Taxonomy.ContentTypeSync"/>
  </ds:schemaRefs>
</ds:datastoreItem>
</file>

<file path=customXml/itemProps3.xml><?xml version="1.0" encoding="utf-8"?>
<ds:datastoreItem xmlns:ds="http://schemas.openxmlformats.org/officeDocument/2006/customXml" ds:itemID="{552D707E-BA6D-4BBC-951F-5A0C2328476B}">
  <ds:schemaRefs>
    <ds:schemaRef ds:uri="http://schemas.microsoft.com/sharepoint/v3/contenttype/forms"/>
  </ds:schemaRefs>
</ds:datastoreItem>
</file>

<file path=customXml/itemProps4.xml><?xml version="1.0" encoding="utf-8"?>
<ds:datastoreItem xmlns:ds="http://schemas.openxmlformats.org/officeDocument/2006/customXml" ds:itemID="{55DA6B9A-EA94-4567-B424-45281CDFB297}">
  <ds:schemaRefs>
    <ds:schemaRef ds:uri="http://schemas.openxmlformats.org/officeDocument/2006/bibliography"/>
  </ds:schemaRefs>
</ds:datastoreItem>
</file>

<file path=customXml/itemProps5.xml><?xml version="1.0" encoding="utf-8"?>
<ds:datastoreItem xmlns:ds="http://schemas.openxmlformats.org/officeDocument/2006/customXml" ds:itemID="{0CD45937-9603-47B1-A91C-239D410577D2}">
  <ds:schemaRefs>
    <ds:schemaRef ds:uri="http://purl.org/dc/terms/"/>
    <ds:schemaRef ds:uri="http://schemas.openxmlformats.org/package/2006/metadata/core-properties"/>
    <ds:schemaRef ds:uri="http://schemas.microsoft.com/office/2006/documentManagement/types"/>
    <ds:schemaRef ds:uri="4e9417ab-6472-4075-af16-7dc6074df91e"/>
    <ds:schemaRef ds:uri="http://purl.org/dc/elements/1.1/"/>
    <ds:schemaRef ds:uri="http://schemas.microsoft.com/office/2006/metadata/properties"/>
    <ds:schemaRef ds:uri="9c934013-efd2-490e-95ee-ac1ae80e77bf"/>
    <ds:schemaRef ds:uri="http://schemas.microsoft.com/office/infopath/2007/PartnerControls"/>
    <ds:schemaRef ds:uri="97746173-3ca5-44fe-8819-f4320417018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455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3105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3</cp:revision>
  <cp:lastPrinted>2018-05-03T15:27:00Z</cp:lastPrinted>
  <dcterms:created xsi:type="dcterms:W3CDTF">2021-09-06T08:50:00Z</dcterms:created>
  <dcterms:modified xsi:type="dcterms:W3CDTF">2024-08-06T13:28:00Z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ies>
</file>