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75A616D5" w:rsidR="00BD54A8" w:rsidRPr="00EC6191" w:rsidRDefault="00BC43D1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06FBA">
                  <w:t>Wednesday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BC43D1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BC43D1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proofErr w:type="spellStart"/>
                    <w:r>
                      <w:t>AWERB</w:t>
                    </w:r>
                    <w:proofErr w:type="spellEnd"/>
                    <w:r>
                      <w:t xml:space="preserve">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08EA076C" w:rsidR="00E467BD" w:rsidRPr="00EC6191" w:rsidRDefault="00FF6010" w:rsidP="00526970">
            <w:pPr>
              <w:pStyle w:val="FieldData"/>
            </w:pPr>
            <w:r>
              <w:t>Doc.AWERB.3Rs.XX.XX.XX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4CC1363" w14:textId="0E1C7374" w:rsidR="00C110DA" w:rsidRDefault="00092BE2" w:rsidP="00C110DA">
      <w:pPr>
        <w:ind w:left="-567"/>
        <w:rPr>
          <w:lang w:val="en-US"/>
        </w:rPr>
      </w:pPr>
      <w:proofErr w:type="spellStart"/>
      <w:r>
        <w:rPr>
          <w:b/>
          <w:lang w:val="en-US"/>
        </w:rPr>
        <w:t>AWERB</w:t>
      </w:r>
      <w:proofErr w:type="spellEnd"/>
      <w:r>
        <w:rPr>
          <w:b/>
          <w:lang w:val="en-US"/>
        </w:rPr>
        <w:t xml:space="preserve"> 3Rs Committee</w:t>
      </w:r>
      <w:r w:rsidR="004E18F4">
        <w:rPr>
          <w:b/>
          <w:lang w:val="en-US"/>
        </w:rPr>
        <w:t xml:space="preserve"> </w:t>
      </w:r>
      <w:r w:rsidR="00C110DA">
        <w:rPr>
          <w:lang w:val="en-US"/>
        </w:rPr>
        <w:t xml:space="preserve">: </w:t>
      </w:r>
      <w:proofErr w:type="spellStart"/>
      <w:r w:rsidR="00321470">
        <w:rPr>
          <w:lang w:val="en-US"/>
        </w:rPr>
        <w:t>Kourosh</w:t>
      </w:r>
      <w:proofErr w:type="spellEnd"/>
      <w:r w:rsidR="00321470">
        <w:rPr>
          <w:lang w:val="en-US"/>
        </w:rPr>
        <w:t xml:space="preserve"> Saeb-</w:t>
      </w:r>
      <w:proofErr w:type="spellStart"/>
      <w:r w:rsidR="00321470">
        <w:rPr>
          <w:lang w:val="en-US"/>
        </w:rPr>
        <w:t>Parsy</w:t>
      </w:r>
      <w:proofErr w:type="spellEnd"/>
      <w:r w:rsidR="00321470">
        <w:rPr>
          <w:lang w:val="en-US"/>
        </w:rPr>
        <w:t xml:space="preserve"> (</w:t>
      </w:r>
      <w:proofErr w:type="spellStart"/>
      <w:r w:rsidR="00321470">
        <w:rPr>
          <w:lang w:val="en-US"/>
        </w:rPr>
        <w:t>KSP</w:t>
      </w:r>
      <w:proofErr w:type="spellEnd"/>
      <w:r w:rsidR="00321470">
        <w:rPr>
          <w:lang w:val="en-US"/>
        </w:rPr>
        <w:t xml:space="preserve">) Chair, Sophie </w:t>
      </w:r>
      <w:proofErr w:type="spellStart"/>
      <w:r w:rsidR="00321470">
        <w:rPr>
          <w:lang w:val="en-US"/>
        </w:rPr>
        <w:t>Kimpton</w:t>
      </w:r>
      <w:proofErr w:type="spellEnd"/>
      <w:r w:rsidR="00321470">
        <w:rPr>
          <w:lang w:val="en-US"/>
        </w:rPr>
        <w:t xml:space="preserve"> (SK), Maggie Gentry (MG), Debs Flack (DF), Julie </w:t>
      </w:r>
      <w:proofErr w:type="spellStart"/>
      <w:r w:rsidR="00321470">
        <w:rPr>
          <w:lang w:val="en-US"/>
        </w:rPr>
        <w:t>Soffe</w:t>
      </w:r>
      <w:proofErr w:type="spellEnd"/>
      <w:r w:rsidR="00321470">
        <w:rPr>
          <w:lang w:val="en-US"/>
        </w:rPr>
        <w:t xml:space="preserve"> (</w:t>
      </w:r>
      <w:proofErr w:type="spellStart"/>
      <w:r w:rsidR="00321470">
        <w:rPr>
          <w:lang w:val="en-US"/>
        </w:rPr>
        <w:t>JS</w:t>
      </w:r>
      <w:proofErr w:type="spellEnd"/>
      <w:r w:rsidR="00321470">
        <w:rPr>
          <w:lang w:val="en-US"/>
        </w:rPr>
        <w:t xml:space="preserve">) Stephen Burr (SB), Tony Davidge (TD), Fallon Miller (FM), Kate </w:t>
      </w:r>
      <w:proofErr w:type="spellStart"/>
      <w:r w:rsidR="00321470">
        <w:rPr>
          <w:lang w:val="en-US"/>
        </w:rPr>
        <w:t>Tansley</w:t>
      </w:r>
      <w:proofErr w:type="spellEnd"/>
      <w:r w:rsidR="00321470">
        <w:rPr>
          <w:lang w:val="en-US"/>
        </w:rPr>
        <w:t xml:space="preserve"> (</w:t>
      </w:r>
      <w:proofErr w:type="spellStart"/>
      <w:r w:rsidR="00321470">
        <w:rPr>
          <w:lang w:val="en-US"/>
        </w:rPr>
        <w:t>KT</w:t>
      </w:r>
      <w:proofErr w:type="spellEnd"/>
      <w:r w:rsidR="00321470">
        <w:rPr>
          <w:lang w:val="en-US"/>
        </w:rPr>
        <w:t>), Amy Warner (AW), Selina Ballantyne (SB), Gemini Chu (GC), Brendan Doe (BD), Jo Keeley (</w:t>
      </w:r>
      <w:proofErr w:type="spellStart"/>
      <w:r w:rsidR="00321470">
        <w:rPr>
          <w:lang w:val="en-US"/>
        </w:rPr>
        <w:t>JK</w:t>
      </w:r>
      <w:proofErr w:type="spellEnd"/>
      <w:r w:rsidR="00321470">
        <w:rPr>
          <w:lang w:val="en-US"/>
        </w:rPr>
        <w:t xml:space="preserve">), Jill Reckless (JR), Tracey Butcher (TB), </w:t>
      </w:r>
      <w:proofErr w:type="spellStart"/>
      <w:r w:rsidR="00321470">
        <w:rPr>
          <w:lang w:val="en-US"/>
        </w:rPr>
        <w:t>Michiel</w:t>
      </w:r>
      <w:proofErr w:type="spellEnd"/>
      <w:r w:rsidR="00321470">
        <w:rPr>
          <w:lang w:val="en-US"/>
        </w:rPr>
        <w:t xml:space="preserve"> </w:t>
      </w:r>
      <w:proofErr w:type="spellStart"/>
      <w:r w:rsidR="00321470">
        <w:rPr>
          <w:lang w:val="en-US"/>
        </w:rPr>
        <w:t>Plugge</w:t>
      </w:r>
      <w:proofErr w:type="spellEnd"/>
      <w:r w:rsidR="00321470">
        <w:rPr>
          <w:lang w:val="en-US"/>
        </w:rPr>
        <w:t xml:space="preserve"> (MP), </w:t>
      </w:r>
      <w:proofErr w:type="spellStart"/>
      <w:r w:rsidR="00321470">
        <w:rPr>
          <w:lang w:val="en-US"/>
        </w:rPr>
        <w:t>Jeleana</w:t>
      </w:r>
      <w:proofErr w:type="spellEnd"/>
      <w:r w:rsidR="00321470">
        <w:rPr>
          <w:lang w:val="en-US"/>
        </w:rPr>
        <w:t xml:space="preserve"> Dutton (JD), Juan Yam-</w:t>
      </w:r>
      <w:proofErr w:type="spellStart"/>
      <w:r w:rsidR="00321470">
        <w:rPr>
          <w:lang w:val="en-US"/>
        </w:rPr>
        <w:t>Puc</w:t>
      </w:r>
      <w:proofErr w:type="spellEnd"/>
      <w:r w:rsidR="00321470">
        <w:rPr>
          <w:lang w:val="en-US"/>
        </w:rPr>
        <w:t xml:space="preserve"> (</w:t>
      </w:r>
      <w:proofErr w:type="spellStart"/>
      <w:r w:rsidR="00321470">
        <w:rPr>
          <w:lang w:val="en-US"/>
        </w:rPr>
        <w:t>JYP</w:t>
      </w:r>
      <w:proofErr w:type="spellEnd"/>
      <w:r w:rsidR="00321470">
        <w:rPr>
          <w:lang w:val="en-US"/>
        </w:rPr>
        <w:t>), Rue Jones-Green (</w:t>
      </w:r>
      <w:proofErr w:type="spellStart"/>
      <w:r w:rsidR="00321470">
        <w:rPr>
          <w:lang w:val="en-US"/>
        </w:rPr>
        <w:t>RJG</w:t>
      </w:r>
      <w:proofErr w:type="spellEnd"/>
      <w:r w:rsidR="00321470">
        <w:rPr>
          <w:lang w:val="en-US"/>
        </w:rPr>
        <w:t xml:space="preserve">), Chelsea Cavanagh (CC), Alejandro </w:t>
      </w:r>
      <w:proofErr w:type="spellStart"/>
      <w:r w:rsidR="00321470">
        <w:rPr>
          <w:lang w:val="en-US"/>
        </w:rPr>
        <w:t>Carnicer</w:t>
      </w:r>
      <w:proofErr w:type="spellEnd"/>
      <w:r w:rsidR="00321470">
        <w:rPr>
          <w:lang w:val="en-US"/>
        </w:rPr>
        <w:t xml:space="preserve"> </w:t>
      </w:r>
      <w:proofErr w:type="spellStart"/>
      <w:r w:rsidR="00321470">
        <w:rPr>
          <w:lang w:val="en-US"/>
        </w:rPr>
        <w:t>Lombarte</w:t>
      </w:r>
      <w:proofErr w:type="spellEnd"/>
      <w:r w:rsidR="00321470">
        <w:rPr>
          <w:lang w:val="en-US"/>
        </w:rPr>
        <w:t xml:space="preserve"> (ACL), Dominic </w:t>
      </w:r>
      <w:proofErr w:type="spellStart"/>
      <w:r w:rsidR="00321470">
        <w:rPr>
          <w:lang w:val="en-US"/>
        </w:rPr>
        <w:t>Corkill</w:t>
      </w:r>
      <w:proofErr w:type="spellEnd"/>
      <w:r w:rsidR="00321470">
        <w:rPr>
          <w:lang w:val="en-US"/>
        </w:rPr>
        <w:t xml:space="preserve"> (DC), Farah Siddiqi (FS), Hattie Kendrick-Thomas (</w:t>
      </w:r>
      <w:proofErr w:type="spellStart"/>
      <w:r w:rsidR="00321470">
        <w:rPr>
          <w:lang w:val="en-US"/>
        </w:rPr>
        <w:t>HKT</w:t>
      </w:r>
      <w:proofErr w:type="spellEnd"/>
      <w:r w:rsidR="00321470">
        <w:rPr>
          <w:lang w:val="en-US"/>
        </w:rPr>
        <w:t xml:space="preserve">), Laura </w:t>
      </w:r>
      <w:proofErr w:type="spellStart"/>
      <w:r w:rsidR="00321470">
        <w:rPr>
          <w:lang w:val="en-US"/>
        </w:rPr>
        <w:t>Dearden</w:t>
      </w:r>
      <w:proofErr w:type="spellEnd"/>
      <w:r w:rsidR="00321470">
        <w:rPr>
          <w:lang w:val="en-US"/>
        </w:rPr>
        <w:t xml:space="preserve"> (LD), Keira Turner (</w:t>
      </w:r>
      <w:proofErr w:type="spellStart"/>
      <w:r w:rsidR="00321470">
        <w:rPr>
          <w:lang w:val="en-US"/>
        </w:rPr>
        <w:t>KT</w:t>
      </w:r>
      <w:proofErr w:type="spellEnd"/>
      <w:r w:rsidR="00321470">
        <w:rPr>
          <w:lang w:val="en-US"/>
        </w:rPr>
        <w:t xml:space="preserve">), Myra </w:t>
      </w:r>
      <w:proofErr w:type="spellStart"/>
      <w:r w:rsidR="00321470">
        <w:rPr>
          <w:lang w:val="en-US"/>
        </w:rPr>
        <w:t>Hosmillo</w:t>
      </w:r>
      <w:proofErr w:type="spellEnd"/>
      <w:r w:rsidR="00321470">
        <w:rPr>
          <w:lang w:val="en-US"/>
        </w:rPr>
        <w:t xml:space="preserve"> (MH),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7744AE25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A72C25">
        <w:rPr>
          <w:lang w:val="en-US"/>
        </w:rPr>
        <w:t>–</w:t>
      </w:r>
      <w:r>
        <w:rPr>
          <w:lang w:val="en-US"/>
        </w:rPr>
        <w:t xml:space="preserve"> </w:t>
      </w:r>
      <w:r w:rsidR="00A72C25">
        <w:rPr>
          <w:lang w:val="en-US"/>
        </w:rPr>
        <w:t xml:space="preserve">Toni </w:t>
      </w:r>
      <w:proofErr w:type="spellStart"/>
      <w:r w:rsidR="00A72C25">
        <w:rPr>
          <w:lang w:val="en-US"/>
        </w:rPr>
        <w:t>McEvoy</w:t>
      </w:r>
      <w:proofErr w:type="spellEnd"/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260926" w14:textId="4A5315B8" w:rsidR="00C110DA" w:rsidRPr="004E663B" w:rsidRDefault="00C110DA" w:rsidP="00C110DA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C32324" w:rsidRPr="00F155DD">
        <w:rPr>
          <w:bCs/>
          <w:lang w:val="en-US"/>
        </w:rPr>
        <w:t>Sally</w:t>
      </w:r>
      <w:r w:rsidR="00EB2944">
        <w:rPr>
          <w:bCs/>
          <w:lang w:val="en-US"/>
        </w:rPr>
        <w:t xml:space="preserve"> Thomas</w:t>
      </w:r>
      <w:r w:rsidR="00C32324" w:rsidRPr="00F155DD">
        <w:rPr>
          <w:bCs/>
          <w:lang w:val="en-US"/>
        </w:rPr>
        <w:t>, Chelsea</w:t>
      </w:r>
      <w:r w:rsidR="00BC43D1">
        <w:rPr>
          <w:bCs/>
          <w:lang w:val="en-US"/>
        </w:rPr>
        <w:t xml:space="preserve"> Cavanagh</w:t>
      </w:r>
      <w:r w:rsidR="00C32324" w:rsidRPr="00F155DD">
        <w:rPr>
          <w:bCs/>
          <w:lang w:val="en-US"/>
        </w:rPr>
        <w:t xml:space="preserve">, </w:t>
      </w:r>
      <w:proofErr w:type="spellStart"/>
      <w:r w:rsidR="00C32324" w:rsidRPr="00F155DD">
        <w:rPr>
          <w:bCs/>
          <w:lang w:val="en-US"/>
        </w:rPr>
        <w:t>Justyna</w:t>
      </w:r>
      <w:proofErr w:type="spellEnd"/>
      <w:r w:rsidR="00BC43D1">
        <w:rPr>
          <w:bCs/>
          <w:lang w:val="en-US"/>
        </w:rPr>
        <w:t xml:space="preserve"> </w:t>
      </w:r>
      <w:proofErr w:type="spellStart"/>
      <w:r w:rsidR="00BC43D1">
        <w:rPr>
          <w:bCs/>
          <w:lang w:val="en-US"/>
        </w:rPr>
        <w:t>Rak</w:t>
      </w:r>
      <w:proofErr w:type="spellEnd"/>
      <w:r w:rsidR="00C32324" w:rsidRPr="00F155DD">
        <w:rPr>
          <w:bCs/>
          <w:lang w:val="en-US"/>
        </w:rPr>
        <w:t>, Hattie</w:t>
      </w:r>
      <w:r w:rsidR="00BC43D1">
        <w:rPr>
          <w:bCs/>
          <w:lang w:val="en-US"/>
        </w:rPr>
        <w:t xml:space="preserve"> </w:t>
      </w:r>
      <w:r w:rsidR="00BC43D1">
        <w:rPr>
          <w:lang w:val="en-US"/>
        </w:rPr>
        <w:t>Kendrick-Thomas</w:t>
      </w:r>
      <w:r w:rsidR="00C32324" w:rsidRPr="00F155DD">
        <w:rPr>
          <w:bCs/>
          <w:lang w:val="en-US"/>
        </w:rPr>
        <w:t>, Tony</w:t>
      </w:r>
      <w:r w:rsidR="00BC43D1">
        <w:rPr>
          <w:bCs/>
          <w:lang w:val="en-US"/>
        </w:rPr>
        <w:t xml:space="preserve"> </w:t>
      </w:r>
      <w:r w:rsidR="00BC43D1">
        <w:rPr>
          <w:lang w:val="en-US"/>
        </w:rPr>
        <w:t>Davidge</w:t>
      </w:r>
      <w:r w:rsidR="00C32324" w:rsidRPr="00F155DD">
        <w:rPr>
          <w:bCs/>
          <w:lang w:val="en-US"/>
        </w:rPr>
        <w:t>, Maggie</w:t>
      </w:r>
      <w:r w:rsidR="00BC43D1">
        <w:rPr>
          <w:bCs/>
          <w:lang w:val="en-US"/>
        </w:rPr>
        <w:t xml:space="preserve"> Gentry,</w:t>
      </w:r>
      <w:bookmarkStart w:id="0" w:name="_GoBack"/>
      <w:bookmarkEnd w:id="0"/>
    </w:p>
    <w:p w14:paraId="0F1E2341" w14:textId="1AAC012A" w:rsidR="00F22A1A" w:rsidRDefault="00F22A1A" w:rsidP="00991E17"/>
    <w:p w14:paraId="52D7C8B7" w14:textId="03326787" w:rsidR="00C31582" w:rsidRP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 w:rsidRPr="00C31582">
        <w:rPr>
          <w:b/>
          <w:lang w:val="en-US"/>
        </w:rPr>
        <w:t>Minutes</w:t>
      </w:r>
    </w:p>
    <w:p w14:paraId="0FFF04D7" w14:textId="00AF125A" w:rsidR="00F22A1A" w:rsidRPr="00F155DD" w:rsidRDefault="00F155DD" w:rsidP="00FD2C41">
      <w:pPr>
        <w:ind w:left="720"/>
        <w:rPr>
          <w:bCs/>
          <w:lang w:val="en-US"/>
        </w:rPr>
      </w:pPr>
      <w:r w:rsidRPr="00F155DD">
        <w:rPr>
          <w:bCs/>
          <w:lang w:val="en-US"/>
        </w:rPr>
        <w:t xml:space="preserve">The minutes from the previous on 07/02/24 meeting were approved. </w:t>
      </w:r>
      <w:r w:rsidR="00FF6010" w:rsidRPr="00F155DD">
        <w:rPr>
          <w:bCs/>
          <w:lang w:val="en-US"/>
        </w:rPr>
        <w:t xml:space="preserve"> </w:t>
      </w:r>
    </w:p>
    <w:p w14:paraId="01B39C98" w14:textId="7104CA0F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236F0EAF" w:rsidR="00F22A1A" w:rsidRPr="00A72C25" w:rsidRDefault="00A72C25" w:rsidP="00F22A1A">
      <w:pPr>
        <w:pStyle w:val="ListParagraph"/>
        <w:rPr>
          <w:lang w:val="en-US"/>
        </w:rPr>
      </w:pPr>
      <w:r w:rsidRPr="00A72C25">
        <w:rPr>
          <w:lang w:val="en-US"/>
        </w:rPr>
        <w:t>None</w:t>
      </w:r>
    </w:p>
    <w:p w14:paraId="4E6465AB" w14:textId="3F3C1598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51113462" w14:textId="7F591AB2" w:rsidR="00F155DD" w:rsidRPr="003F030C" w:rsidRDefault="00F155DD" w:rsidP="003F030C">
      <w:pPr>
        <w:pStyle w:val="ListParagraph"/>
        <w:numPr>
          <w:ilvl w:val="0"/>
          <w:numId w:val="35"/>
        </w:numPr>
        <w:rPr>
          <w:rFonts w:cs="Arial"/>
          <w:szCs w:val="22"/>
          <w:lang w:val="en-US"/>
        </w:rPr>
      </w:pPr>
      <w:r>
        <w:t xml:space="preserve">Professor </w:t>
      </w:r>
      <w:proofErr w:type="spellStart"/>
      <w:r>
        <w:t>Menna</w:t>
      </w:r>
      <w:proofErr w:type="spellEnd"/>
      <w:r>
        <w:t xml:space="preserve"> Ruth </w:t>
      </w:r>
      <w:proofErr w:type="spellStart"/>
      <w:r>
        <w:t>Clatworthy</w:t>
      </w:r>
      <w:proofErr w:type="spellEnd"/>
      <w:r>
        <w:t xml:space="preserve"> - PD030666A - Investigating the role of humoral immunity in tissue-specific immune responses in health and disease. (RR)</w:t>
      </w:r>
    </w:p>
    <w:p w14:paraId="18622C82" w14:textId="040A43CE" w:rsidR="003F030C" w:rsidRPr="003F030C" w:rsidRDefault="003F030C" w:rsidP="003F030C">
      <w:pPr>
        <w:ind w:left="720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committee discussed the following:</w:t>
      </w:r>
    </w:p>
    <w:p w14:paraId="74E3BFE6" w14:textId="1F139B66" w:rsidR="00A02187" w:rsidRDefault="003F030C" w:rsidP="00D15702">
      <w:pPr>
        <w:pStyle w:val="ListParagraph"/>
        <w:numPr>
          <w:ilvl w:val="0"/>
          <w:numId w:val="30"/>
        </w:numPr>
        <w:jc w:val="both"/>
      </w:pPr>
      <w:r w:rsidRPr="005404B5">
        <w:t>Section 2.4.</w:t>
      </w:r>
      <w:r>
        <w:t xml:space="preserve"> </w:t>
      </w:r>
      <w:r w:rsidR="005404B5">
        <w:t>The</w:t>
      </w:r>
      <w:r w:rsidR="00A72C25">
        <w:t xml:space="preserve"> number of animals</w:t>
      </w:r>
      <w:r w:rsidR="00A02187">
        <w:t xml:space="preserve"> culled sick or found dead </w:t>
      </w:r>
      <w:r>
        <w:t>be reviewed and amended to be more consistent or additional explanation provided</w:t>
      </w:r>
      <w:r w:rsidR="00A02187">
        <w:t>.</w:t>
      </w:r>
      <w:r>
        <w:t xml:space="preserve"> </w:t>
      </w:r>
    </w:p>
    <w:p w14:paraId="22250B40" w14:textId="18629EF5" w:rsidR="003F030C" w:rsidRDefault="003F030C" w:rsidP="00D15702">
      <w:pPr>
        <w:pStyle w:val="ListParagraph"/>
        <w:numPr>
          <w:ilvl w:val="0"/>
          <w:numId w:val="30"/>
        </w:numPr>
        <w:jc w:val="both"/>
      </w:pPr>
      <w:r w:rsidRPr="005404B5">
        <w:t>Section 2.5.</w:t>
      </w:r>
      <w:r w:rsidR="005404B5">
        <w:t xml:space="preserve"> </w:t>
      </w:r>
      <w:r w:rsidR="005404B5">
        <w:t xml:space="preserve">Further information </w:t>
      </w:r>
      <w:r w:rsidR="005404B5">
        <w:t xml:space="preserve">on how exceeding numbers </w:t>
      </w:r>
      <w:r w:rsidR="005404B5">
        <w:t>will be avoided in future.</w:t>
      </w:r>
      <w:r w:rsidR="005404B5">
        <w:t xml:space="preserve"> As there have been previous </w:t>
      </w:r>
      <w:r>
        <w:t>incident</w:t>
      </w:r>
      <w:r w:rsidR="005404B5">
        <w:t>s</w:t>
      </w:r>
      <w:r>
        <w:t xml:space="preserve"> of numbers being exceeded on protocols. </w:t>
      </w:r>
    </w:p>
    <w:p w14:paraId="231E0072" w14:textId="7C9B7F9F" w:rsidR="003F030C" w:rsidRPr="004A43A7" w:rsidRDefault="003F030C" w:rsidP="003F030C">
      <w:pPr>
        <w:pStyle w:val="ListParagraph"/>
        <w:numPr>
          <w:ilvl w:val="0"/>
          <w:numId w:val="30"/>
        </w:numPr>
        <w:jc w:val="both"/>
      </w:pPr>
      <w:r w:rsidRPr="005404B5">
        <w:t>Section 2.11.</w:t>
      </w:r>
      <w:r>
        <w:t xml:space="preserve"> </w:t>
      </w:r>
      <w:r w:rsidR="00B03D26">
        <w:t>T</w:t>
      </w:r>
      <w:r>
        <w:t>he proportion of animals bred in-house alongside those sourced externally</w:t>
      </w:r>
      <w:r w:rsidR="00B03D26">
        <w:t xml:space="preserve"> to be included</w:t>
      </w:r>
      <w:r>
        <w:t xml:space="preserve">. </w:t>
      </w:r>
    </w:p>
    <w:p w14:paraId="5103D46E" w14:textId="13E7540C" w:rsidR="003F030C" w:rsidRPr="00F50923" w:rsidRDefault="003F030C" w:rsidP="003F030C">
      <w:pPr>
        <w:pStyle w:val="ListParagraph"/>
        <w:numPr>
          <w:ilvl w:val="0"/>
          <w:numId w:val="30"/>
        </w:numPr>
        <w:jc w:val="both"/>
      </w:pPr>
      <w:r w:rsidRPr="005404B5">
        <w:t>Section 3.</w:t>
      </w:r>
      <w:r>
        <w:t xml:space="preserve"> The committee noted and commended the thorough completion of the 3Rs section and work put into making advances here, particularly the replacements listed.</w:t>
      </w:r>
    </w:p>
    <w:p w14:paraId="2E99926B" w14:textId="77777777" w:rsidR="00F155DD" w:rsidRDefault="00F155DD" w:rsidP="003F030C">
      <w:pPr>
        <w:ind w:left="720"/>
        <w:rPr>
          <w:rFonts w:cs="Arial"/>
          <w:szCs w:val="22"/>
          <w:lang w:val="en-US"/>
        </w:rPr>
      </w:pPr>
    </w:p>
    <w:p w14:paraId="4C39A2AA" w14:textId="77777777" w:rsidR="00F155DD" w:rsidRPr="00F155DD" w:rsidRDefault="00F155DD" w:rsidP="00F155DD">
      <w:pPr>
        <w:rPr>
          <w:rFonts w:cs="Arial"/>
          <w:szCs w:val="22"/>
          <w:lang w:val="en-US"/>
        </w:rPr>
      </w:pPr>
    </w:p>
    <w:p w14:paraId="1EB7ADA7" w14:textId="56C27F58" w:rsidR="00F155DD" w:rsidRPr="003F030C" w:rsidRDefault="00F155DD" w:rsidP="003F030C">
      <w:pPr>
        <w:pStyle w:val="ListParagraph"/>
        <w:numPr>
          <w:ilvl w:val="0"/>
          <w:numId w:val="35"/>
        </w:numPr>
        <w:rPr>
          <w:rFonts w:cs="Arial"/>
          <w:szCs w:val="22"/>
          <w:lang w:val="en-US"/>
        </w:rPr>
      </w:pPr>
      <w:r>
        <w:t xml:space="preserve">Dr </w:t>
      </w:r>
      <w:proofErr w:type="spellStart"/>
      <w:r>
        <w:t>Justyna</w:t>
      </w:r>
      <w:proofErr w:type="spellEnd"/>
      <w:r>
        <w:t xml:space="preserve"> </w:t>
      </w:r>
      <w:proofErr w:type="spellStart"/>
      <w:r>
        <w:t>Rak</w:t>
      </w:r>
      <w:proofErr w:type="spellEnd"/>
      <w:r>
        <w:t xml:space="preserve"> - PP3797858 - Investigation of the factors involved in the development and maintenance of myeloid malignancies, and ways to target them therapeutically. (RR)</w:t>
      </w:r>
    </w:p>
    <w:p w14:paraId="1F2A2D63" w14:textId="01C54211" w:rsidR="003E2155" w:rsidRPr="003F030C" w:rsidRDefault="003F030C" w:rsidP="003F030C">
      <w:pPr>
        <w:ind w:left="720"/>
        <w:rPr>
          <w:rFonts w:cs="Arial"/>
          <w:szCs w:val="22"/>
          <w:lang w:val="en-US"/>
        </w:rPr>
      </w:pPr>
      <w:r w:rsidRPr="003F030C">
        <w:rPr>
          <w:rFonts w:cs="Arial"/>
          <w:szCs w:val="22"/>
          <w:lang w:val="en-US"/>
        </w:rPr>
        <w:t>The committee had no comments to address</w:t>
      </w:r>
    </w:p>
    <w:p w14:paraId="204C13A2" w14:textId="77777777" w:rsidR="00F155DD" w:rsidRDefault="00F155DD" w:rsidP="00626207">
      <w:pPr>
        <w:rPr>
          <w:rFonts w:cs="Arial"/>
          <w:szCs w:val="22"/>
          <w:lang w:val="en-US"/>
        </w:rPr>
      </w:pPr>
    </w:p>
    <w:p w14:paraId="537C859C" w14:textId="7B945949" w:rsidR="00F155DD" w:rsidRPr="003F030C" w:rsidRDefault="00F155DD" w:rsidP="003F030C">
      <w:pPr>
        <w:pStyle w:val="ListParagraph"/>
        <w:numPr>
          <w:ilvl w:val="0"/>
          <w:numId w:val="35"/>
        </w:numPr>
        <w:rPr>
          <w:rFonts w:cs="Arial"/>
          <w:szCs w:val="22"/>
          <w:lang w:val="en-US"/>
        </w:rPr>
      </w:pPr>
      <w:r>
        <w:lastRenderedPageBreak/>
        <w:t xml:space="preserve">Professor Frank </w:t>
      </w:r>
      <w:proofErr w:type="spellStart"/>
      <w:r>
        <w:t>Reimann</w:t>
      </w:r>
      <w:proofErr w:type="spellEnd"/>
      <w:r>
        <w:t xml:space="preserve"> - PE50F6065 - </w:t>
      </w:r>
      <w:proofErr w:type="spellStart"/>
      <w:r>
        <w:t>Enteroendocrine</w:t>
      </w:r>
      <w:proofErr w:type="spellEnd"/>
      <w:r>
        <w:t xml:space="preserve"> signalling in health and disease</w:t>
      </w:r>
      <w:r w:rsidR="00AA5B2E">
        <w:t>.</w:t>
      </w:r>
      <w:r>
        <w:t>(RA)</w:t>
      </w:r>
    </w:p>
    <w:p w14:paraId="0532316C" w14:textId="2EC62F1D" w:rsidR="003F030C" w:rsidRPr="003F030C" w:rsidRDefault="003F030C" w:rsidP="003F030C">
      <w:pPr>
        <w:ind w:left="720"/>
        <w:rPr>
          <w:rFonts w:cs="Arial"/>
          <w:szCs w:val="22"/>
          <w:lang w:val="en-US"/>
        </w:rPr>
      </w:pPr>
      <w:r>
        <w:t>The committee discussed the following:</w:t>
      </w:r>
    </w:p>
    <w:p w14:paraId="2B156D32" w14:textId="2FEC758A" w:rsidR="003F030C" w:rsidRPr="00B03D26" w:rsidRDefault="003F030C" w:rsidP="003F030C">
      <w:pPr>
        <w:pStyle w:val="ListParagraph"/>
        <w:numPr>
          <w:ilvl w:val="0"/>
          <w:numId w:val="37"/>
        </w:numPr>
        <w:jc w:val="both"/>
      </w:pPr>
      <w:r w:rsidRPr="00B03D26">
        <w:t xml:space="preserve">Section 1. </w:t>
      </w:r>
      <w:r w:rsidR="00B03D26">
        <w:t>The</w:t>
      </w:r>
      <w:r w:rsidRPr="00B03D26">
        <w:t xml:space="preserve"> answer to this question to </w:t>
      </w:r>
      <w:r w:rsidR="00B03D26">
        <w:t>be changed to option B.</w:t>
      </w:r>
    </w:p>
    <w:p w14:paraId="6F1FE148" w14:textId="4745BFC5" w:rsidR="003F030C" w:rsidRPr="00B03D26" w:rsidRDefault="003F030C" w:rsidP="003F030C">
      <w:pPr>
        <w:pStyle w:val="ListParagraph"/>
        <w:numPr>
          <w:ilvl w:val="0"/>
          <w:numId w:val="37"/>
        </w:numPr>
        <w:jc w:val="both"/>
      </w:pPr>
      <w:r w:rsidRPr="00B03D26">
        <w:t xml:space="preserve">Section 2.2. </w:t>
      </w:r>
      <w:r w:rsidR="00B03D26">
        <w:t>This</w:t>
      </w:r>
      <w:r w:rsidR="00875A59">
        <w:t xml:space="preserve"> section needs </w:t>
      </w:r>
      <w:r w:rsidR="00B03D26">
        <w:t>to be</w:t>
      </w:r>
      <w:r w:rsidRPr="00B03D26">
        <w:t xml:space="preserve"> completed.</w:t>
      </w:r>
    </w:p>
    <w:p w14:paraId="2227AE73" w14:textId="26A1F903" w:rsidR="003F030C" w:rsidRPr="00B03D26" w:rsidRDefault="003F030C" w:rsidP="003F030C">
      <w:pPr>
        <w:pStyle w:val="ListParagraph"/>
        <w:numPr>
          <w:ilvl w:val="0"/>
          <w:numId w:val="37"/>
        </w:numPr>
        <w:jc w:val="both"/>
      </w:pPr>
      <w:r w:rsidRPr="00B03D26">
        <w:t xml:space="preserve">Section 3.2. </w:t>
      </w:r>
      <w:r w:rsidR="00B03D26">
        <w:t>The removal of the references</w:t>
      </w:r>
      <w:r w:rsidRPr="00B03D26">
        <w:t xml:space="preserve"> </w:t>
      </w:r>
      <w:r w:rsidR="00B03D26">
        <w:t>to</w:t>
      </w:r>
      <w:r w:rsidRPr="00B03D26">
        <w:t xml:space="preserve"> increased work meaning t</w:t>
      </w:r>
      <w:r w:rsidR="001A19D2">
        <w:t>hat numbers have not decreased.</w:t>
      </w:r>
    </w:p>
    <w:p w14:paraId="675C26F9" w14:textId="58CD0D02" w:rsidR="003F030C" w:rsidRPr="009466B8" w:rsidRDefault="003F030C" w:rsidP="003F030C">
      <w:pPr>
        <w:pStyle w:val="ListParagraph"/>
        <w:numPr>
          <w:ilvl w:val="0"/>
          <w:numId w:val="37"/>
        </w:numPr>
        <w:jc w:val="both"/>
      </w:pPr>
      <w:r w:rsidRPr="00B03D26">
        <w:t xml:space="preserve">Section 3.10. </w:t>
      </w:r>
      <w:r w:rsidR="001A19D2">
        <w:t>Additional</w:t>
      </w:r>
      <w:r w:rsidRPr="00B03D26">
        <w:t xml:space="preserve"> information </w:t>
      </w:r>
      <w:r w:rsidR="001A19D2">
        <w:t xml:space="preserve">needed </w:t>
      </w:r>
      <w:r w:rsidRPr="00B03D26">
        <w:t>as to why exsanguination was used for collection of large</w:t>
      </w:r>
      <w:r>
        <w:t xml:space="preserve"> volume blood samples. </w:t>
      </w:r>
    </w:p>
    <w:p w14:paraId="51ECE36E" w14:textId="77777777" w:rsidR="00F155DD" w:rsidRPr="001A19D2" w:rsidRDefault="00F155DD" w:rsidP="001A19D2">
      <w:pPr>
        <w:ind w:left="720"/>
        <w:rPr>
          <w:rFonts w:cs="Arial"/>
          <w:szCs w:val="22"/>
          <w:lang w:val="en-US"/>
        </w:rPr>
      </w:pPr>
    </w:p>
    <w:p w14:paraId="352E672B" w14:textId="1350E512" w:rsidR="0036727F" w:rsidRDefault="00F22A1A" w:rsidP="00C31582">
      <w:pPr>
        <w:pStyle w:val="ListParagraph"/>
        <w:numPr>
          <w:ilvl w:val="0"/>
          <w:numId w:val="20"/>
        </w:numPr>
        <w:rPr>
          <w:rFonts w:cs="Arial"/>
          <w:b/>
          <w:szCs w:val="22"/>
          <w:lang w:val="en-US"/>
        </w:rPr>
      </w:pPr>
      <w:r w:rsidRPr="003E2155">
        <w:rPr>
          <w:rFonts w:cs="Arial"/>
          <w:b/>
          <w:szCs w:val="22"/>
          <w:lang w:val="en-US"/>
        </w:rPr>
        <w:t xml:space="preserve">Project </w:t>
      </w:r>
      <w:proofErr w:type="spellStart"/>
      <w:r w:rsidRPr="003E2155">
        <w:rPr>
          <w:rFonts w:cs="Arial"/>
          <w:b/>
          <w:szCs w:val="22"/>
          <w:lang w:val="en-US"/>
        </w:rPr>
        <w:t>Licence</w:t>
      </w:r>
      <w:proofErr w:type="spellEnd"/>
      <w:r w:rsidRPr="003E2155">
        <w:rPr>
          <w:rFonts w:cs="Arial"/>
          <w:b/>
          <w:szCs w:val="22"/>
          <w:lang w:val="en-US"/>
        </w:rPr>
        <w:t xml:space="preserve"> Applications</w:t>
      </w:r>
      <w:r w:rsidR="00FF6010">
        <w:rPr>
          <w:rFonts w:cs="Arial"/>
          <w:b/>
          <w:szCs w:val="22"/>
          <w:lang w:val="en-US"/>
        </w:rPr>
        <w:t xml:space="preserve"> – New / Amendments</w:t>
      </w:r>
    </w:p>
    <w:p w14:paraId="6A4502F6" w14:textId="12FD45FF" w:rsidR="00F155DD" w:rsidRDefault="00F155DD" w:rsidP="00875A59">
      <w:pPr>
        <w:pStyle w:val="Body"/>
        <w:ind w:left="720"/>
        <w:rPr>
          <w:rFonts w:ascii="Arial" w:hAnsi="Arial" w:cs="Arial"/>
          <w:sz w:val="22"/>
          <w:szCs w:val="22"/>
        </w:rPr>
      </w:pPr>
      <w:r w:rsidRPr="0060114B">
        <w:rPr>
          <w:rFonts w:ascii="Arial" w:hAnsi="Arial" w:cs="Arial"/>
          <w:b/>
          <w:sz w:val="22"/>
          <w:szCs w:val="22"/>
          <w:lang w:val="en-US"/>
        </w:rPr>
        <w:t>New Application:</w:t>
      </w:r>
      <w:r>
        <w:rPr>
          <w:rFonts w:ascii="Arial" w:hAnsi="Arial" w:cs="Arial"/>
          <w:sz w:val="22"/>
          <w:szCs w:val="22"/>
          <w:lang w:val="en-US"/>
        </w:rPr>
        <w:t xml:space="preserve"> Mark Evans - </w:t>
      </w:r>
      <w:r>
        <w:rPr>
          <w:rFonts w:ascii="Arial" w:hAnsi="Arial" w:cs="Arial"/>
          <w:sz w:val="22"/>
          <w:szCs w:val="22"/>
        </w:rPr>
        <w:t>The interaction between brain and blood glucose in health and disease. Protocol 10</w:t>
      </w:r>
    </w:p>
    <w:p w14:paraId="6E7F5205" w14:textId="5DAD6C47" w:rsidR="00875A59" w:rsidRPr="00875A59" w:rsidRDefault="00875A59" w:rsidP="00875A59">
      <w:pPr>
        <w:pStyle w:val="ListParagraph"/>
        <w:numPr>
          <w:ilvl w:val="0"/>
          <w:numId w:val="33"/>
        </w:numPr>
        <w:jc w:val="both"/>
        <w:rPr>
          <w:rFonts w:cs="Arial"/>
        </w:rPr>
      </w:pPr>
      <w:r w:rsidRPr="00875A59">
        <w:rPr>
          <w:rFonts w:cs="Arial"/>
        </w:rPr>
        <w:t xml:space="preserve">Protocol 10, Step 1 (and </w:t>
      </w:r>
      <w:r w:rsidR="0060114B">
        <w:rPr>
          <w:rFonts w:cs="Arial"/>
        </w:rPr>
        <w:t>other protocols where relevant) The</w:t>
      </w:r>
      <w:r w:rsidRPr="00875A59">
        <w:rPr>
          <w:rFonts w:cs="Arial"/>
        </w:rPr>
        <w:t xml:space="preserve"> wording of the humane endpoints</w:t>
      </w:r>
      <w:r w:rsidR="0060114B">
        <w:rPr>
          <w:rFonts w:cs="Arial"/>
        </w:rPr>
        <w:t xml:space="preserve"> to be reviewed.</w:t>
      </w:r>
      <w:r w:rsidRPr="00875A59">
        <w:rPr>
          <w:rFonts w:cs="Arial"/>
          <w:b/>
        </w:rPr>
        <w:t xml:space="preserve"> </w:t>
      </w:r>
    </w:p>
    <w:p w14:paraId="257A7484" w14:textId="4CE865C3" w:rsidR="00875A59" w:rsidRPr="00875A59" w:rsidRDefault="00875A59" w:rsidP="00875A59">
      <w:pPr>
        <w:pStyle w:val="ListParagraph"/>
        <w:numPr>
          <w:ilvl w:val="0"/>
          <w:numId w:val="33"/>
        </w:numPr>
        <w:jc w:val="both"/>
        <w:rPr>
          <w:rFonts w:cs="Arial"/>
        </w:rPr>
      </w:pPr>
      <w:r w:rsidRPr="00875A59">
        <w:rPr>
          <w:rFonts w:cs="Arial"/>
        </w:rPr>
        <w:t xml:space="preserve">Protocol 10, Step 1(and other protocols/steps where relevant)  </w:t>
      </w:r>
      <w:r w:rsidR="0060114B">
        <w:rPr>
          <w:rFonts w:cs="Arial"/>
        </w:rPr>
        <w:t xml:space="preserve">The </w:t>
      </w:r>
      <w:r w:rsidRPr="00875A59">
        <w:rPr>
          <w:rFonts w:cs="Arial"/>
        </w:rPr>
        <w:t xml:space="preserve">baseline being used for weight loss endpoints </w:t>
      </w:r>
      <w:r w:rsidR="0060114B">
        <w:rPr>
          <w:rFonts w:cs="Arial"/>
        </w:rPr>
        <w:t xml:space="preserve">to be reviewed and made consistent. </w:t>
      </w:r>
    </w:p>
    <w:p w14:paraId="65D4B89A" w14:textId="5504D9A2" w:rsidR="00875A59" w:rsidRPr="00875A59" w:rsidRDefault="00875A59" w:rsidP="00875A59">
      <w:pPr>
        <w:pStyle w:val="ListParagraph"/>
        <w:numPr>
          <w:ilvl w:val="0"/>
          <w:numId w:val="33"/>
        </w:numPr>
        <w:jc w:val="both"/>
        <w:rPr>
          <w:rFonts w:cs="Arial"/>
        </w:rPr>
      </w:pPr>
      <w:r w:rsidRPr="00875A59">
        <w:rPr>
          <w:rFonts w:cs="Arial"/>
        </w:rPr>
        <w:t>Protocol 10, Step 14.</w:t>
      </w:r>
      <w:r w:rsidRPr="001C073B">
        <w:t xml:space="preserve"> </w:t>
      </w:r>
      <w:r w:rsidR="0060114B">
        <w:rPr>
          <w:rFonts w:cs="Arial"/>
        </w:rPr>
        <w:t>The reference</w:t>
      </w:r>
      <w:r w:rsidRPr="00875A59">
        <w:rPr>
          <w:rFonts w:cs="Arial"/>
        </w:rPr>
        <w:t xml:space="preserve"> to insulin clamps under step 10 </w:t>
      </w:r>
      <w:r w:rsidR="0060114B">
        <w:rPr>
          <w:rFonts w:cs="Arial"/>
        </w:rPr>
        <w:t>to be changed to</w:t>
      </w:r>
      <w:r w:rsidRPr="00875A59">
        <w:rPr>
          <w:rFonts w:cs="Arial"/>
        </w:rPr>
        <w:t xml:space="preserve"> step 13. </w:t>
      </w:r>
    </w:p>
    <w:p w14:paraId="197311D2" w14:textId="68E63060" w:rsidR="00875A59" w:rsidRDefault="00875A59" w:rsidP="0060114B">
      <w:pPr>
        <w:pStyle w:val="ListParagraph"/>
        <w:numPr>
          <w:ilvl w:val="0"/>
          <w:numId w:val="33"/>
        </w:numPr>
        <w:jc w:val="both"/>
        <w:rPr>
          <w:rFonts w:cs="Arial"/>
        </w:rPr>
      </w:pPr>
      <w:r w:rsidRPr="00875A59">
        <w:rPr>
          <w:rFonts w:cs="Arial"/>
        </w:rPr>
        <w:t>Protocol 10, Protocol Justification.</w:t>
      </w:r>
      <w:r w:rsidR="0060114B">
        <w:t xml:space="preserve"> </w:t>
      </w:r>
      <w:r w:rsidR="0060114B">
        <w:rPr>
          <w:rFonts w:cs="Arial"/>
        </w:rPr>
        <w:t>T</w:t>
      </w:r>
      <w:r w:rsidRPr="00875A59">
        <w:rPr>
          <w:rFonts w:cs="Arial"/>
        </w:rPr>
        <w:t>he maximum frequencies that can be used for each rout</w:t>
      </w:r>
      <w:r w:rsidR="0060114B">
        <w:rPr>
          <w:rFonts w:cs="Arial"/>
        </w:rPr>
        <w:t>e alongside the maximum volumes to be included.</w:t>
      </w:r>
    </w:p>
    <w:p w14:paraId="4C12B8FC" w14:textId="77777777" w:rsidR="0060114B" w:rsidRPr="0060114B" w:rsidRDefault="0060114B" w:rsidP="0060114B">
      <w:pPr>
        <w:pStyle w:val="ListParagraph"/>
        <w:ind w:left="1080"/>
        <w:jc w:val="both"/>
        <w:rPr>
          <w:rFonts w:cs="Arial"/>
        </w:rPr>
      </w:pPr>
    </w:p>
    <w:p w14:paraId="748F80DD" w14:textId="2CAD8035" w:rsidR="00F155DD" w:rsidRDefault="00F155DD" w:rsidP="00875A59">
      <w:pPr>
        <w:pStyle w:val="Body"/>
        <w:ind w:left="720"/>
        <w:rPr>
          <w:rFonts w:ascii="Arial" w:hAnsi="Arial" w:cs="Arial"/>
          <w:sz w:val="22"/>
          <w:szCs w:val="22"/>
        </w:rPr>
      </w:pPr>
      <w:r w:rsidRPr="0060114B">
        <w:rPr>
          <w:rFonts w:ascii="Arial" w:hAnsi="Arial" w:cs="Arial"/>
          <w:b/>
          <w:sz w:val="22"/>
          <w:szCs w:val="22"/>
        </w:rPr>
        <w:t>Amendment:</w:t>
      </w:r>
      <w:r>
        <w:rPr>
          <w:rFonts w:ascii="Arial" w:hAnsi="Arial" w:cs="Arial"/>
          <w:sz w:val="22"/>
          <w:szCs w:val="22"/>
        </w:rPr>
        <w:t xml:space="preserve"> Stefano </w:t>
      </w:r>
      <w:proofErr w:type="spellStart"/>
      <w:r>
        <w:rPr>
          <w:rFonts w:ascii="Arial" w:hAnsi="Arial" w:cs="Arial"/>
          <w:sz w:val="22"/>
          <w:szCs w:val="22"/>
        </w:rPr>
        <w:t>Pluchino</w:t>
      </w:r>
      <w:proofErr w:type="spellEnd"/>
      <w:r>
        <w:rPr>
          <w:rFonts w:ascii="Arial" w:hAnsi="Arial" w:cs="Arial"/>
          <w:sz w:val="22"/>
          <w:szCs w:val="22"/>
        </w:rPr>
        <w:t xml:space="preserve"> - Regenerative </w:t>
      </w:r>
      <w:proofErr w:type="spellStart"/>
      <w:r>
        <w:rPr>
          <w:rFonts w:ascii="Arial" w:hAnsi="Arial" w:cs="Arial"/>
          <w:sz w:val="22"/>
          <w:szCs w:val="22"/>
        </w:rPr>
        <w:t>Neuroimmunology</w:t>
      </w:r>
      <w:proofErr w:type="spellEnd"/>
      <w:r>
        <w:rPr>
          <w:rFonts w:ascii="Arial" w:hAnsi="Arial" w:cs="Arial"/>
          <w:sz w:val="22"/>
          <w:szCs w:val="22"/>
        </w:rPr>
        <w:t xml:space="preserve"> Applied to Progressive Multiple Sclerosis Research. Protocol 1</w:t>
      </w:r>
    </w:p>
    <w:p w14:paraId="2CA7FEB3" w14:textId="2AE14C12" w:rsidR="004470E3" w:rsidRPr="00B2346E" w:rsidRDefault="00875A59" w:rsidP="008D341F">
      <w:pPr>
        <w:pStyle w:val="Body"/>
        <w:numPr>
          <w:ilvl w:val="0"/>
          <w:numId w:val="38"/>
        </w:numPr>
        <w:rPr>
          <w:b/>
          <w:lang w:val="en-US"/>
        </w:rPr>
      </w:pPr>
      <w:r w:rsidRPr="00B2346E">
        <w:rPr>
          <w:rFonts w:ascii="Arial" w:hAnsi="Arial" w:cs="Arial"/>
          <w:sz w:val="22"/>
          <w:szCs w:val="22"/>
        </w:rPr>
        <w:t xml:space="preserve">Experimental Design. </w:t>
      </w:r>
      <w:r w:rsidR="003D1136" w:rsidRPr="00B2346E">
        <w:rPr>
          <w:rFonts w:ascii="Arial" w:hAnsi="Arial" w:cs="Arial"/>
          <w:sz w:val="22"/>
          <w:szCs w:val="22"/>
        </w:rPr>
        <w:t>Further i</w:t>
      </w:r>
      <w:r w:rsidR="00B2346E" w:rsidRPr="00B2346E">
        <w:rPr>
          <w:rFonts w:ascii="Arial" w:hAnsi="Arial" w:cs="Arial"/>
          <w:sz w:val="22"/>
          <w:szCs w:val="22"/>
        </w:rPr>
        <w:t xml:space="preserve">nformation to be provided about whether it is possible to perform </w:t>
      </w:r>
      <w:r w:rsidRPr="00B2346E">
        <w:rPr>
          <w:rFonts w:ascii="Arial" w:hAnsi="Arial" w:cs="Arial"/>
          <w:sz w:val="22"/>
          <w:szCs w:val="22"/>
        </w:rPr>
        <w:t>pilot studies using non-</w:t>
      </w:r>
      <w:proofErr w:type="spellStart"/>
      <w:r w:rsidRPr="00B2346E">
        <w:rPr>
          <w:rFonts w:ascii="Arial" w:hAnsi="Arial" w:cs="Arial"/>
          <w:sz w:val="22"/>
          <w:szCs w:val="22"/>
        </w:rPr>
        <w:t>EAE</w:t>
      </w:r>
      <w:proofErr w:type="spellEnd"/>
      <w:r w:rsidRPr="00B2346E">
        <w:rPr>
          <w:rFonts w:ascii="Arial" w:hAnsi="Arial" w:cs="Arial"/>
          <w:sz w:val="22"/>
          <w:szCs w:val="22"/>
        </w:rPr>
        <w:t xml:space="preserve"> induced mice to establish necessary intervals and numbers of sessions that will be re? </w:t>
      </w:r>
    </w:p>
    <w:p w14:paraId="0FC250F2" w14:textId="4FC9EF18" w:rsidR="004470E3" w:rsidRPr="00C31582" w:rsidRDefault="004470E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59BA43FE" w14:textId="45D2CDC4" w:rsidR="00F22A1A" w:rsidRPr="00D20601" w:rsidRDefault="00D20601" w:rsidP="00F22A1A">
      <w:pPr>
        <w:pStyle w:val="ListParagraph"/>
        <w:rPr>
          <w:bCs/>
          <w:lang w:val="en-US"/>
        </w:rPr>
      </w:pPr>
      <w:r w:rsidRPr="00D20601">
        <w:rPr>
          <w:bCs/>
          <w:lang w:val="en-US"/>
        </w:rPr>
        <w:t>Nothing to discuss</w:t>
      </w:r>
      <w:r>
        <w:rPr>
          <w:bCs/>
          <w:lang w:val="en-US"/>
        </w:rPr>
        <w:t>.</w:t>
      </w:r>
    </w:p>
    <w:p w14:paraId="482B7275" w14:textId="77777777" w:rsidR="00D20601" w:rsidRPr="00F22A1A" w:rsidRDefault="00D20601" w:rsidP="00F22A1A">
      <w:pPr>
        <w:pStyle w:val="ListParagraph"/>
        <w:rPr>
          <w:b/>
          <w:lang w:val="en-US"/>
        </w:rPr>
      </w:pPr>
    </w:p>
    <w:p w14:paraId="122B5637" w14:textId="3C25B887" w:rsidR="001E2AF3" w:rsidRPr="00FD2C41" w:rsidRDefault="00F22A1A" w:rsidP="00FD2C41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2615D1E4" w14:textId="77777777" w:rsidR="00D20601" w:rsidRPr="00D20601" w:rsidRDefault="00D20601" w:rsidP="005E1C64">
      <w:pPr>
        <w:pStyle w:val="ListParagraph"/>
        <w:ind w:left="737"/>
        <w:rPr>
          <w:bCs/>
          <w:lang w:val="en-US"/>
        </w:rPr>
      </w:pPr>
      <w:r w:rsidRPr="00D20601">
        <w:rPr>
          <w:bCs/>
          <w:lang w:val="en-US"/>
        </w:rPr>
        <w:t>Nothing to discuss</w:t>
      </w:r>
      <w:r>
        <w:rPr>
          <w:bCs/>
          <w:lang w:val="en-US"/>
        </w:rPr>
        <w:t>.</w:t>
      </w:r>
    </w:p>
    <w:p w14:paraId="41B77E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2DF55193" w14:textId="7B45D2A8" w:rsidR="00F22A1A" w:rsidRDefault="00567D0F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Minutes of </w:t>
      </w:r>
      <w:r w:rsidR="00FF6010">
        <w:rPr>
          <w:b/>
          <w:lang w:val="en-US"/>
        </w:rPr>
        <w:t xml:space="preserve">the </w:t>
      </w:r>
      <w:proofErr w:type="spellStart"/>
      <w:r>
        <w:rPr>
          <w:b/>
          <w:lang w:val="en-US"/>
        </w:rPr>
        <w:t>AO</w:t>
      </w:r>
      <w:r w:rsidR="00F22A1A">
        <w:rPr>
          <w:b/>
          <w:lang w:val="en-US"/>
        </w:rPr>
        <w:t>C</w:t>
      </w:r>
      <w:proofErr w:type="spellEnd"/>
      <w:r w:rsidR="00F22A1A">
        <w:rPr>
          <w:b/>
          <w:lang w:val="en-US"/>
        </w:rPr>
        <w:t xml:space="preserve"> meeting</w:t>
      </w:r>
      <w:r w:rsidR="00A72C25">
        <w:rPr>
          <w:b/>
          <w:lang w:val="en-US"/>
        </w:rPr>
        <w:t xml:space="preserve"> </w:t>
      </w:r>
      <w:r w:rsidR="00A72C25" w:rsidRPr="00A72C25">
        <w:rPr>
          <w:lang w:val="en-US"/>
        </w:rPr>
        <w:t>19/01/2024</w:t>
      </w:r>
    </w:p>
    <w:p w14:paraId="4EA96BE1" w14:textId="5C711E75" w:rsidR="003D374A" w:rsidRPr="00D20601" w:rsidRDefault="00D20601" w:rsidP="003D374A">
      <w:pPr>
        <w:pStyle w:val="ListParagraph"/>
        <w:rPr>
          <w:bCs/>
          <w:lang w:val="en-US"/>
        </w:rPr>
      </w:pPr>
      <w:r w:rsidRPr="00D20601">
        <w:rPr>
          <w:bCs/>
          <w:lang w:val="en-US"/>
        </w:rPr>
        <w:t>These minutes were noted</w:t>
      </w:r>
      <w:r>
        <w:rPr>
          <w:bCs/>
          <w:lang w:val="en-US"/>
        </w:rPr>
        <w:t>.</w:t>
      </w:r>
    </w:p>
    <w:p w14:paraId="66B52716" w14:textId="2049503F" w:rsidR="003D374A" w:rsidRDefault="003D374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Minutes of </w:t>
      </w:r>
      <w:r w:rsidR="00FF6010">
        <w:rPr>
          <w:b/>
          <w:lang w:val="en-US"/>
        </w:rPr>
        <w:t xml:space="preserve">the </w:t>
      </w:r>
      <w:proofErr w:type="spellStart"/>
      <w:r>
        <w:rPr>
          <w:b/>
          <w:lang w:val="en-US"/>
        </w:rPr>
        <w:t>AWERB</w:t>
      </w:r>
      <w:proofErr w:type="spellEnd"/>
      <w:r>
        <w:rPr>
          <w:b/>
          <w:lang w:val="en-US"/>
        </w:rPr>
        <w:t xml:space="preserve"> Standing meeting</w:t>
      </w:r>
      <w:r w:rsidR="00A72C25">
        <w:rPr>
          <w:b/>
          <w:lang w:val="en-US"/>
        </w:rPr>
        <w:t xml:space="preserve"> </w:t>
      </w:r>
      <w:r w:rsidR="00A72C25" w:rsidRPr="00A72C25">
        <w:rPr>
          <w:lang w:val="en-US"/>
        </w:rPr>
        <w:t>18/12/2024</w:t>
      </w:r>
    </w:p>
    <w:p w14:paraId="32033E97" w14:textId="7AAA57A0" w:rsidR="00D20601" w:rsidRPr="00D20601" w:rsidRDefault="00D20601" w:rsidP="00D20601">
      <w:pPr>
        <w:pStyle w:val="ListParagraph"/>
        <w:ind w:left="0" w:firstLine="720"/>
        <w:rPr>
          <w:bCs/>
          <w:lang w:val="en-US"/>
        </w:rPr>
      </w:pPr>
      <w:r w:rsidRPr="00D20601">
        <w:rPr>
          <w:bCs/>
          <w:lang w:val="en-US"/>
        </w:rPr>
        <w:t>These minutes were noted</w:t>
      </w:r>
      <w:r>
        <w:rPr>
          <w:bCs/>
          <w:lang w:val="en-US"/>
        </w:rPr>
        <w:t>.</w:t>
      </w:r>
    </w:p>
    <w:p w14:paraId="500F61E2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7CAC5E63" w14:textId="3DA53E79" w:rsid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3515C497" w14:textId="2B57A567" w:rsidR="00626207" w:rsidRPr="00626207" w:rsidRDefault="00D20601" w:rsidP="00626207">
      <w:pPr>
        <w:pStyle w:val="ListParagraph"/>
        <w:rPr>
          <w:b/>
          <w:lang w:val="en-US"/>
        </w:rPr>
      </w:pPr>
      <w:proofErr w:type="spellStart"/>
      <w:r w:rsidRPr="00D20601">
        <w:rPr>
          <w:bCs/>
          <w:lang w:val="en-US"/>
        </w:rPr>
        <w:t>Kourosh</w:t>
      </w:r>
      <w:proofErr w:type="spellEnd"/>
      <w:r w:rsidRPr="00D20601">
        <w:rPr>
          <w:bCs/>
          <w:lang w:val="en-US"/>
        </w:rPr>
        <w:t xml:space="preserve"> will be unable to attend the next meeting</w:t>
      </w:r>
      <w:r>
        <w:rPr>
          <w:b/>
          <w:lang w:val="en-US"/>
        </w:rPr>
        <w:t xml:space="preserve">. </w:t>
      </w: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3830EFB7" w:rsidR="00F22A1A" w:rsidRPr="00C31582" w:rsidRDefault="00F22A1A" w:rsidP="0036727F">
      <w:pPr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B2346E" w:rsidRPr="00B2346E">
        <w:rPr>
          <w:lang w:val="en-US"/>
        </w:rPr>
        <w:t>3</w:t>
      </w:r>
      <w:r w:rsidR="00B2346E" w:rsidRPr="00B2346E">
        <w:rPr>
          <w:vertAlign w:val="superscript"/>
          <w:lang w:val="en-US"/>
        </w:rPr>
        <w:t>rd</w:t>
      </w:r>
      <w:r w:rsidR="00B2346E" w:rsidRPr="00B2346E">
        <w:rPr>
          <w:lang w:val="en-US"/>
        </w:rPr>
        <w:t xml:space="preserve"> April 2024.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0551"/>
    <w:multiLevelType w:val="hybridMultilevel"/>
    <w:tmpl w:val="9782C9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3B04"/>
    <w:multiLevelType w:val="hybridMultilevel"/>
    <w:tmpl w:val="B57E151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A059C"/>
    <w:multiLevelType w:val="hybridMultilevel"/>
    <w:tmpl w:val="202CAE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1A88095D"/>
    <w:multiLevelType w:val="hybridMultilevel"/>
    <w:tmpl w:val="BED8F1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FD46B50"/>
    <w:multiLevelType w:val="hybridMultilevel"/>
    <w:tmpl w:val="B614C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73BA0AB6"/>
    <w:numStyleLink w:val="UocIndentLevels"/>
  </w:abstractNum>
  <w:abstractNum w:abstractNumId="20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3" w15:restartNumberingAfterBreak="0">
    <w:nsid w:val="52BF3686"/>
    <w:multiLevelType w:val="hybridMultilevel"/>
    <w:tmpl w:val="CECAA7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C60B7C"/>
    <w:multiLevelType w:val="hybridMultilevel"/>
    <w:tmpl w:val="ACE457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0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1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AFF5134"/>
    <w:multiLevelType w:val="hybridMultilevel"/>
    <w:tmpl w:val="1F3E0D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9"/>
  </w:num>
  <w:num w:numId="4">
    <w:abstractNumId w:val="16"/>
  </w:num>
  <w:num w:numId="5">
    <w:abstractNumId w:val="15"/>
  </w:num>
  <w:num w:numId="6">
    <w:abstractNumId w:val="7"/>
  </w:num>
  <w:num w:numId="7">
    <w:abstractNumId w:val="1"/>
  </w:num>
  <w:num w:numId="8">
    <w:abstractNumId w:val="3"/>
  </w:num>
  <w:num w:numId="9">
    <w:abstractNumId w:val="24"/>
  </w:num>
  <w:num w:numId="10">
    <w:abstractNumId w:val="32"/>
  </w:num>
  <w:num w:numId="11">
    <w:abstractNumId w:val="10"/>
  </w:num>
  <w:num w:numId="12">
    <w:abstractNumId w:val="33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0"/>
  </w:num>
  <w:num w:numId="17">
    <w:abstractNumId w:val="28"/>
  </w:num>
  <w:num w:numId="18">
    <w:abstractNumId w:val="18"/>
  </w:num>
  <w:num w:numId="19">
    <w:abstractNumId w:val="29"/>
  </w:num>
  <w:num w:numId="20">
    <w:abstractNumId w:val="14"/>
  </w:num>
  <w:num w:numId="21">
    <w:abstractNumId w:val="5"/>
  </w:num>
  <w:num w:numId="22">
    <w:abstractNumId w:val="34"/>
  </w:num>
  <w:num w:numId="23">
    <w:abstractNumId w:val="11"/>
  </w:num>
  <w:num w:numId="24">
    <w:abstractNumId w:val="25"/>
  </w:num>
  <w:num w:numId="25">
    <w:abstractNumId w:val="21"/>
  </w:num>
  <w:num w:numId="26">
    <w:abstractNumId w:val="31"/>
  </w:num>
  <w:num w:numId="27">
    <w:abstractNumId w:val="13"/>
  </w:num>
  <w:num w:numId="28">
    <w:abstractNumId w:val="20"/>
  </w:num>
  <w:num w:numId="29">
    <w:abstractNumId w:val="36"/>
  </w:num>
  <w:num w:numId="30">
    <w:abstractNumId w:val="2"/>
  </w:num>
  <w:num w:numId="31">
    <w:abstractNumId w:val="17"/>
  </w:num>
  <w:num w:numId="32">
    <w:abstractNumId w:val="2"/>
  </w:num>
  <w:num w:numId="33">
    <w:abstractNumId w:val="6"/>
  </w:num>
  <w:num w:numId="34">
    <w:abstractNumId w:val="4"/>
  </w:num>
  <w:num w:numId="35">
    <w:abstractNumId w:val="8"/>
  </w:num>
  <w:num w:numId="36">
    <w:abstractNumId w:val="35"/>
  </w:num>
  <w:num w:numId="37">
    <w:abstractNumId w:val="26"/>
  </w:num>
  <w:num w:numId="38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6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9D2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21470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1136"/>
    <w:rsid w:val="003D374A"/>
    <w:rsid w:val="003D3986"/>
    <w:rsid w:val="003E2155"/>
    <w:rsid w:val="003F030C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04B5"/>
    <w:rsid w:val="00542593"/>
    <w:rsid w:val="0054338F"/>
    <w:rsid w:val="0054748F"/>
    <w:rsid w:val="00566E9C"/>
    <w:rsid w:val="00567D0F"/>
    <w:rsid w:val="00572BFA"/>
    <w:rsid w:val="00573FAC"/>
    <w:rsid w:val="00575235"/>
    <w:rsid w:val="00581163"/>
    <w:rsid w:val="005857B2"/>
    <w:rsid w:val="005B6460"/>
    <w:rsid w:val="005B79F1"/>
    <w:rsid w:val="005C55F6"/>
    <w:rsid w:val="005C7FF0"/>
    <w:rsid w:val="005D36A4"/>
    <w:rsid w:val="005D53C4"/>
    <w:rsid w:val="005E1C64"/>
    <w:rsid w:val="005E386B"/>
    <w:rsid w:val="005E6296"/>
    <w:rsid w:val="005F206B"/>
    <w:rsid w:val="005F5807"/>
    <w:rsid w:val="005F6589"/>
    <w:rsid w:val="0060114B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5A59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2187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2C25"/>
    <w:rsid w:val="00A73815"/>
    <w:rsid w:val="00A81531"/>
    <w:rsid w:val="00A941DE"/>
    <w:rsid w:val="00A970D9"/>
    <w:rsid w:val="00AA5B2E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03D26"/>
    <w:rsid w:val="00B11913"/>
    <w:rsid w:val="00B13CE5"/>
    <w:rsid w:val="00B147FE"/>
    <w:rsid w:val="00B20984"/>
    <w:rsid w:val="00B2346E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C43D1"/>
    <w:rsid w:val="00BD04A1"/>
    <w:rsid w:val="00BD3EBE"/>
    <w:rsid w:val="00BD4563"/>
    <w:rsid w:val="00BD54A8"/>
    <w:rsid w:val="00BE3E9D"/>
    <w:rsid w:val="00BE5410"/>
    <w:rsid w:val="00C00D15"/>
    <w:rsid w:val="00C07D19"/>
    <w:rsid w:val="00C10B82"/>
    <w:rsid w:val="00C110DA"/>
    <w:rsid w:val="00C1160F"/>
    <w:rsid w:val="00C16C23"/>
    <w:rsid w:val="00C27C8E"/>
    <w:rsid w:val="00C31582"/>
    <w:rsid w:val="00C32324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0601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77F2C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2944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5DD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2497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75446-E818-41DD-8D6B-CDD119D4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A. McEvoy</cp:lastModifiedBy>
  <cp:revision>19</cp:revision>
  <cp:lastPrinted>2017-06-20T10:18:00Z</cp:lastPrinted>
  <dcterms:created xsi:type="dcterms:W3CDTF">2023-05-12T10:36:00Z</dcterms:created>
  <dcterms:modified xsi:type="dcterms:W3CDTF">2024-03-26T09:48:00Z</dcterms:modified>
</cp:coreProperties>
</file>