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4B2C65FF" w14:textId="77777777" w:rsidTr="00841A69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DE30FD" w:rsidRDefault="00105FE6" w:rsidP="00293654">
            <w:pPr>
              <w:pStyle w:val="Spacer"/>
              <w:rPr>
                <w:sz w:val="22"/>
              </w:rPr>
            </w:pPr>
          </w:p>
        </w:tc>
        <w:tc>
          <w:tcPr>
            <w:tcW w:w="4003" w:type="dxa"/>
            <w:vMerge w:val="restart"/>
          </w:tcPr>
          <w:p w14:paraId="281A2851" w14:textId="1A02A18E" w:rsidR="00105FE6" w:rsidRPr="0052756F" w:rsidRDefault="008C6830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841A69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CD6D46">
        <w:tc>
          <w:tcPr>
            <w:tcW w:w="644" w:type="dxa"/>
          </w:tcPr>
          <w:p w14:paraId="6F3CADE4" w14:textId="77777777"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14:paraId="05E801DD" w14:textId="77777777"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14:paraId="309C1C7B" w14:textId="20FFEF29" w:rsidR="00BD54A8" w:rsidRPr="00EC6191" w:rsidRDefault="008C0CB5" w:rsidP="0010026C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3-04-05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EB4D24">
                  <w:t>Wednesday, 05/04/2023</w:t>
                </w:r>
              </w:sdtContent>
            </w:sdt>
          </w:p>
        </w:tc>
      </w:tr>
      <w:tr w:rsidR="00BD54A8" w:rsidRPr="00067AFC" w14:paraId="48A31840" w14:textId="77777777" w:rsidTr="00CD6D46">
        <w:tc>
          <w:tcPr>
            <w:tcW w:w="644" w:type="dxa"/>
          </w:tcPr>
          <w:p w14:paraId="665B4DA8" w14:textId="77777777"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14:paraId="57BF0C02" w14:textId="77777777"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14:paraId="573C8ABB" w14:textId="4621B55D" w:rsidR="00BD54A8" w:rsidRPr="00EC6191" w:rsidRDefault="008C0CB5" w:rsidP="0010026C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1-07-09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10026C">
                  <w:t>9:00 AM</w:t>
                </w:r>
              </w:sdtContent>
            </w:sdt>
          </w:p>
        </w:tc>
      </w:tr>
      <w:tr w:rsidR="00FD177F" w:rsidRPr="00067AFC" w14:paraId="735BCE0B" w14:textId="77777777" w:rsidTr="00CD6D46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65EF14C" w14:textId="403C7FAF" w:rsidR="00FD177F" w:rsidRPr="00EC6191" w:rsidRDefault="008C0CB5" w:rsidP="00D84535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D84535">
                  <w:t>Committee Members</w:t>
                </w:r>
              </w:sdtContent>
            </w:sdt>
          </w:p>
        </w:tc>
      </w:tr>
      <w:tr w:rsidR="00BD54A8" w:rsidRPr="00067AFC" w14:paraId="274E1114" w14:textId="77777777" w:rsidTr="00CD6D46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2C3FD152" w14:textId="342A8E9C" w:rsidR="00BD54A8" w:rsidRPr="00EC6191" w:rsidRDefault="000D7F2F" w:rsidP="000D7F2F">
                <w:pPr>
                  <w:pStyle w:val="FieldData"/>
                </w:pPr>
                <w:r>
                  <w:t>Virtual via Microsoft Teams</w:t>
                </w:r>
              </w:p>
            </w:tc>
          </w:sdtContent>
        </w:sdt>
      </w:tr>
      <w:tr w:rsidR="00BD54A8" w:rsidRPr="002759A2" w14:paraId="4428954D" w14:textId="77777777" w:rsidTr="00CD6D46">
        <w:tc>
          <w:tcPr>
            <w:tcW w:w="644" w:type="dxa"/>
          </w:tcPr>
          <w:p w14:paraId="78F20162" w14:textId="77777777"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14:paraId="772BF3A0" w14:textId="77777777"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C2E3809" w14:textId="399ADD92" w:rsidR="00BD54A8" w:rsidRPr="00EC6191" w:rsidRDefault="00D84535" w:rsidP="00D84535">
                    <w:pPr>
                      <w:pStyle w:val="FieldData"/>
                    </w:pPr>
                    <w:r>
                      <w:t>AWERB 3Rs</w:t>
                    </w:r>
                    <w:r w:rsidR="003C3F98">
                      <w:t xml:space="preserve">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CD6D46">
        <w:tc>
          <w:tcPr>
            <w:tcW w:w="644" w:type="dxa"/>
          </w:tcPr>
          <w:p w14:paraId="6309B092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999D866" w14:textId="77777777" w:rsidR="00E467BD" w:rsidRPr="00EC6191" w:rsidRDefault="00E467BD" w:rsidP="00526970">
            <w:pPr>
              <w:pStyle w:val="FieldData"/>
            </w:pPr>
          </w:p>
        </w:tc>
      </w:tr>
    </w:tbl>
    <w:p w14:paraId="02C391F4" w14:textId="5D46762D" w:rsidR="00F723D3" w:rsidRDefault="00DE7570" w:rsidP="00D00607">
      <w:pPr>
        <w:ind w:left="-567"/>
        <w:rPr>
          <w:lang w:val="en-US"/>
        </w:rPr>
      </w:pPr>
      <w:r>
        <w:rPr>
          <w:b/>
          <w:lang w:val="en-US"/>
        </w:rPr>
        <w:t>AWERB 3Rs Committee</w:t>
      </w:r>
      <w:r w:rsidR="00E82CBC">
        <w:rPr>
          <w:lang w:val="en-US"/>
        </w:rPr>
        <w:t>:</w:t>
      </w:r>
      <w:r w:rsidR="007B1829">
        <w:rPr>
          <w:lang w:val="en-US"/>
        </w:rPr>
        <w:t xml:space="preserve"> </w:t>
      </w:r>
      <w:r w:rsidR="005F4B9D">
        <w:rPr>
          <w:lang w:val="en-US"/>
        </w:rPr>
        <w:t>Kourosh Saeb-Parsy (KSP) Chair, Maggie Gentry (MG), Debs Flack (DF), Stephen Burr (SB), (AH)</w:t>
      </w:r>
      <w:r w:rsidR="005F4B9D" w:rsidRPr="00C73749">
        <w:rPr>
          <w:lang w:val="en-US"/>
        </w:rPr>
        <w:t xml:space="preserve"> </w:t>
      </w:r>
      <w:r w:rsidR="005F4B9D">
        <w:rPr>
          <w:lang w:val="en-US"/>
        </w:rPr>
        <w:t>Tony Davidge (TD),</w:t>
      </w:r>
      <w:r w:rsidR="005F4B9D" w:rsidRPr="001D78FF">
        <w:rPr>
          <w:lang w:val="en-US"/>
        </w:rPr>
        <w:t xml:space="preserve"> </w:t>
      </w:r>
      <w:r w:rsidR="005F4B9D">
        <w:rPr>
          <w:lang w:val="en-US"/>
        </w:rPr>
        <w:t>Kate Tansley (KT), Amy Warner (AW), Selina Ballantyne (SB), Gemini Chu (GC)</w:t>
      </w:r>
      <w:r w:rsidR="00D00607">
        <w:rPr>
          <w:lang w:val="en-US"/>
        </w:rPr>
        <w:t xml:space="preserve"> </w:t>
      </w:r>
      <w:r w:rsidR="00157491">
        <w:rPr>
          <w:lang w:val="en-US"/>
        </w:rPr>
        <w:t>Brendan Doe (BD),</w:t>
      </w:r>
      <w:r w:rsidR="00157491" w:rsidRPr="005F4B9D">
        <w:rPr>
          <w:lang w:val="en-US"/>
        </w:rPr>
        <w:t xml:space="preserve"> </w:t>
      </w:r>
      <w:r w:rsidR="00157491">
        <w:rPr>
          <w:lang w:val="en-US"/>
        </w:rPr>
        <w:t>Becca Westwood (BW),</w:t>
      </w:r>
      <w:r w:rsidR="00157491" w:rsidRPr="005F4B9D">
        <w:rPr>
          <w:lang w:val="en-US"/>
        </w:rPr>
        <w:t xml:space="preserve"> </w:t>
      </w:r>
      <w:r w:rsidR="00157491">
        <w:rPr>
          <w:lang w:val="en-US"/>
        </w:rPr>
        <w:t>Jo Keeley (JK),</w:t>
      </w:r>
      <w:r w:rsidR="00157491" w:rsidRPr="001D78FF">
        <w:rPr>
          <w:lang w:val="en-US"/>
        </w:rPr>
        <w:t xml:space="preserve"> </w:t>
      </w:r>
      <w:r w:rsidR="00157491">
        <w:rPr>
          <w:lang w:val="en-US"/>
        </w:rPr>
        <w:t>Jill Reckless (JR),</w:t>
      </w:r>
      <w:r w:rsidR="00157491" w:rsidRPr="003A4FD4">
        <w:rPr>
          <w:lang w:val="en-US"/>
        </w:rPr>
        <w:t xml:space="preserve"> </w:t>
      </w:r>
      <w:r w:rsidR="00157491">
        <w:rPr>
          <w:lang w:val="en-US"/>
        </w:rPr>
        <w:t>Tracey Butcher (TB),</w:t>
      </w:r>
      <w:r w:rsidR="00157491" w:rsidRPr="005F4B9D">
        <w:rPr>
          <w:lang w:val="en-US"/>
        </w:rPr>
        <w:t xml:space="preserve"> </w:t>
      </w:r>
      <w:r w:rsidR="00157491">
        <w:rPr>
          <w:lang w:val="en-US"/>
        </w:rPr>
        <w:t>Michiel Plugge (MP),</w:t>
      </w:r>
      <w:r w:rsidR="00157491" w:rsidRPr="007257F3">
        <w:rPr>
          <w:lang w:val="en-US"/>
        </w:rPr>
        <w:t xml:space="preserve"> </w:t>
      </w:r>
      <w:r w:rsidR="00157491">
        <w:rPr>
          <w:lang w:val="en-US"/>
        </w:rPr>
        <w:t>Jeleana Dutton (JD)</w:t>
      </w:r>
      <w:r w:rsidR="00046052">
        <w:rPr>
          <w:lang w:val="en-US"/>
        </w:rPr>
        <w:t xml:space="preserve"> </w:t>
      </w:r>
      <w:r w:rsidR="00EB4D24">
        <w:rPr>
          <w:lang w:val="en-US"/>
        </w:rPr>
        <w:t>Sophie Kimpton (SK),</w:t>
      </w:r>
      <w:r w:rsidR="00EB4D24" w:rsidRPr="00046052">
        <w:rPr>
          <w:lang w:val="en-US"/>
        </w:rPr>
        <w:t xml:space="preserve"> </w:t>
      </w:r>
      <w:r w:rsidR="00EB4D24">
        <w:rPr>
          <w:lang w:val="en-US"/>
        </w:rPr>
        <w:t>Fallon Miller (FM)</w:t>
      </w:r>
      <w:r w:rsidR="00EB4D24" w:rsidRPr="00046052">
        <w:rPr>
          <w:lang w:val="en-US"/>
        </w:rPr>
        <w:t xml:space="preserve"> </w:t>
      </w:r>
      <w:r w:rsidR="00EB4D24">
        <w:rPr>
          <w:lang w:val="en-US"/>
        </w:rPr>
        <w:t>Julie Glide (JG), Sally-Anne Thomas (SAT)</w:t>
      </w:r>
    </w:p>
    <w:p w14:paraId="6C3392F7" w14:textId="47BA1561" w:rsidR="00DE7570" w:rsidRDefault="00DE7570" w:rsidP="00D00607">
      <w:pPr>
        <w:ind w:left="-567"/>
        <w:rPr>
          <w:lang w:val="en-US"/>
        </w:rPr>
      </w:pPr>
    </w:p>
    <w:p w14:paraId="48D30CFE" w14:textId="4197A2A7" w:rsidR="00DE7570" w:rsidRPr="00DE7570" w:rsidRDefault="00DE7570" w:rsidP="00D00607">
      <w:pPr>
        <w:ind w:left="-567"/>
        <w:rPr>
          <w:b/>
          <w:lang w:val="en-US"/>
        </w:rPr>
      </w:pPr>
      <w:r w:rsidRPr="00DE7570">
        <w:rPr>
          <w:b/>
          <w:lang w:val="en-US"/>
        </w:rPr>
        <w:t>In Attendance:</w:t>
      </w:r>
      <w:r w:rsidR="00EB4D24" w:rsidRPr="00EB4D24">
        <w:rPr>
          <w:lang w:val="en-US"/>
        </w:rPr>
        <w:t xml:space="preserve"> </w:t>
      </w:r>
      <w:r w:rsidR="00EB4D24">
        <w:rPr>
          <w:lang w:val="en-US"/>
        </w:rPr>
        <w:t>Maggie Gentry (MG), Debs Flack (DF), Stephen Burr (SB),</w:t>
      </w:r>
      <w:r w:rsidR="00EB4D24" w:rsidRPr="00EB4D24">
        <w:rPr>
          <w:lang w:val="en-US"/>
        </w:rPr>
        <w:t xml:space="preserve"> </w:t>
      </w:r>
      <w:r w:rsidR="00EB4D24">
        <w:rPr>
          <w:lang w:val="en-US"/>
        </w:rPr>
        <w:t>Kate Tansley (KT), Amy Warner (AW), Selina Ballantyne, Sophie Kimpton (SK),</w:t>
      </w:r>
      <w:r w:rsidR="00EB4D24" w:rsidRPr="00EB4D24">
        <w:rPr>
          <w:lang w:val="en-US"/>
        </w:rPr>
        <w:t xml:space="preserve"> </w:t>
      </w:r>
      <w:r w:rsidR="00EB4D24">
        <w:rPr>
          <w:lang w:val="en-US"/>
        </w:rPr>
        <w:t>Debs Flack (DF),</w:t>
      </w:r>
      <w:r w:rsidR="00EB4D24" w:rsidRPr="00EB4D24">
        <w:rPr>
          <w:lang w:val="en-US"/>
        </w:rPr>
        <w:t xml:space="preserve"> </w:t>
      </w:r>
      <w:r w:rsidR="00EB4D24">
        <w:rPr>
          <w:lang w:val="en-US"/>
        </w:rPr>
        <w:t>Brendan Doe (BD),</w:t>
      </w:r>
    </w:p>
    <w:p w14:paraId="4A13F335" w14:textId="77777777" w:rsidR="00157491" w:rsidRDefault="00157491" w:rsidP="00207773">
      <w:pPr>
        <w:ind w:left="-567"/>
        <w:rPr>
          <w:lang w:val="en-US"/>
        </w:rPr>
      </w:pPr>
    </w:p>
    <w:p w14:paraId="398123D3" w14:textId="10FAE49C" w:rsidR="005F4B9D" w:rsidRPr="004E663B" w:rsidRDefault="005F4B9D" w:rsidP="00207773">
      <w:pPr>
        <w:ind w:left="-567"/>
        <w:rPr>
          <w:lang w:val="en-US"/>
        </w:rPr>
      </w:pPr>
      <w:r w:rsidRPr="005F4B9D">
        <w:rPr>
          <w:b/>
          <w:lang w:val="en-US"/>
        </w:rPr>
        <w:t>Apologies</w:t>
      </w:r>
      <w:r>
        <w:rPr>
          <w:lang w:val="en-US"/>
        </w:rPr>
        <w:t>:</w:t>
      </w:r>
      <w:r w:rsidR="00EB4D24" w:rsidRPr="00EB4D24">
        <w:rPr>
          <w:lang w:val="en-US"/>
        </w:rPr>
        <w:t xml:space="preserve"> </w:t>
      </w:r>
      <w:r w:rsidR="00EB4D24">
        <w:rPr>
          <w:lang w:val="en-US"/>
        </w:rPr>
        <w:t>Kourosh Saeb-Parsy (KSP), Tony Davidge (TD),</w:t>
      </w:r>
      <w:r w:rsidR="00EB4D24" w:rsidRPr="00EB4D24">
        <w:rPr>
          <w:lang w:val="en-US"/>
        </w:rPr>
        <w:t xml:space="preserve"> </w:t>
      </w:r>
      <w:r w:rsidR="00EB4D24">
        <w:rPr>
          <w:lang w:val="en-US"/>
        </w:rPr>
        <w:t>Gemini Chu (GC), Julie Glide (JG),</w:t>
      </w:r>
      <w:r w:rsidR="00EB4D24" w:rsidRPr="00EB4D24">
        <w:rPr>
          <w:lang w:val="en-US"/>
        </w:rPr>
        <w:t xml:space="preserve"> </w:t>
      </w:r>
      <w:r w:rsidR="00EB4D24">
        <w:rPr>
          <w:lang w:val="en-US"/>
        </w:rPr>
        <w:t>Jeleana Dutton (JD),</w:t>
      </w:r>
    </w:p>
    <w:p w14:paraId="53B37B8C" w14:textId="77777777" w:rsidR="0010026C" w:rsidRDefault="0010026C" w:rsidP="00F723D3">
      <w:pPr>
        <w:ind w:left="-567"/>
        <w:rPr>
          <w:lang w:val="en-US"/>
        </w:rPr>
      </w:pPr>
    </w:p>
    <w:p w14:paraId="132F845C" w14:textId="48F641BA" w:rsidR="00F723D3" w:rsidRDefault="0010026C" w:rsidP="00F723D3">
      <w:pPr>
        <w:ind w:left="-567"/>
        <w:rPr>
          <w:lang w:val="en-US"/>
        </w:rPr>
      </w:pPr>
      <w:r w:rsidRPr="005F4B9D">
        <w:rPr>
          <w:b/>
          <w:lang w:val="en-US"/>
        </w:rPr>
        <w:t>Minutes</w:t>
      </w:r>
      <w:r w:rsidR="005F4B9D">
        <w:rPr>
          <w:lang w:val="en-US"/>
        </w:rPr>
        <w:t xml:space="preserve"> </w:t>
      </w:r>
      <w:r w:rsidR="00DE7570">
        <w:rPr>
          <w:lang w:val="en-US"/>
        </w:rPr>
        <w:t>–</w:t>
      </w:r>
      <w:r>
        <w:rPr>
          <w:lang w:val="en-US"/>
        </w:rPr>
        <w:t xml:space="preserve"> </w:t>
      </w:r>
      <w:r w:rsidR="00046052">
        <w:rPr>
          <w:lang w:val="en-US"/>
        </w:rPr>
        <w:t>Toni McEvoy</w:t>
      </w:r>
    </w:p>
    <w:p w14:paraId="7535E75D" w14:textId="77777777" w:rsidR="00DE7570" w:rsidRDefault="00DE7570" w:rsidP="00F723D3">
      <w:pPr>
        <w:ind w:left="-567"/>
        <w:rPr>
          <w:b/>
          <w:lang w:val="en-US"/>
        </w:rPr>
      </w:pPr>
    </w:p>
    <w:p w14:paraId="20F571B9" w14:textId="523A93C1" w:rsidR="00F723D3" w:rsidRDefault="00F723D3" w:rsidP="00AA66E6">
      <w:pPr>
        <w:pStyle w:val="ListParagraph"/>
        <w:numPr>
          <w:ilvl w:val="0"/>
          <w:numId w:val="5"/>
        </w:numPr>
        <w:rPr>
          <w:b/>
          <w:lang w:val="en-US"/>
        </w:rPr>
      </w:pPr>
      <w:r>
        <w:rPr>
          <w:b/>
          <w:lang w:val="en-US"/>
        </w:rPr>
        <w:t>Minutes</w:t>
      </w:r>
    </w:p>
    <w:p w14:paraId="44BC59BA" w14:textId="41227CA1" w:rsidR="00F723D3" w:rsidRPr="00EB4D24" w:rsidRDefault="00EB4D24" w:rsidP="00EB4D24">
      <w:pPr>
        <w:ind w:left="-227"/>
        <w:rPr>
          <w:lang w:val="en-US"/>
        </w:rPr>
      </w:pPr>
      <w:r w:rsidRPr="00EB4D24">
        <w:rPr>
          <w:lang w:val="en-US"/>
        </w:rPr>
        <w:t>The minutes from the previous meeting were approved</w:t>
      </w:r>
    </w:p>
    <w:p w14:paraId="23C2E834" w14:textId="2272477B" w:rsidR="00F723D3" w:rsidRDefault="00F723D3" w:rsidP="00AA66E6">
      <w:pPr>
        <w:pStyle w:val="ListParagraph"/>
        <w:numPr>
          <w:ilvl w:val="0"/>
          <w:numId w:val="5"/>
        </w:numPr>
        <w:rPr>
          <w:b/>
          <w:lang w:val="en-US"/>
        </w:rPr>
      </w:pPr>
      <w:r>
        <w:rPr>
          <w:b/>
          <w:lang w:val="en-US"/>
        </w:rPr>
        <w:t>Matters Arising</w:t>
      </w:r>
    </w:p>
    <w:p w14:paraId="152CFC99" w14:textId="78A03392" w:rsidR="001D78FF" w:rsidRPr="001D78FF" w:rsidRDefault="00D92998" w:rsidP="001D78FF">
      <w:pPr>
        <w:pStyle w:val="ListParagraph"/>
        <w:ind w:left="-207"/>
        <w:rPr>
          <w:lang w:val="en-US"/>
        </w:rPr>
      </w:pPr>
      <w:r>
        <w:rPr>
          <w:lang w:val="en-US"/>
        </w:rPr>
        <w:t>None</w:t>
      </w:r>
    </w:p>
    <w:p w14:paraId="52AE30DE" w14:textId="35A6F38D" w:rsidR="00B67A42" w:rsidRDefault="00F723D3" w:rsidP="00AA66E6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>Retrospective Reviews</w:t>
      </w:r>
    </w:p>
    <w:p w14:paraId="23DA48AA" w14:textId="761AD9D4" w:rsidR="005F4B9D" w:rsidRDefault="00AF5B2A" w:rsidP="00157491">
      <w:pPr>
        <w:pStyle w:val="ListParagraph"/>
        <w:ind w:left="-207"/>
      </w:pPr>
      <w:r w:rsidRPr="00AF5B2A">
        <w:t xml:space="preserve">The committee discussed </w:t>
      </w:r>
      <w:r>
        <w:t>t</w:t>
      </w:r>
      <w:r w:rsidRPr="00AF5B2A">
        <w:t>he following</w:t>
      </w:r>
      <w:r>
        <w:t>:</w:t>
      </w:r>
    </w:p>
    <w:p w14:paraId="7C5DEA81" w14:textId="77777777" w:rsidR="00EB4D24" w:rsidRPr="00C1481D" w:rsidRDefault="00EB4D24" w:rsidP="00B66158">
      <w:pPr>
        <w:pStyle w:val="ListParagraph"/>
        <w:ind w:left="-170"/>
        <w:rPr>
          <w:lang w:val="en-US"/>
        </w:rPr>
      </w:pPr>
      <w:r>
        <w:rPr>
          <w:lang w:val="en-US"/>
        </w:rPr>
        <w:t xml:space="preserve">Dr Clare </w:t>
      </w:r>
      <w:r w:rsidRPr="00AA4A2E">
        <w:rPr>
          <w:lang w:val="en-US"/>
        </w:rPr>
        <w:t>Buckley</w:t>
      </w:r>
      <w:r>
        <w:rPr>
          <w:lang w:val="en-US"/>
        </w:rPr>
        <w:t xml:space="preserve"> - </w:t>
      </w:r>
      <w:r>
        <w:t>PF2F15847 - Mechanisms of organ development and disassembly</w:t>
      </w:r>
    </w:p>
    <w:p w14:paraId="52E5D6F3" w14:textId="5210E92B" w:rsidR="00B66158" w:rsidRPr="004A43A7" w:rsidRDefault="00D92998" w:rsidP="00B66158">
      <w:pPr>
        <w:pStyle w:val="ListParagraph"/>
        <w:numPr>
          <w:ilvl w:val="0"/>
          <w:numId w:val="11"/>
        </w:numPr>
        <w:ind w:left="-150"/>
        <w:jc w:val="both"/>
      </w:pPr>
      <w:r>
        <w:t>S</w:t>
      </w:r>
      <w:r w:rsidR="00B66158">
        <w:t xml:space="preserve">ection 2.1 some animals exceeded the severity of the protocol. </w:t>
      </w:r>
      <w:r>
        <w:t>T</w:t>
      </w:r>
      <w:r w:rsidR="00B66158">
        <w:t xml:space="preserve">his </w:t>
      </w:r>
      <w:r>
        <w:t xml:space="preserve">needs to </w:t>
      </w:r>
      <w:r w:rsidR="00B66158">
        <w:t>be acknowledged in section 2.2 under the relevant protocols.</w:t>
      </w:r>
    </w:p>
    <w:p w14:paraId="3C1783D9" w14:textId="777E79F3" w:rsidR="00B66158" w:rsidRPr="004A43A7" w:rsidRDefault="00D92998" w:rsidP="00B66158">
      <w:pPr>
        <w:pStyle w:val="ListParagraph"/>
        <w:numPr>
          <w:ilvl w:val="0"/>
          <w:numId w:val="11"/>
        </w:numPr>
        <w:ind w:left="-150"/>
        <w:jc w:val="both"/>
      </w:pPr>
      <w:r>
        <w:t>C</w:t>
      </w:r>
      <w:r w:rsidR="00B66158">
        <w:t xml:space="preserve">heck that either </w:t>
      </w:r>
      <w:r>
        <w:t>‘yes’ or ‘no’ has been selected,</w:t>
      </w:r>
      <w:r w:rsidR="00B66158">
        <w:t xml:space="preserve"> </w:t>
      </w:r>
      <w:r>
        <w:t>f</w:t>
      </w:r>
      <w:r>
        <w:t xml:space="preserve">or any YES/NO questions please </w:t>
      </w:r>
    </w:p>
    <w:p w14:paraId="7A5300BA" w14:textId="51DFD180" w:rsidR="00B66158" w:rsidRDefault="00D92998" w:rsidP="00B66158">
      <w:pPr>
        <w:pStyle w:val="ListParagraph"/>
        <w:numPr>
          <w:ilvl w:val="0"/>
          <w:numId w:val="11"/>
        </w:numPr>
        <w:ind w:left="-150"/>
        <w:jc w:val="both"/>
      </w:pPr>
      <w:r>
        <w:t>S</w:t>
      </w:r>
      <w:r w:rsidR="00B66158">
        <w:t xml:space="preserve">ection 3.2 </w:t>
      </w:r>
      <w:r>
        <w:t>breeding efficiency has</w:t>
      </w:r>
      <w:r w:rsidR="00B66158">
        <w:t xml:space="preserve"> been optimised and resulted in significant reduction in numbers. </w:t>
      </w:r>
      <w:r>
        <w:t>F</w:t>
      </w:r>
      <w:r w:rsidR="00B66158">
        <w:t xml:space="preserve">urther details of what this then means for the numbers that will be used under </w:t>
      </w:r>
      <w:r>
        <w:t>the</w:t>
      </w:r>
      <w:r w:rsidR="00B66158">
        <w:t xml:space="preserve"> new project licence. </w:t>
      </w:r>
    </w:p>
    <w:p w14:paraId="5D4FDA60" w14:textId="7AB02F99" w:rsidR="00B66158" w:rsidRDefault="00B66158" w:rsidP="00B66158">
      <w:pPr>
        <w:pStyle w:val="ListParagraph"/>
        <w:numPr>
          <w:ilvl w:val="0"/>
          <w:numId w:val="11"/>
        </w:numPr>
        <w:ind w:left="-150"/>
        <w:jc w:val="both"/>
      </w:pPr>
      <w:r>
        <w:t xml:space="preserve">A spelling error was noted in section 3.7 – ‘fertiliation’. </w:t>
      </w:r>
    </w:p>
    <w:p w14:paraId="39FA647A" w14:textId="77777777" w:rsidR="00EB4D24" w:rsidRPr="00AA4A2E" w:rsidRDefault="00EB4D24" w:rsidP="00EB4D24">
      <w:pPr>
        <w:pStyle w:val="ListParagraph"/>
        <w:ind w:left="-170"/>
        <w:rPr>
          <w:lang w:val="en-US"/>
        </w:rPr>
      </w:pPr>
    </w:p>
    <w:p w14:paraId="021EEE65" w14:textId="24A64AF5" w:rsidR="00B66158" w:rsidRDefault="00EB4D24" w:rsidP="00B66158">
      <w:pPr>
        <w:pStyle w:val="ListParagraph"/>
        <w:ind w:left="-170"/>
      </w:pPr>
      <w:r>
        <w:rPr>
          <w:lang w:val="en-US"/>
        </w:rPr>
        <w:t xml:space="preserve">Prof Simon </w:t>
      </w:r>
      <w:r w:rsidRPr="00AA4A2E">
        <w:rPr>
          <w:lang w:val="en-US"/>
        </w:rPr>
        <w:t>Mendez-Ferrer</w:t>
      </w:r>
      <w:r>
        <w:rPr>
          <w:lang w:val="en-US"/>
        </w:rPr>
        <w:t xml:space="preserve"> - </w:t>
      </w:r>
      <w:r w:rsidRPr="00617C2E">
        <w:t>P0242B783</w:t>
      </w:r>
      <w:r>
        <w:t xml:space="preserve"> - </w:t>
      </w:r>
      <w:r w:rsidRPr="00617C2E">
        <w:t>Extrinsic regulation of haematopoietic stem and progenitor cells in health, disease and as a therapeutic target</w:t>
      </w:r>
    </w:p>
    <w:p w14:paraId="6A76EEA5" w14:textId="4AD041C0" w:rsidR="00B66158" w:rsidRPr="00B66158" w:rsidRDefault="00D92998" w:rsidP="00B66158">
      <w:pPr>
        <w:pStyle w:val="ListParagraph"/>
        <w:numPr>
          <w:ilvl w:val="0"/>
          <w:numId w:val="16"/>
        </w:numPr>
        <w:ind w:left="-207"/>
        <w:rPr>
          <w:lang w:val="en-US"/>
        </w:rPr>
      </w:pPr>
      <w:r>
        <w:rPr>
          <w:rFonts w:eastAsiaTheme="minorHAnsi" w:cs="Arial"/>
          <w:szCs w:val="22"/>
          <w:lang w:eastAsia="en-US"/>
        </w:rPr>
        <w:t>T</w:t>
      </w:r>
      <w:r w:rsidR="00B66158" w:rsidRPr="00B66158">
        <w:rPr>
          <w:rFonts w:eastAsiaTheme="minorHAnsi" w:cs="Arial"/>
          <w:szCs w:val="22"/>
          <w:lang w:eastAsia="en-US"/>
        </w:rPr>
        <w:t xml:space="preserve">he committee commended the very thorough and considered completion of the retrospective review. </w:t>
      </w:r>
    </w:p>
    <w:p w14:paraId="1E9DC99A" w14:textId="6E574DDA" w:rsidR="00B66158" w:rsidRDefault="00B66158" w:rsidP="00B66158">
      <w:pPr>
        <w:pStyle w:val="ListParagraph"/>
        <w:numPr>
          <w:ilvl w:val="0"/>
          <w:numId w:val="16"/>
        </w:numPr>
        <w:spacing w:line="240" w:lineRule="auto"/>
        <w:ind w:left="-207"/>
        <w:jc w:val="both"/>
        <w:rPr>
          <w:rFonts w:eastAsiaTheme="minorHAnsi" w:cs="Arial"/>
          <w:szCs w:val="22"/>
          <w:lang w:eastAsia="en-US"/>
        </w:rPr>
      </w:pPr>
      <w:r w:rsidRPr="00B66158">
        <w:rPr>
          <w:rFonts w:eastAsiaTheme="minorHAnsi" w:cs="Arial"/>
          <w:szCs w:val="22"/>
          <w:lang w:eastAsia="en-US"/>
        </w:rPr>
        <w:t>The committee noted that the GFRa2-floxed mouse line as mentioned in section 2.5 is availa</w:t>
      </w:r>
      <w:r w:rsidR="00D92998">
        <w:rPr>
          <w:rFonts w:eastAsiaTheme="minorHAnsi" w:cs="Arial"/>
          <w:szCs w:val="22"/>
          <w:lang w:eastAsia="en-US"/>
        </w:rPr>
        <w:t>ble as sperm from GemPharmatech.</w:t>
      </w:r>
    </w:p>
    <w:p w14:paraId="7AF98D5A" w14:textId="6DE6A0CB" w:rsidR="00B66158" w:rsidRDefault="00D92998" w:rsidP="00B66158">
      <w:pPr>
        <w:pStyle w:val="ListParagraph"/>
        <w:numPr>
          <w:ilvl w:val="0"/>
          <w:numId w:val="16"/>
        </w:numPr>
        <w:spacing w:line="240" w:lineRule="auto"/>
        <w:ind w:left="-207"/>
        <w:jc w:val="both"/>
        <w:rPr>
          <w:rFonts w:eastAsiaTheme="minorHAnsi" w:cs="Arial"/>
          <w:szCs w:val="22"/>
          <w:lang w:eastAsia="en-US"/>
        </w:rPr>
      </w:pPr>
      <w:r>
        <w:rPr>
          <w:rFonts w:eastAsiaTheme="minorHAnsi" w:cs="Arial"/>
          <w:szCs w:val="22"/>
          <w:lang w:eastAsia="en-US"/>
        </w:rPr>
        <w:t>Will</w:t>
      </w:r>
      <w:r w:rsidR="00B66158" w:rsidRPr="00B66158">
        <w:rPr>
          <w:rFonts w:eastAsiaTheme="minorHAnsi" w:cs="Arial"/>
          <w:szCs w:val="22"/>
          <w:lang w:eastAsia="en-US"/>
        </w:rPr>
        <w:t xml:space="preserve"> the scoring system</w:t>
      </w:r>
      <w:r>
        <w:rPr>
          <w:rFonts w:eastAsiaTheme="minorHAnsi" w:cs="Arial"/>
          <w:szCs w:val="22"/>
          <w:lang w:eastAsia="en-US"/>
        </w:rPr>
        <w:t xml:space="preserve">s detailed in section 3.8 </w:t>
      </w:r>
      <w:r w:rsidR="00B66158" w:rsidRPr="00B66158">
        <w:rPr>
          <w:rFonts w:eastAsiaTheme="minorHAnsi" w:cs="Arial"/>
          <w:szCs w:val="22"/>
          <w:lang w:eastAsia="en-US"/>
        </w:rPr>
        <w:t>be available for other groups to use in future.</w:t>
      </w:r>
    </w:p>
    <w:p w14:paraId="3A99E192" w14:textId="62C4E315" w:rsidR="00B66158" w:rsidRPr="00B66158" w:rsidRDefault="005B7285" w:rsidP="00B66158">
      <w:pPr>
        <w:pStyle w:val="ListParagraph"/>
        <w:numPr>
          <w:ilvl w:val="0"/>
          <w:numId w:val="16"/>
        </w:numPr>
        <w:spacing w:line="240" w:lineRule="auto"/>
        <w:ind w:left="-207"/>
        <w:jc w:val="both"/>
        <w:rPr>
          <w:rFonts w:eastAsiaTheme="minorHAnsi" w:cs="Arial"/>
          <w:szCs w:val="22"/>
          <w:lang w:eastAsia="en-US"/>
        </w:rPr>
      </w:pPr>
      <w:r>
        <w:rPr>
          <w:rFonts w:ascii="Segoe UI Symbol" w:eastAsiaTheme="minorHAnsi" w:hAnsi="Segoe UI Symbol" w:cs="Segoe UI Symbol"/>
          <w:szCs w:val="22"/>
          <w:lang w:eastAsia="en-US"/>
        </w:rPr>
        <w:t>S</w:t>
      </w:r>
      <w:r w:rsidR="00B66158" w:rsidRPr="00B66158">
        <w:rPr>
          <w:rFonts w:ascii="Segoe UI Symbol" w:eastAsiaTheme="minorHAnsi" w:hAnsi="Segoe UI Symbol" w:cs="Segoe UI Symbol"/>
          <w:szCs w:val="22"/>
          <w:lang w:eastAsia="en-US"/>
        </w:rPr>
        <w:t xml:space="preserve">ection 4.3 </w:t>
      </w:r>
      <w:r>
        <w:rPr>
          <w:rFonts w:ascii="Segoe UI Symbol" w:eastAsiaTheme="minorHAnsi" w:hAnsi="Segoe UI Symbol" w:cs="Segoe UI Symbol"/>
          <w:szCs w:val="22"/>
          <w:lang w:eastAsia="en-US"/>
        </w:rPr>
        <w:t>can</w:t>
      </w:r>
      <w:r w:rsidR="00B66158" w:rsidRPr="00B66158">
        <w:rPr>
          <w:rFonts w:ascii="Segoe UI Symbol" w:eastAsiaTheme="minorHAnsi" w:hAnsi="Segoe UI Symbol" w:cs="Segoe UI Symbol"/>
          <w:szCs w:val="22"/>
          <w:lang w:eastAsia="en-US"/>
        </w:rPr>
        <w:t xml:space="preserve"> short summaries detailing how the objectives have been met could be included alongside the publications listed.</w:t>
      </w:r>
    </w:p>
    <w:p w14:paraId="7F238D40" w14:textId="77777777" w:rsidR="00EB4D24" w:rsidRPr="005F4B9D" w:rsidRDefault="00EB4D24" w:rsidP="00157491">
      <w:pPr>
        <w:pStyle w:val="ListParagraph"/>
        <w:ind w:left="-207"/>
      </w:pPr>
    </w:p>
    <w:p w14:paraId="63166D53" w14:textId="1ECE26A1" w:rsidR="00275CF0" w:rsidRDefault="00EB4D24" w:rsidP="003E0384">
      <w:pPr>
        <w:pStyle w:val="ListParagraph"/>
        <w:numPr>
          <w:ilvl w:val="0"/>
          <w:numId w:val="5"/>
        </w:numPr>
        <w:rPr>
          <w:b/>
          <w:lang w:val="en-US"/>
        </w:rPr>
      </w:pPr>
      <w:r>
        <w:rPr>
          <w:b/>
          <w:lang w:val="en-US"/>
        </w:rPr>
        <w:t>Retrospective Assessments</w:t>
      </w:r>
    </w:p>
    <w:p w14:paraId="7F81E55E" w14:textId="77777777" w:rsidR="00EB4D24" w:rsidRPr="00EB4D24" w:rsidRDefault="00EB4D24" w:rsidP="00B66158">
      <w:pPr>
        <w:pStyle w:val="ListParagraph"/>
        <w:ind w:left="-207"/>
        <w:rPr>
          <w:lang w:val="en-US"/>
        </w:rPr>
      </w:pPr>
      <w:r w:rsidRPr="00EB4D24">
        <w:rPr>
          <w:lang w:val="en-US"/>
        </w:rPr>
        <w:t xml:space="preserve">Dr Ragnhildur Karadottir - </w:t>
      </w:r>
      <w:r>
        <w:t>P9B1FBC4B - CNS white matter development, plasticity and disease</w:t>
      </w:r>
    </w:p>
    <w:p w14:paraId="1753D9FE" w14:textId="380704E2" w:rsidR="00B66158" w:rsidRPr="004A43A7" w:rsidRDefault="005B7285" w:rsidP="00B66158">
      <w:pPr>
        <w:pStyle w:val="ListParagraph"/>
        <w:numPr>
          <w:ilvl w:val="0"/>
          <w:numId w:val="13"/>
        </w:numPr>
        <w:ind w:left="-207"/>
        <w:jc w:val="both"/>
      </w:pPr>
      <w:r>
        <w:t>The</w:t>
      </w:r>
      <w:r w:rsidR="00B66158">
        <w:t xml:space="preserve"> committee commended the thorough and considered completion of the retrospective assessment.</w:t>
      </w:r>
    </w:p>
    <w:p w14:paraId="26FDF3BF" w14:textId="6DBA8D75" w:rsidR="00B66158" w:rsidRPr="004A43A7" w:rsidRDefault="005B7285" w:rsidP="00B66158">
      <w:pPr>
        <w:pStyle w:val="ListParagraph"/>
        <w:numPr>
          <w:ilvl w:val="0"/>
          <w:numId w:val="13"/>
        </w:numPr>
        <w:ind w:left="-207"/>
        <w:jc w:val="both"/>
      </w:pPr>
      <w:r>
        <w:t>S</w:t>
      </w:r>
      <w:r w:rsidR="00B66158">
        <w:t xml:space="preserve">ection 3.1 the committee noted that the human IPSC model described could achieve both replacement and reduction, </w:t>
      </w:r>
      <w:r>
        <w:t>can this</w:t>
      </w:r>
      <w:r w:rsidR="00B66158">
        <w:t xml:space="preserve"> also</w:t>
      </w:r>
      <w:r>
        <w:t xml:space="preserve"> be mentioned in section 3.2. </w:t>
      </w:r>
    </w:p>
    <w:p w14:paraId="777CC039" w14:textId="3D5A29F1" w:rsidR="00B66158" w:rsidRPr="009E4685" w:rsidRDefault="005B7285" w:rsidP="00B66158">
      <w:pPr>
        <w:pStyle w:val="ListParagraph"/>
        <w:numPr>
          <w:ilvl w:val="0"/>
          <w:numId w:val="13"/>
        </w:numPr>
        <w:ind w:left="-207"/>
        <w:jc w:val="both"/>
      </w:pPr>
      <w:r>
        <w:t>Can the applicant check if</w:t>
      </w:r>
      <w:r w:rsidR="00B66158">
        <w:t xml:space="preserve"> any publications had 3Rs achievements </w:t>
      </w:r>
      <w:r>
        <w:t>and</w:t>
      </w:r>
      <w:r w:rsidR="00B66158">
        <w:t xml:space="preserve"> highlighted </w:t>
      </w:r>
      <w:r>
        <w:t xml:space="preserve">them </w:t>
      </w:r>
      <w:r w:rsidR="00B66158">
        <w:t xml:space="preserve">in </w:t>
      </w:r>
      <w:r w:rsidR="00B66158" w:rsidRPr="00B66158">
        <w:rPr>
          <w:b/>
        </w:rPr>
        <w:t>bold</w:t>
      </w:r>
      <w:r w:rsidR="00B66158">
        <w:t>.</w:t>
      </w:r>
    </w:p>
    <w:p w14:paraId="65ACAA47" w14:textId="77777777" w:rsidR="00EB4D24" w:rsidRPr="00EB4D24" w:rsidRDefault="00EB4D24" w:rsidP="00EB4D24">
      <w:pPr>
        <w:pStyle w:val="ListParagraph"/>
        <w:ind w:left="-207"/>
        <w:rPr>
          <w:b/>
          <w:lang w:val="en-US"/>
        </w:rPr>
      </w:pPr>
    </w:p>
    <w:p w14:paraId="5BBDF16A" w14:textId="0F994C2C" w:rsidR="00C330CF" w:rsidRDefault="00EB4D24" w:rsidP="00C330CF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>Project Licence Applications</w:t>
      </w:r>
    </w:p>
    <w:p w14:paraId="5B7B17D7" w14:textId="77777777" w:rsidR="00B66158" w:rsidRDefault="00EB4D24" w:rsidP="00B66158">
      <w:pPr>
        <w:pStyle w:val="ListParagraph"/>
        <w:ind w:left="-207"/>
        <w:rPr>
          <w:rFonts w:cs="Arial"/>
          <w:szCs w:val="22"/>
          <w:u w:val="single"/>
          <w:lang w:val="en-US"/>
        </w:rPr>
      </w:pPr>
      <w:r w:rsidRPr="00EB4D24">
        <w:rPr>
          <w:rFonts w:cs="Arial"/>
          <w:szCs w:val="22"/>
          <w:lang w:val="en-US"/>
        </w:rPr>
        <w:t xml:space="preserve">Yousiff Ali - Implications of therapeutic inhibition of the complement system on infectious and non-infectious inflammatory diseases – </w:t>
      </w:r>
      <w:r w:rsidRPr="00EB4D24">
        <w:rPr>
          <w:rFonts w:cs="Arial"/>
          <w:szCs w:val="22"/>
          <w:u w:val="single"/>
          <w:lang w:val="en-US"/>
        </w:rPr>
        <w:t>Severe Severity</w:t>
      </w:r>
    </w:p>
    <w:p w14:paraId="0AE71CC6" w14:textId="2165146D" w:rsidR="00B66158" w:rsidRPr="00B66158" w:rsidRDefault="00B66158" w:rsidP="00B66158">
      <w:pPr>
        <w:pStyle w:val="ListParagraph"/>
        <w:numPr>
          <w:ilvl w:val="0"/>
          <w:numId w:val="17"/>
        </w:numPr>
        <w:ind w:left="-207"/>
        <w:rPr>
          <w:rFonts w:cs="Arial"/>
          <w:szCs w:val="22"/>
          <w:lang w:val="en-US"/>
        </w:rPr>
      </w:pPr>
      <w:r w:rsidRPr="00B66158">
        <w:rPr>
          <w:rFonts w:eastAsiaTheme="minorHAnsi" w:cs="Arial"/>
          <w:szCs w:val="22"/>
          <w:lang w:eastAsia="en-US"/>
        </w:rPr>
        <w:t xml:space="preserve">Protocol 1, step 2. In the section </w:t>
      </w:r>
      <w:r w:rsidRPr="00B66158">
        <w:rPr>
          <w:rFonts w:eastAsiaTheme="minorHAnsi" w:cs="Arial"/>
          <w:i/>
          <w:szCs w:val="22"/>
          <w:lang w:eastAsia="en-US"/>
        </w:rPr>
        <w:t>How will you monitor for, control, and limit any of these adverse effects?</w:t>
      </w:r>
      <w:r w:rsidRPr="00B66158">
        <w:rPr>
          <w:rFonts w:eastAsiaTheme="minorHAnsi" w:cs="Arial"/>
          <w:szCs w:val="22"/>
          <w:lang w:eastAsia="en-US"/>
        </w:rPr>
        <w:t xml:space="preserve"> </w:t>
      </w:r>
      <w:r w:rsidR="00935EC2">
        <w:rPr>
          <w:rFonts w:eastAsiaTheme="minorHAnsi" w:cs="Arial"/>
          <w:szCs w:val="22"/>
          <w:lang w:eastAsia="en-US"/>
        </w:rPr>
        <w:t>T</w:t>
      </w:r>
      <w:r w:rsidRPr="00B66158">
        <w:rPr>
          <w:rFonts w:eastAsiaTheme="minorHAnsi" w:cs="Arial"/>
          <w:szCs w:val="22"/>
          <w:lang w:eastAsia="en-US"/>
        </w:rPr>
        <w:t xml:space="preserve">he frequency of monitoring has been greatly reduced while the severity of the protocol has increased. </w:t>
      </w:r>
      <w:r w:rsidR="00935EC2">
        <w:rPr>
          <w:rFonts w:eastAsiaTheme="minorHAnsi" w:cs="Arial"/>
          <w:szCs w:val="22"/>
          <w:lang w:eastAsia="en-US"/>
        </w:rPr>
        <w:t>J</w:t>
      </w:r>
      <w:r w:rsidRPr="00B66158">
        <w:rPr>
          <w:rFonts w:eastAsiaTheme="minorHAnsi" w:cs="Arial"/>
          <w:szCs w:val="22"/>
          <w:lang w:eastAsia="en-US"/>
        </w:rPr>
        <w:t>ustification</w:t>
      </w:r>
      <w:r w:rsidR="00935EC2">
        <w:rPr>
          <w:rFonts w:eastAsiaTheme="minorHAnsi" w:cs="Arial"/>
          <w:szCs w:val="22"/>
          <w:lang w:eastAsia="en-US"/>
        </w:rPr>
        <w:t xml:space="preserve"> needed</w:t>
      </w:r>
      <w:r w:rsidRPr="00B66158">
        <w:rPr>
          <w:rFonts w:eastAsiaTheme="minorHAnsi" w:cs="Arial"/>
          <w:szCs w:val="22"/>
          <w:lang w:eastAsia="en-US"/>
        </w:rPr>
        <w:t xml:space="preserve"> as to why monitoring frequency can be decreased.</w:t>
      </w:r>
    </w:p>
    <w:p w14:paraId="5F478735" w14:textId="519BCA25" w:rsidR="00B66158" w:rsidRPr="00B66158" w:rsidRDefault="00B66158" w:rsidP="00B66158">
      <w:pPr>
        <w:pStyle w:val="ListParagraph"/>
        <w:numPr>
          <w:ilvl w:val="0"/>
          <w:numId w:val="17"/>
        </w:numPr>
        <w:spacing w:after="160" w:line="259" w:lineRule="auto"/>
        <w:ind w:left="-207"/>
        <w:jc w:val="both"/>
        <w:rPr>
          <w:rFonts w:eastAsiaTheme="minorHAnsi" w:cs="Arial"/>
          <w:szCs w:val="22"/>
          <w:lang w:eastAsia="en-US"/>
        </w:rPr>
      </w:pPr>
      <w:r w:rsidRPr="00B66158">
        <w:rPr>
          <w:rFonts w:eastAsiaTheme="minorHAnsi" w:cs="Arial"/>
          <w:szCs w:val="22"/>
          <w:lang w:eastAsia="en-US"/>
        </w:rPr>
        <w:t xml:space="preserve">Protocol 1, step 2. </w:t>
      </w:r>
      <w:r w:rsidRPr="00B66158">
        <w:rPr>
          <w:rFonts w:eastAsiaTheme="minorHAnsi" w:cs="Arial"/>
          <w:i/>
          <w:szCs w:val="22"/>
          <w:lang w:eastAsia="en-US"/>
        </w:rPr>
        <w:t>How will you monitor for, control, and limit any of these adverse effects?</w:t>
      </w:r>
      <w:r w:rsidRPr="00B66158">
        <w:rPr>
          <w:rFonts w:eastAsiaTheme="minorHAnsi" w:cs="Arial"/>
          <w:szCs w:val="22"/>
          <w:lang w:eastAsia="en-US"/>
        </w:rPr>
        <w:t xml:space="preserve"> </w:t>
      </w:r>
      <w:r w:rsidR="00935EC2">
        <w:rPr>
          <w:rFonts w:eastAsiaTheme="minorHAnsi" w:cs="Arial"/>
          <w:szCs w:val="22"/>
          <w:lang w:eastAsia="en-US"/>
        </w:rPr>
        <w:t>T</w:t>
      </w:r>
      <w:r w:rsidRPr="00B66158">
        <w:rPr>
          <w:rFonts w:eastAsiaTheme="minorHAnsi" w:cs="Arial"/>
          <w:szCs w:val="22"/>
          <w:lang w:eastAsia="en-US"/>
        </w:rPr>
        <w:t xml:space="preserve">he phrase ‘if required’ has been added for monitoring overnight. </w:t>
      </w:r>
      <w:r w:rsidR="00935EC2">
        <w:rPr>
          <w:rFonts w:eastAsiaTheme="minorHAnsi" w:cs="Arial"/>
          <w:szCs w:val="22"/>
          <w:lang w:eastAsia="en-US"/>
        </w:rPr>
        <w:t>Details needed of</w:t>
      </w:r>
      <w:r w:rsidRPr="00B66158">
        <w:rPr>
          <w:rFonts w:eastAsiaTheme="minorHAnsi" w:cs="Arial"/>
          <w:szCs w:val="22"/>
          <w:lang w:eastAsia="en-US"/>
        </w:rPr>
        <w:t xml:space="preserve"> when it would be required or not required.</w:t>
      </w:r>
    </w:p>
    <w:p w14:paraId="561AEDB2" w14:textId="5E0E7B6C" w:rsidR="00B66158" w:rsidRPr="00B66158" w:rsidRDefault="00B66158" w:rsidP="00B66158">
      <w:pPr>
        <w:pStyle w:val="ListParagraph"/>
        <w:numPr>
          <w:ilvl w:val="0"/>
          <w:numId w:val="17"/>
        </w:numPr>
        <w:spacing w:after="160" w:line="259" w:lineRule="auto"/>
        <w:ind w:left="-207"/>
        <w:jc w:val="both"/>
        <w:rPr>
          <w:rFonts w:eastAsiaTheme="minorHAnsi" w:cs="Arial"/>
          <w:szCs w:val="22"/>
          <w:lang w:eastAsia="en-US"/>
        </w:rPr>
      </w:pPr>
      <w:r w:rsidRPr="00B66158">
        <w:rPr>
          <w:rFonts w:eastAsiaTheme="minorHAnsi" w:cs="Arial"/>
          <w:szCs w:val="22"/>
          <w:lang w:eastAsia="en-US"/>
        </w:rPr>
        <w:t xml:space="preserve">In the </w:t>
      </w:r>
      <w:r w:rsidRPr="00B66158">
        <w:rPr>
          <w:rFonts w:eastAsiaTheme="minorHAnsi" w:cs="Arial"/>
          <w:i/>
          <w:szCs w:val="22"/>
          <w:lang w:eastAsia="en-US"/>
        </w:rPr>
        <w:t xml:space="preserve">What are the humane endpoints for this step? </w:t>
      </w:r>
      <w:r w:rsidRPr="00B66158">
        <w:rPr>
          <w:rFonts w:eastAsiaTheme="minorHAnsi" w:cs="Arial"/>
          <w:szCs w:val="22"/>
          <w:lang w:eastAsia="en-US"/>
        </w:rPr>
        <w:t xml:space="preserve">Section in protocol 1, step 2 the humane endpoints are </w:t>
      </w:r>
      <w:r w:rsidR="00935EC2">
        <w:rPr>
          <w:rFonts w:eastAsiaTheme="minorHAnsi" w:cs="Arial"/>
          <w:szCs w:val="22"/>
          <w:lang w:eastAsia="en-US"/>
        </w:rPr>
        <w:t xml:space="preserve">unclear. </w:t>
      </w:r>
    </w:p>
    <w:p w14:paraId="19369114" w14:textId="7B6E8103" w:rsidR="00B66158" w:rsidRPr="00B66158" w:rsidRDefault="00B66158" w:rsidP="00B66158">
      <w:pPr>
        <w:pStyle w:val="ListParagraph"/>
        <w:numPr>
          <w:ilvl w:val="0"/>
          <w:numId w:val="17"/>
        </w:numPr>
        <w:spacing w:after="160" w:line="259" w:lineRule="auto"/>
        <w:ind w:left="-207"/>
        <w:jc w:val="both"/>
        <w:rPr>
          <w:rFonts w:eastAsiaTheme="minorHAnsi" w:cs="Arial"/>
          <w:bCs/>
          <w:color w:val="000000" w:themeColor="text1"/>
          <w:szCs w:val="22"/>
          <w:lang w:eastAsia="en-US"/>
        </w:rPr>
      </w:pPr>
      <w:r w:rsidRPr="00B66158">
        <w:rPr>
          <w:rFonts w:eastAsiaTheme="minorHAnsi" w:cs="Arial"/>
          <w:szCs w:val="22"/>
          <w:lang w:eastAsia="en-US"/>
        </w:rPr>
        <w:t xml:space="preserve">Protocol 1, Protocol Justification. </w:t>
      </w:r>
      <w:r w:rsidRPr="00B66158">
        <w:rPr>
          <w:rFonts w:eastAsiaTheme="minorHAnsi" w:cs="Arial"/>
          <w:i/>
          <w:szCs w:val="22"/>
          <w:lang w:eastAsia="en-US"/>
        </w:rPr>
        <w:t>For each model and/or method, what is the scientific need for the expected clinical signs?</w:t>
      </w:r>
      <w:r w:rsidRPr="00B66158">
        <w:rPr>
          <w:rFonts w:eastAsiaTheme="minorHAnsi" w:cs="Arial"/>
          <w:szCs w:val="22"/>
          <w:lang w:eastAsia="en-US"/>
        </w:rPr>
        <w:t xml:space="preserve">. </w:t>
      </w:r>
      <w:r w:rsidR="00935EC2">
        <w:rPr>
          <w:rFonts w:eastAsiaTheme="minorHAnsi" w:cs="Arial"/>
          <w:szCs w:val="22"/>
          <w:lang w:eastAsia="en-US"/>
        </w:rPr>
        <w:t>F</w:t>
      </w:r>
      <w:r w:rsidRPr="00B66158">
        <w:rPr>
          <w:rFonts w:eastAsiaTheme="minorHAnsi" w:cs="Arial"/>
          <w:szCs w:val="22"/>
          <w:lang w:eastAsia="en-US"/>
        </w:rPr>
        <w:t xml:space="preserve">urther justification </w:t>
      </w:r>
      <w:r w:rsidR="00935EC2">
        <w:rPr>
          <w:rFonts w:eastAsiaTheme="minorHAnsi" w:cs="Arial"/>
          <w:szCs w:val="22"/>
          <w:lang w:eastAsia="en-US"/>
        </w:rPr>
        <w:t xml:space="preserve">needed </w:t>
      </w:r>
      <w:r w:rsidRPr="00B66158">
        <w:rPr>
          <w:rFonts w:eastAsiaTheme="minorHAnsi" w:cs="Arial"/>
          <w:szCs w:val="22"/>
          <w:lang w:eastAsia="en-US"/>
        </w:rPr>
        <w:t xml:space="preserve">in this section as to why the animals need to reach the severe signs listed. </w:t>
      </w:r>
    </w:p>
    <w:p w14:paraId="37EB0FBE" w14:textId="0456B93A" w:rsidR="00B66158" w:rsidRPr="00B66158" w:rsidRDefault="00B66158" w:rsidP="00B66158">
      <w:pPr>
        <w:pStyle w:val="ListParagraph"/>
        <w:numPr>
          <w:ilvl w:val="0"/>
          <w:numId w:val="17"/>
        </w:numPr>
        <w:spacing w:after="160" w:line="259" w:lineRule="auto"/>
        <w:ind w:left="-207"/>
        <w:jc w:val="both"/>
        <w:rPr>
          <w:rFonts w:eastAsiaTheme="minorHAnsi" w:cs="Arial"/>
          <w:bCs/>
          <w:color w:val="000000" w:themeColor="text1"/>
          <w:szCs w:val="22"/>
          <w:lang w:eastAsia="en-US"/>
        </w:rPr>
      </w:pPr>
      <w:r w:rsidRPr="00B66158">
        <w:rPr>
          <w:rFonts w:eastAsiaTheme="minorHAnsi" w:cs="Arial"/>
          <w:szCs w:val="22"/>
          <w:lang w:eastAsia="en-US"/>
        </w:rPr>
        <w:t xml:space="preserve">Protocol 1, Protocol Justification. In the section </w:t>
      </w:r>
      <w:r w:rsidRPr="00B66158">
        <w:rPr>
          <w:rFonts w:eastAsiaTheme="minorHAnsi" w:cs="Arial"/>
          <w:i/>
          <w:szCs w:val="22"/>
          <w:lang w:eastAsia="en-US"/>
        </w:rPr>
        <w:t>why scientifically do the animals need to suffer to this degree?</w:t>
      </w:r>
      <w:r w:rsidRPr="00B66158">
        <w:rPr>
          <w:rFonts w:eastAsiaTheme="minorHAnsi" w:cs="Arial"/>
          <w:szCs w:val="22"/>
          <w:lang w:eastAsia="en-US"/>
        </w:rPr>
        <w:t xml:space="preserve"> </w:t>
      </w:r>
      <w:r w:rsidR="00935EC2">
        <w:rPr>
          <w:rFonts w:eastAsiaTheme="minorHAnsi" w:cs="Arial"/>
          <w:szCs w:val="22"/>
          <w:lang w:eastAsia="en-US"/>
        </w:rPr>
        <w:t xml:space="preserve">The </w:t>
      </w:r>
      <w:r w:rsidRPr="00B66158">
        <w:rPr>
          <w:rFonts w:eastAsiaTheme="minorHAnsi" w:cs="Arial"/>
          <w:szCs w:val="22"/>
          <w:lang w:eastAsia="en-US"/>
        </w:rPr>
        <w:t xml:space="preserve">references to bacterial infection is not included within any of the steps of the protocol. </w:t>
      </w:r>
      <w:r w:rsidR="00935EC2">
        <w:rPr>
          <w:rFonts w:eastAsiaTheme="minorHAnsi" w:cs="Arial"/>
          <w:szCs w:val="22"/>
          <w:lang w:eastAsia="en-US"/>
        </w:rPr>
        <w:t>W</w:t>
      </w:r>
      <w:r w:rsidRPr="00B66158">
        <w:rPr>
          <w:rFonts w:eastAsiaTheme="minorHAnsi" w:cs="Arial"/>
          <w:szCs w:val="22"/>
          <w:lang w:eastAsia="en-US"/>
        </w:rPr>
        <w:t xml:space="preserve">ording here </w:t>
      </w:r>
      <w:r w:rsidR="00935EC2">
        <w:rPr>
          <w:rFonts w:eastAsiaTheme="minorHAnsi" w:cs="Arial"/>
          <w:szCs w:val="22"/>
          <w:lang w:eastAsia="en-US"/>
        </w:rPr>
        <w:t xml:space="preserve">needs to be amended </w:t>
      </w:r>
      <w:r w:rsidRPr="00B66158">
        <w:rPr>
          <w:rFonts w:eastAsiaTheme="minorHAnsi" w:cs="Arial"/>
          <w:szCs w:val="22"/>
          <w:lang w:eastAsia="en-US"/>
        </w:rPr>
        <w:t>and check for similar wording in other sections.</w:t>
      </w:r>
    </w:p>
    <w:p w14:paraId="0F015E2D" w14:textId="49650238" w:rsidR="00B66158" w:rsidRPr="00B66158" w:rsidRDefault="00B66158" w:rsidP="00B66158">
      <w:pPr>
        <w:pStyle w:val="ListParagraph"/>
        <w:numPr>
          <w:ilvl w:val="0"/>
          <w:numId w:val="17"/>
        </w:numPr>
        <w:spacing w:after="160" w:line="259" w:lineRule="auto"/>
        <w:ind w:left="-207"/>
        <w:jc w:val="both"/>
        <w:rPr>
          <w:rFonts w:eastAsiaTheme="minorHAnsi" w:cs="Arial"/>
          <w:bCs/>
          <w:color w:val="000000" w:themeColor="text1"/>
          <w:szCs w:val="22"/>
          <w:lang w:eastAsia="en-US"/>
        </w:rPr>
      </w:pPr>
      <w:r w:rsidRPr="00B66158">
        <w:rPr>
          <w:rFonts w:eastAsiaTheme="minorHAnsi" w:cs="Arial"/>
          <w:szCs w:val="22"/>
          <w:lang w:eastAsia="en-US"/>
        </w:rPr>
        <w:t xml:space="preserve">Protocol 1, Protocol Justification. </w:t>
      </w:r>
      <w:r w:rsidRPr="00B66158">
        <w:rPr>
          <w:rFonts w:eastAsiaTheme="minorHAnsi" w:cs="Arial"/>
          <w:i/>
          <w:szCs w:val="22"/>
          <w:lang w:eastAsia="en-US"/>
        </w:rPr>
        <w:t>Why scientifically do the animals need to suffer to this degree?</w:t>
      </w:r>
      <w:r w:rsidRPr="00B66158">
        <w:rPr>
          <w:rFonts w:eastAsiaTheme="minorHAnsi" w:cs="Arial"/>
          <w:szCs w:val="22"/>
          <w:lang w:eastAsia="en-US"/>
        </w:rPr>
        <w:t xml:space="preserve"> </w:t>
      </w:r>
      <w:r w:rsidR="00935EC2">
        <w:rPr>
          <w:rFonts w:eastAsiaTheme="minorHAnsi" w:cs="Arial"/>
          <w:szCs w:val="22"/>
          <w:lang w:eastAsia="en-US"/>
        </w:rPr>
        <w:t xml:space="preserve">Further information needed as to whether </w:t>
      </w:r>
      <w:r w:rsidRPr="00B66158">
        <w:rPr>
          <w:rFonts w:eastAsiaTheme="minorHAnsi" w:cs="Arial"/>
          <w:szCs w:val="22"/>
          <w:lang w:eastAsia="en-US"/>
        </w:rPr>
        <w:t xml:space="preserve">all animals </w:t>
      </w:r>
      <w:r w:rsidR="007B558C">
        <w:rPr>
          <w:rFonts w:eastAsiaTheme="minorHAnsi" w:cs="Arial"/>
          <w:szCs w:val="22"/>
          <w:lang w:eastAsia="en-US"/>
        </w:rPr>
        <w:t xml:space="preserve">are </w:t>
      </w:r>
      <w:r w:rsidRPr="00B66158">
        <w:rPr>
          <w:rFonts w:eastAsiaTheme="minorHAnsi" w:cs="Arial"/>
          <w:szCs w:val="22"/>
          <w:lang w:eastAsia="en-US"/>
        </w:rPr>
        <w:t xml:space="preserve">expected to reach severe clinical signs? </w:t>
      </w:r>
      <w:r w:rsidR="007B558C">
        <w:rPr>
          <w:rFonts w:eastAsiaTheme="minorHAnsi" w:cs="Arial"/>
          <w:szCs w:val="22"/>
          <w:lang w:eastAsia="en-US"/>
        </w:rPr>
        <w:t>Can</w:t>
      </w:r>
      <w:r w:rsidRPr="00B66158">
        <w:rPr>
          <w:rFonts w:eastAsiaTheme="minorHAnsi" w:cs="Arial"/>
          <w:szCs w:val="22"/>
          <w:lang w:eastAsia="en-US"/>
        </w:rPr>
        <w:t xml:space="preserve"> an</w:t>
      </w:r>
      <w:r w:rsidR="007B558C">
        <w:rPr>
          <w:rFonts w:eastAsiaTheme="minorHAnsi" w:cs="Arial"/>
          <w:szCs w:val="22"/>
          <w:lang w:eastAsia="en-US"/>
        </w:rPr>
        <w:t>y earlier endpoints can be used?</w:t>
      </w:r>
    </w:p>
    <w:p w14:paraId="604E0B5F" w14:textId="001CE804" w:rsidR="00B66158" w:rsidRPr="00B66158" w:rsidRDefault="00B66158" w:rsidP="00B66158">
      <w:pPr>
        <w:pStyle w:val="ListParagraph"/>
        <w:numPr>
          <w:ilvl w:val="0"/>
          <w:numId w:val="17"/>
        </w:numPr>
        <w:spacing w:after="160" w:line="259" w:lineRule="auto"/>
        <w:ind w:left="-207"/>
        <w:jc w:val="both"/>
        <w:rPr>
          <w:rFonts w:eastAsiaTheme="minorHAnsi" w:cs="Arial"/>
          <w:bCs/>
          <w:color w:val="000000" w:themeColor="text1"/>
          <w:szCs w:val="22"/>
          <w:lang w:eastAsia="en-US"/>
        </w:rPr>
      </w:pPr>
      <w:r w:rsidRPr="00B66158">
        <w:rPr>
          <w:rFonts w:eastAsiaTheme="minorHAnsi" w:cs="Arial"/>
          <w:szCs w:val="22"/>
          <w:lang w:eastAsia="en-US"/>
        </w:rPr>
        <w:t>Throughout amendment. The committee noted lots of spelling mistakes</w:t>
      </w:r>
      <w:r w:rsidR="007B558C">
        <w:rPr>
          <w:rFonts w:eastAsiaTheme="minorHAnsi" w:cs="Arial"/>
          <w:szCs w:val="22"/>
          <w:lang w:eastAsia="en-US"/>
        </w:rPr>
        <w:t>.</w:t>
      </w:r>
      <w:r w:rsidRPr="00B66158">
        <w:rPr>
          <w:rFonts w:eastAsiaTheme="minorHAnsi" w:cs="Arial"/>
          <w:szCs w:val="22"/>
          <w:lang w:eastAsia="en-US"/>
        </w:rPr>
        <w:t xml:space="preserve"> </w:t>
      </w:r>
      <w:r w:rsidR="007B558C">
        <w:rPr>
          <w:rFonts w:eastAsiaTheme="minorHAnsi" w:cs="Arial"/>
          <w:szCs w:val="22"/>
          <w:lang w:eastAsia="en-US"/>
        </w:rPr>
        <w:t>These need to be corrected</w:t>
      </w:r>
    </w:p>
    <w:p w14:paraId="2A368846" w14:textId="54B8BBD8" w:rsidR="00B66158" w:rsidRPr="00B66158" w:rsidRDefault="00B66158" w:rsidP="00B66158">
      <w:pPr>
        <w:pStyle w:val="ListParagraph"/>
        <w:numPr>
          <w:ilvl w:val="0"/>
          <w:numId w:val="17"/>
        </w:numPr>
        <w:spacing w:after="160" w:line="259" w:lineRule="auto"/>
        <w:ind w:left="-207"/>
        <w:jc w:val="both"/>
        <w:rPr>
          <w:rFonts w:eastAsiaTheme="minorHAnsi" w:cs="Arial"/>
          <w:bCs/>
          <w:color w:val="000000" w:themeColor="text1"/>
          <w:szCs w:val="22"/>
          <w:lang w:eastAsia="en-US"/>
        </w:rPr>
      </w:pPr>
      <w:r w:rsidRPr="00B66158">
        <w:rPr>
          <w:rFonts w:eastAsiaTheme="minorHAnsi" w:cs="Arial"/>
          <w:szCs w:val="22"/>
          <w:lang w:eastAsia="en-US"/>
        </w:rPr>
        <w:t xml:space="preserve">Refinement, </w:t>
      </w:r>
      <w:r w:rsidRPr="00B66158">
        <w:rPr>
          <w:rFonts w:eastAsiaTheme="minorHAnsi" w:cs="Arial"/>
          <w:i/>
          <w:szCs w:val="22"/>
          <w:lang w:eastAsia="en-US"/>
        </w:rPr>
        <w:t>Which animal models and methods will you use during this project?</w:t>
      </w:r>
      <w:r w:rsidRPr="00B66158">
        <w:rPr>
          <w:rFonts w:eastAsiaTheme="minorHAnsi" w:cs="Arial"/>
          <w:szCs w:val="22"/>
          <w:lang w:eastAsia="en-US"/>
        </w:rPr>
        <w:t xml:space="preserve"> </w:t>
      </w:r>
      <w:r w:rsidR="007B558C">
        <w:rPr>
          <w:rFonts w:eastAsiaTheme="minorHAnsi" w:cs="Arial"/>
          <w:szCs w:val="22"/>
          <w:lang w:eastAsia="en-US"/>
        </w:rPr>
        <w:t>Changes to be made in this</w:t>
      </w:r>
      <w:r w:rsidRPr="00B66158">
        <w:rPr>
          <w:rFonts w:eastAsiaTheme="minorHAnsi" w:cs="Arial"/>
          <w:szCs w:val="22"/>
          <w:lang w:eastAsia="en-US"/>
        </w:rPr>
        <w:t xml:space="preserve"> section as certain parts – for example ‘mice will be euthanised at early endpoints’ do</w:t>
      </w:r>
      <w:r w:rsidR="00FF2436">
        <w:rPr>
          <w:rFonts w:eastAsiaTheme="minorHAnsi" w:cs="Arial"/>
          <w:szCs w:val="22"/>
          <w:lang w:eastAsia="en-US"/>
        </w:rPr>
        <w:t>es</w:t>
      </w:r>
      <w:r w:rsidRPr="00B66158">
        <w:rPr>
          <w:rFonts w:eastAsiaTheme="minorHAnsi" w:cs="Arial"/>
          <w:szCs w:val="22"/>
          <w:lang w:eastAsia="en-US"/>
        </w:rPr>
        <w:t xml:space="preserve"> not accurately reflect what is described within the protocols.</w:t>
      </w:r>
    </w:p>
    <w:p w14:paraId="4B7F13FD" w14:textId="77777777" w:rsidR="00B66158" w:rsidRPr="00EB4D24" w:rsidRDefault="00B66158" w:rsidP="00B66158">
      <w:pPr>
        <w:pStyle w:val="ListParagraph"/>
        <w:ind w:left="-207"/>
        <w:rPr>
          <w:rFonts w:cs="Arial"/>
          <w:szCs w:val="22"/>
          <w:lang w:val="en-US"/>
        </w:rPr>
      </w:pPr>
    </w:p>
    <w:p w14:paraId="7A122D01" w14:textId="496A4062" w:rsidR="00C330CF" w:rsidRDefault="00EB4D24" w:rsidP="00B66158">
      <w:pPr>
        <w:pStyle w:val="ListParagraph"/>
        <w:ind w:left="-207"/>
        <w:rPr>
          <w:rFonts w:cs="Arial"/>
          <w:szCs w:val="22"/>
          <w:u w:val="single"/>
        </w:rPr>
      </w:pPr>
      <w:r w:rsidRPr="00EB4D24">
        <w:rPr>
          <w:rFonts w:cs="Arial"/>
          <w:szCs w:val="22"/>
          <w:lang w:val="en-US"/>
        </w:rPr>
        <w:t xml:space="preserve">Keita Tamura - </w:t>
      </w:r>
      <w:r w:rsidRPr="00EB4D24">
        <w:rPr>
          <w:rFonts w:cs="Arial"/>
          <w:szCs w:val="22"/>
        </w:rPr>
        <w:t xml:space="preserve">Neuronal circuit mechanisms underlying cognitive memory judgements -  </w:t>
      </w:r>
      <w:r w:rsidRPr="00EB4D24">
        <w:rPr>
          <w:rFonts w:cs="Arial"/>
          <w:szCs w:val="22"/>
          <w:u w:val="single"/>
        </w:rPr>
        <w:t>Special Species</w:t>
      </w:r>
    </w:p>
    <w:p w14:paraId="27C81399" w14:textId="57712C28" w:rsidR="00B66158" w:rsidRDefault="00B66158" w:rsidP="00B66158">
      <w:pPr>
        <w:pStyle w:val="ListParagraph"/>
        <w:numPr>
          <w:ilvl w:val="0"/>
          <w:numId w:val="18"/>
        </w:numPr>
        <w:spacing w:after="160" w:line="259" w:lineRule="auto"/>
        <w:ind w:left="-94"/>
        <w:jc w:val="both"/>
        <w:rPr>
          <w:rFonts w:eastAsiaTheme="minorHAnsi" w:cs="Arial"/>
          <w:szCs w:val="22"/>
          <w:lang w:eastAsia="en-US"/>
        </w:rPr>
      </w:pPr>
      <w:r w:rsidRPr="00B66158">
        <w:rPr>
          <w:rFonts w:eastAsiaTheme="minorHAnsi" w:cs="Arial"/>
          <w:szCs w:val="22"/>
          <w:lang w:eastAsia="en-US"/>
        </w:rPr>
        <w:t xml:space="preserve">Benefits. The committee felt that the benefits described did not fully justify the harms. </w:t>
      </w:r>
    </w:p>
    <w:p w14:paraId="71F207FF" w14:textId="3B8DB800" w:rsidR="00B66158" w:rsidRDefault="00B66158" w:rsidP="00B66158">
      <w:pPr>
        <w:pStyle w:val="ListParagraph"/>
        <w:numPr>
          <w:ilvl w:val="0"/>
          <w:numId w:val="18"/>
        </w:numPr>
        <w:spacing w:after="160" w:line="259" w:lineRule="auto"/>
        <w:ind w:left="-94"/>
        <w:jc w:val="both"/>
        <w:rPr>
          <w:rFonts w:eastAsiaTheme="minorHAnsi" w:cs="Arial"/>
          <w:szCs w:val="22"/>
          <w:lang w:eastAsia="en-US"/>
        </w:rPr>
      </w:pPr>
      <w:r w:rsidRPr="00B66158">
        <w:rPr>
          <w:rFonts w:eastAsiaTheme="minorHAnsi" w:cs="Arial"/>
          <w:szCs w:val="22"/>
          <w:lang w:eastAsia="en-US"/>
        </w:rPr>
        <w:t xml:space="preserve">Project Harms, </w:t>
      </w:r>
      <w:r w:rsidR="00FF2436">
        <w:rPr>
          <w:rFonts w:eastAsiaTheme="minorHAnsi" w:cs="Arial"/>
          <w:szCs w:val="22"/>
          <w:lang w:eastAsia="en-US"/>
        </w:rPr>
        <w:t xml:space="preserve">Throughout </w:t>
      </w:r>
      <w:r w:rsidRPr="00B66158">
        <w:rPr>
          <w:rFonts w:eastAsiaTheme="minorHAnsi" w:cs="Arial"/>
          <w:szCs w:val="22"/>
          <w:lang w:eastAsia="en-US"/>
        </w:rPr>
        <w:t xml:space="preserve">the licence there is reference to motivating the marmosets to perform tasks using water restriction. </w:t>
      </w:r>
      <w:r w:rsidR="00FF2436">
        <w:rPr>
          <w:rFonts w:eastAsiaTheme="minorHAnsi" w:cs="Arial"/>
          <w:szCs w:val="22"/>
          <w:lang w:eastAsia="en-US"/>
        </w:rPr>
        <w:t>Can</w:t>
      </w:r>
      <w:r w:rsidRPr="00B66158">
        <w:rPr>
          <w:rFonts w:eastAsiaTheme="minorHAnsi" w:cs="Arial"/>
          <w:szCs w:val="22"/>
          <w:lang w:eastAsia="en-US"/>
        </w:rPr>
        <w:t xml:space="preserve"> </w:t>
      </w:r>
      <w:r w:rsidR="00FF2436">
        <w:rPr>
          <w:rFonts w:eastAsiaTheme="minorHAnsi" w:cs="Arial"/>
          <w:szCs w:val="22"/>
          <w:lang w:eastAsia="en-US"/>
        </w:rPr>
        <w:t>other methods for</w:t>
      </w:r>
      <w:r w:rsidRPr="00B66158">
        <w:rPr>
          <w:rFonts w:eastAsiaTheme="minorHAnsi" w:cs="Arial"/>
          <w:szCs w:val="22"/>
          <w:lang w:eastAsia="en-US"/>
        </w:rPr>
        <w:t xml:space="preserve"> motivating the marmosets</w:t>
      </w:r>
      <w:r w:rsidR="00FF2436">
        <w:rPr>
          <w:rFonts w:eastAsiaTheme="minorHAnsi" w:cs="Arial"/>
          <w:szCs w:val="22"/>
          <w:lang w:eastAsia="en-US"/>
        </w:rPr>
        <w:t xml:space="preserve"> be looked in to?</w:t>
      </w:r>
    </w:p>
    <w:p w14:paraId="1DA6F5ED" w14:textId="311D0BE4" w:rsidR="00B66158" w:rsidRPr="00B66158" w:rsidRDefault="00FF2436" w:rsidP="00B66158">
      <w:pPr>
        <w:pStyle w:val="ListParagraph"/>
        <w:numPr>
          <w:ilvl w:val="0"/>
          <w:numId w:val="18"/>
        </w:numPr>
        <w:spacing w:after="160" w:line="259" w:lineRule="auto"/>
        <w:ind w:left="-94"/>
        <w:jc w:val="both"/>
        <w:rPr>
          <w:rFonts w:eastAsiaTheme="minorHAnsi" w:cs="Arial"/>
          <w:szCs w:val="22"/>
          <w:lang w:eastAsia="en-US"/>
        </w:rPr>
      </w:pPr>
      <w:r>
        <w:rPr>
          <w:rFonts w:eastAsiaTheme="minorHAnsi" w:cs="Arial"/>
          <w:szCs w:val="22"/>
          <w:lang w:eastAsia="en-US"/>
        </w:rPr>
        <w:t>P</w:t>
      </w:r>
      <w:r w:rsidR="00B66158" w:rsidRPr="00B66158">
        <w:rPr>
          <w:rFonts w:eastAsiaTheme="minorHAnsi" w:cs="Arial"/>
          <w:szCs w:val="22"/>
          <w:lang w:eastAsia="en-US"/>
        </w:rPr>
        <w:t xml:space="preserve">rotocol 1, step 3 examples or further details of the pharmacological classes of drugs that may be used. </w:t>
      </w:r>
      <w:r>
        <w:rPr>
          <w:rFonts w:eastAsiaTheme="minorHAnsi" w:cs="Arial"/>
          <w:szCs w:val="22"/>
          <w:lang w:eastAsia="en-US"/>
        </w:rPr>
        <w:t>T</w:t>
      </w:r>
      <w:r w:rsidR="00B66158" w:rsidRPr="00B66158">
        <w:rPr>
          <w:rFonts w:eastAsiaTheme="minorHAnsi" w:cs="Arial"/>
          <w:szCs w:val="22"/>
          <w:lang w:eastAsia="en-US"/>
        </w:rPr>
        <w:t>he reason for using these drugs</w:t>
      </w:r>
      <w:r>
        <w:rPr>
          <w:rFonts w:eastAsiaTheme="minorHAnsi" w:cs="Arial"/>
          <w:szCs w:val="22"/>
          <w:lang w:eastAsia="en-US"/>
        </w:rPr>
        <w:t xml:space="preserve"> needed</w:t>
      </w:r>
      <w:r w:rsidR="00B66158" w:rsidRPr="00B66158">
        <w:rPr>
          <w:rFonts w:eastAsiaTheme="minorHAnsi" w:cs="Arial"/>
          <w:szCs w:val="22"/>
          <w:lang w:eastAsia="en-US"/>
        </w:rPr>
        <w:t>.</w:t>
      </w:r>
    </w:p>
    <w:p w14:paraId="0C34D954" w14:textId="77777777" w:rsidR="00B66158" w:rsidRPr="00B66158" w:rsidRDefault="00B66158" w:rsidP="00B66158">
      <w:pPr>
        <w:pStyle w:val="ListParagraph"/>
        <w:ind w:left="-207"/>
        <w:rPr>
          <w:rFonts w:cs="Arial"/>
          <w:szCs w:val="22"/>
          <w:lang w:val="en-US"/>
        </w:rPr>
      </w:pPr>
    </w:p>
    <w:p w14:paraId="04B188C6" w14:textId="44DB504B" w:rsidR="00433480" w:rsidRPr="008F5370" w:rsidRDefault="008F5370" w:rsidP="00AA66E6">
      <w:pPr>
        <w:pStyle w:val="ListParagraph"/>
        <w:numPr>
          <w:ilvl w:val="0"/>
          <w:numId w:val="5"/>
        </w:numPr>
        <w:rPr>
          <w:b/>
        </w:rPr>
      </w:pPr>
      <w:r>
        <w:rPr>
          <w:b/>
          <w:lang w:val="en-US"/>
        </w:rPr>
        <w:t>Severe Severity licence reviews</w:t>
      </w:r>
    </w:p>
    <w:p w14:paraId="2CA42849" w14:textId="77777777" w:rsidR="008F5370" w:rsidRPr="008F5370" w:rsidRDefault="008F5370" w:rsidP="008F5370">
      <w:pPr>
        <w:pStyle w:val="ListParagraph"/>
        <w:ind w:left="-207"/>
        <w:rPr>
          <w:b/>
        </w:rPr>
      </w:pPr>
    </w:p>
    <w:p w14:paraId="1248F9ED" w14:textId="5FE9A261" w:rsidR="008F5370" w:rsidRPr="000D7F2F" w:rsidRDefault="008F5370" w:rsidP="00AA66E6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>Standard condition 18 reports</w:t>
      </w:r>
    </w:p>
    <w:p w14:paraId="58DF7612" w14:textId="77777777" w:rsidR="00433480" w:rsidRDefault="00433480" w:rsidP="00FD2896">
      <w:pPr>
        <w:pStyle w:val="ListParagraph"/>
        <w:ind w:left="-207"/>
        <w:rPr>
          <w:b/>
        </w:rPr>
      </w:pPr>
    </w:p>
    <w:p w14:paraId="7897ABD8" w14:textId="54EE60AC" w:rsidR="00B67A42" w:rsidRDefault="00275CF0" w:rsidP="008F5370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>3Rs information/reports</w:t>
      </w:r>
    </w:p>
    <w:p w14:paraId="57FF9B5F" w14:textId="77777777" w:rsidR="00C330CF" w:rsidRPr="00C330CF" w:rsidRDefault="00C330CF" w:rsidP="00C330CF">
      <w:pPr>
        <w:pStyle w:val="ListParagraph"/>
        <w:ind w:left="-207"/>
        <w:rPr>
          <w:b/>
        </w:rPr>
      </w:pPr>
    </w:p>
    <w:p w14:paraId="35F45B88" w14:textId="67CDB0D1" w:rsidR="00B67A42" w:rsidRPr="003E0384" w:rsidRDefault="003E0384" w:rsidP="00AA66E6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lastRenderedPageBreak/>
        <w:t>Highlights of AWERB Standing meeting*</w:t>
      </w:r>
    </w:p>
    <w:p w14:paraId="1CDD9921" w14:textId="77777777" w:rsidR="00B67A42" w:rsidRPr="00B67A42" w:rsidRDefault="00B67A42" w:rsidP="00B67A42">
      <w:pPr>
        <w:pStyle w:val="ListParagraph"/>
        <w:ind w:left="-207"/>
        <w:rPr>
          <w:b/>
        </w:rPr>
      </w:pPr>
    </w:p>
    <w:p w14:paraId="1C988CD3" w14:textId="521B91A7" w:rsidR="00142FCD" w:rsidRDefault="003E0384" w:rsidP="00AA66E6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>Highlights of January AOC meeting*</w:t>
      </w:r>
    </w:p>
    <w:p w14:paraId="7FF05987" w14:textId="77777777" w:rsidR="00B67A42" w:rsidRPr="00B67A42" w:rsidRDefault="00B67A42" w:rsidP="00B67A42">
      <w:pPr>
        <w:pStyle w:val="ListParagraph"/>
        <w:ind w:left="-207"/>
        <w:rPr>
          <w:b/>
        </w:rPr>
      </w:pPr>
    </w:p>
    <w:p w14:paraId="7E1CF714" w14:textId="40822047" w:rsidR="00935EC2" w:rsidRDefault="005C3660" w:rsidP="00935EC2">
      <w:pPr>
        <w:pStyle w:val="ListParagraph"/>
        <w:numPr>
          <w:ilvl w:val="0"/>
          <w:numId w:val="5"/>
        </w:numPr>
        <w:rPr>
          <w:b/>
        </w:rPr>
      </w:pPr>
      <w:r>
        <w:rPr>
          <w:b/>
        </w:rPr>
        <w:t>Any O</w:t>
      </w:r>
      <w:r w:rsidR="00142FCD">
        <w:rPr>
          <w:b/>
        </w:rPr>
        <w:t>ther Business</w:t>
      </w:r>
    </w:p>
    <w:p w14:paraId="5B1D0F18" w14:textId="4AE94D80" w:rsidR="00935EC2" w:rsidRPr="00935EC2" w:rsidRDefault="00935EC2" w:rsidP="00935EC2">
      <w:pPr>
        <w:ind w:left="-227"/>
      </w:pPr>
      <w:r w:rsidRPr="00935EC2">
        <w:t>The following was for information only</w:t>
      </w:r>
    </w:p>
    <w:p w14:paraId="1956A6D6" w14:textId="77777777" w:rsidR="00EB4D24" w:rsidRPr="00C25F93" w:rsidRDefault="00EB4D24" w:rsidP="00EB4D24">
      <w:pPr>
        <w:pStyle w:val="ListParagraph"/>
        <w:numPr>
          <w:ilvl w:val="0"/>
          <w:numId w:val="15"/>
        </w:numPr>
        <w:ind w:left="-207"/>
        <w:rPr>
          <w:b/>
          <w:lang w:val="en-US"/>
        </w:rPr>
      </w:pPr>
      <w:r>
        <w:rPr>
          <w:rFonts w:cs="Arial"/>
          <w:iCs/>
          <w:color w:val="000000"/>
        </w:rPr>
        <w:t>*</w:t>
      </w:r>
      <w:r w:rsidRPr="00C25F93">
        <w:rPr>
          <w:rFonts w:cs="Arial"/>
          <w:iCs/>
          <w:color w:val="000000"/>
        </w:rPr>
        <w:t>'The role of review and regulatory approvals processes for animal research in supporting implementation of the 3Rs'</w:t>
      </w:r>
      <w:r w:rsidRPr="00C25F93">
        <w:rPr>
          <w:rFonts w:cs="Arial"/>
          <w:color w:val="000000"/>
        </w:rPr>
        <w:t> Report by Dr Frances Rawle commissioned by NC3Rs. Circulated with papers.</w:t>
      </w:r>
    </w:p>
    <w:p w14:paraId="2C4B2DAB" w14:textId="2E3E9EDE" w:rsidR="00EB4D24" w:rsidRPr="008C0CB5" w:rsidRDefault="00EB4D24" w:rsidP="00EB4D24">
      <w:pPr>
        <w:pStyle w:val="ListParagraph"/>
        <w:numPr>
          <w:ilvl w:val="0"/>
          <w:numId w:val="14"/>
        </w:numPr>
        <w:ind w:left="-207"/>
        <w:rPr>
          <w:rStyle w:val="contentpasted1"/>
          <w:b/>
          <w:lang w:val="en-US"/>
        </w:rPr>
      </w:pPr>
      <w:r>
        <w:rPr>
          <w:rFonts w:cs="Arial"/>
          <w:color w:val="000000"/>
        </w:rPr>
        <w:t>*‘</w:t>
      </w:r>
      <w:r w:rsidRPr="00C25F93">
        <w:rPr>
          <w:rFonts w:cs="Arial"/>
          <w:iCs/>
          <w:color w:val="000000"/>
        </w:rPr>
        <w:t xml:space="preserve">Recommendations for robust and reproducible preclinical research in personalised medicine' </w:t>
      </w:r>
      <w:r w:rsidRPr="00C25F93">
        <w:rPr>
          <w:rStyle w:val="contentpasted1"/>
          <w:rFonts w:cs="Arial"/>
          <w:color w:val="000000"/>
        </w:rPr>
        <w:t>circulated with papers</w:t>
      </w:r>
    </w:p>
    <w:p w14:paraId="2DD35F15" w14:textId="10D75233" w:rsidR="008C0CB5" w:rsidRDefault="008C0CB5" w:rsidP="008C0CB5">
      <w:pPr>
        <w:rPr>
          <w:b/>
          <w:lang w:val="en-US"/>
        </w:rPr>
      </w:pPr>
    </w:p>
    <w:p w14:paraId="3BD7E987" w14:textId="463AFAD1" w:rsidR="008C0CB5" w:rsidRPr="008C0CB5" w:rsidRDefault="008C0CB5" w:rsidP="008C0CB5">
      <w:pPr>
        <w:pStyle w:val="ListParagraph"/>
        <w:numPr>
          <w:ilvl w:val="0"/>
          <w:numId w:val="14"/>
        </w:numPr>
        <w:ind w:left="-207"/>
        <w:rPr>
          <w:lang w:val="en-US"/>
        </w:rPr>
      </w:pPr>
      <w:r w:rsidRPr="008C0CB5">
        <w:rPr>
          <w:lang w:val="en-US"/>
        </w:rPr>
        <w:t>The committee discussed whether all teaching requests should come to AWERB 3Rs</w:t>
      </w:r>
      <w:r>
        <w:rPr>
          <w:lang w:val="en-US"/>
        </w:rPr>
        <w:t xml:space="preserve"> before being approved. </w:t>
      </w:r>
      <w:bookmarkStart w:id="0" w:name="_GoBack"/>
      <w:bookmarkEnd w:id="0"/>
    </w:p>
    <w:p w14:paraId="5ACFD84E" w14:textId="67B098F9" w:rsidR="00EB4D24" w:rsidRPr="00EB4D24" w:rsidRDefault="00EB4D24" w:rsidP="00EB4D24">
      <w:pPr>
        <w:ind w:left="-283"/>
        <w:rPr>
          <w:b/>
        </w:rPr>
      </w:pPr>
    </w:p>
    <w:p w14:paraId="7DA70CB6" w14:textId="1377B098" w:rsidR="00C330CF" w:rsidRPr="00C330CF" w:rsidRDefault="00C330CF" w:rsidP="00C330CF">
      <w:pPr>
        <w:pStyle w:val="ListParagraph"/>
        <w:numPr>
          <w:ilvl w:val="0"/>
          <w:numId w:val="5"/>
        </w:numPr>
        <w:rPr>
          <w:b/>
          <w:lang w:val="en-US"/>
        </w:rPr>
      </w:pPr>
      <w:r w:rsidRPr="00C330CF">
        <w:rPr>
          <w:b/>
          <w:lang w:val="en-US"/>
        </w:rPr>
        <w:t>For information only</w:t>
      </w:r>
    </w:p>
    <w:p w14:paraId="4676F50E" w14:textId="304D212B" w:rsidR="00C330CF" w:rsidRPr="00C330CF" w:rsidRDefault="00C330CF" w:rsidP="00C330CF">
      <w:pPr>
        <w:rPr>
          <w:b/>
        </w:rPr>
      </w:pPr>
    </w:p>
    <w:p w14:paraId="06680D7B" w14:textId="77777777" w:rsidR="008F5370" w:rsidRDefault="008C6830" w:rsidP="008F5370">
      <w:pPr>
        <w:ind w:left="-567"/>
      </w:pPr>
      <w:r>
        <w:rPr>
          <w:b/>
        </w:rPr>
        <w:t xml:space="preserve">Date of next meeting: </w:t>
      </w:r>
    </w:p>
    <w:p w14:paraId="10C7C449" w14:textId="1928A9AF" w:rsidR="00142FCD" w:rsidRDefault="00EB4D24" w:rsidP="008C6830">
      <w:pPr>
        <w:ind w:left="-567"/>
      </w:pPr>
      <w:r w:rsidRPr="00EB4D24">
        <w:t>3</w:t>
      </w:r>
      <w:r w:rsidRPr="00EB4D24">
        <w:rPr>
          <w:vertAlign w:val="superscript"/>
        </w:rPr>
        <w:t>rd</w:t>
      </w:r>
      <w:r w:rsidRPr="00EB4D24">
        <w:t xml:space="preserve"> May 2023</w:t>
      </w:r>
      <w:r w:rsidR="005D1124">
        <w:t xml:space="preserve"> via MS Teams</w:t>
      </w:r>
    </w:p>
    <w:p w14:paraId="05D146F4" w14:textId="77777777" w:rsidR="00EB4D24" w:rsidRPr="00EB4D24" w:rsidRDefault="00EB4D24" w:rsidP="008C6830">
      <w:pPr>
        <w:ind w:left="-567"/>
      </w:pPr>
    </w:p>
    <w:p w14:paraId="5E521CFF" w14:textId="713896F7" w:rsidR="008C6830" w:rsidRPr="005C3660" w:rsidRDefault="00142FCD" w:rsidP="005C3660">
      <w:pPr>
        <w:ind w:left="-567"/>
        <w:rPr>
          <w:rFonts w:cs="Arial"/>
          <w:b/>
          <w:szCs w:val="22"/>
        </w:rPr>
      </w:pPr>
      <w:r w:rsidRPr="005C3660">
        <w:rPr>
          <w:b/>
        </w:rPr>
        <w:t>*Items for information only unless un-starred by committee member</w:t>
      </w:r>
      <w:r w:rsidR="008C6830" w:rsidRPr="005C3660">
        <w:rPr>
          <w:b/>
        </w:rPr>
        <w:t xml:space="preserve"> </w:t>
      </w:r>
    </w:p>
    <w:sectPr w:rsidR="008C6830" w:rsidRPr="005C3660" w:rsidSect="00841A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5ACCE" w14:textId="77777777" w:rsidR="006C4098" w:rsidRDefault="006C40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E4B6C" w14:textId="77777777"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A92CDA" wp14:editId="2D2A67B6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D973A7" w14:textId="761CDCC8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8C0CB5">
                            <w:rPr>
                              <w:noProof/>
                            </w:rPr>
                            <w:t>3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3346F7">
                            <w:rPr>
                              <w:noProof/>
                            </w:rPr>
                            <w:fldChar w:fldCharType="begin"/>
                          </w:r>
                          <w:r w:rsidR="003346F7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3346F7">
                            <w:rPr>
                              <w:noProof/>
                            </w:rPr>
                            <w:fldChar w:fldCharType="separate"/>
                          </w:r>
                          <w:r w:rsidR="008C0CB5">
                            <w:rPr>
                              <w:noProof/>
                            </w:rPr>
                            <w:t>3</w:t>
                          </w:r>
                          <w:r w:rsidR="003346F7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A92CDA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" filled="f" stroked="f" strokeweight=".01pt">
              <v:textbox inset="0,0,0,0">
                <w:txbxContent>
                  <w:p w14:paraId="4ED973A7" w14:textId="761CDCC8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8C0CB5">
                      <w:rPr>
                        <w:noProof/>
                      </w:rPr>
                      <w:t>3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3346F7">
                      <w:rPr>
                        <w:noProof/>
                      </w:rPr>
                      <w:fldChar w:fldCharType="begin"/>
                    </w:r>
                    <w:r w:rsidR="003346F7">
                      <w:rPr>
                        <w:noProof/>
                      </w:rPr>
                      <w:instrText xml:space="preserve"> NUMPAGES </w:instrText>
                    </w:r>
                    <w:r w:rsidR="003346F7">
                      <w:rPr>
                        <w:noProof/>
                      </w:rPr>
                      <w:fldChar w:fldCharType="separate"/>
                    </w:r>
                    <w:r w:rsidR="008C0CB5">
                      <w:rPr>
                        <w:noProof/>
                      </w:rPr>
                      <w:t>3</w:t>
                    </w:r>
                    <w:r w:rsidR="003346F7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BFC680" w14:textId="77777777" w:rsidR="006C4098" w:rsidRDefault="006C40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F35670" w14:textId="77777777" w:rsidR="006C4098" w:rsidRDefault="006C40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3A0EDA">
      <w:trPr>
        <w:trHeight w:val="1708"/>
      </w:trPr>
      <w:tc>
        <w:tcPr>
          <w:tcW w:w="6356" w:type="dxa"/>
        </w:tcPr>
        <w:p w14:paraId="5086AB93" w14:textId="198E4964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77777777" w:rsidR="00742E27" w:rsidRPr="008300C4" w:rsidRDefault="00742E27" w:rsidP="009A04E9">
    <w:pPr>
      <w:pStyle w:val="1ptSpace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64F95" w14:textId="77777777" w:rsidR="006C4098" w:rsidRDefault="006C4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B5B38"/>
    <w:multiLevelType w:val="hybridMultilevel"/>
    <w:tmpl w:val="2B220E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AE47D6"/>
    <w:multiLevelType w:val="hybridMultilevel"/>
    <w:tmpl w:val="452047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" w15:restartNumberingAfterBreak="0">
    <w:nsid w:val="1E9B5C62"/>
    <w:multiLevelType w:val="hybridMultilevel"/>
    <w:tmpl w:val="85385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531CA"/>
    <w:multiLevelType w:val="hybridMultilevel"/>
    <w:tmpl w:val="34E82E3E"/>
    <w:lvl w:ilvl="0" w:tplc="8632B0F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CB10990"/>
    <w:multiLevelType w:val="hybridMultilevel"/>
    <w:tmpl w:val="2AF2F466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8" w15:restartNumberingAfterBreak="0">
    <w:nsid w:val="3CCD35CF"/>
    <w:multiLevelType w:val="hybridMultilevel"/>
    <w:tmpl w:val="F7FAB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17948"/>
    <w:multiLevelType w:val="multilevel"/>
    <w:tmpl w:val="73BA0AB6"/>
    <w:numStyleLink w:val="UocIndentLevels"/>
  </w:abstractNum>
  <w:abstractNum w:abstractNumId="10" w15:restartNumberingAfterBreak="0">
    <w:nsid w:val="4E9D1C99"/>
    <w:multiLevelType w:val="hybridMultilevel"/>
    <w:tmpl w:val="76644664"/>
    <w:lvl w:ilvl="0" w:tplc="47144D0E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2" w15:restartNumberingAfterBreak="0">
    <w:nsid w:val="50116C8D"/>
    <w:multiLevelType w:val="hybridMultilevel"/>
    <w:tmpl w:val="6E6E0684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3" w15:restartNumberingAfterBreak="0">
    <w:nsid w:val="57731982"/>
    <w:multiLevelType w:val="hybridMultilevel"/>
    <w:tmpl w:val="CF3CA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F66EAA"/>
    <w:multiLevelType w:val="hybridMultilevel"/>
    <w:tmpl w:val="1B7835E6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5" w15:restartNumberingAfterBreak="0">
    <w:nsid w:val="5D1B21BA"/>
    <w:multiLevelType w:val="hybridMultilevel"/>
    <w:tmpl w:val="CF8CB404"/>
    <w:lvl w:ilvl="0" w:tplc="64BA9558">
      <w:numFmt w:val="bullet"/>
      <w:lvlText w:val="-"/>
      <w:lvlJc w:val="left"/>
      <w:pPr>
        <w:ind w:left="153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 w15:restartNumberingAfterBreak="0">
    <w:nsid w:val="60515EDB"/>
    <w:multiLevelType w:val="hybridMultilevel"/>
    <w:tmpl w:val="279E2FC8"/>
    <w:lvl w:ilvl="0" w:tplc="FCB2F98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E10A17"/>
    <w:multiLevelType w:val="hybridMultilevel"/>
    <w:tmpl w:val="A18617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6"/>
  </w:num>
  <w:num w:numId="5">
    <w:abstractNumId w:val="4"/>
  </w:num>
  <w:num w:numId="6">
    <w:abstractNumId w:val="16"/>
  </w:num>
  <w:num w:numId="7">
    <w:abstractNumId w:val="14"/>
  </w:num>
  <w:num w:numId="8">
    <w:abstractNumId w:val="10"/>
  </w:num>
  <w:num w:numId="9">
    <w:abstractNumId w:val="15"/>
  </w:num>
  <w:num w:numId="10">
    <w:abstractNumId w:val="5"/>
  </w:num>
  <w:num w:numId="11">
    <w:abstractNumId w:val="8"/>
  </w:num>
  <w:num w:numId="12">
    <w:abstractNumId w:val="3"/>
  </w:num>
  <w:num w:numId="13">
    <w:abstractNumId w:val="13"/>
  </w:num>
  <w:num w:numId="14">
    <w:abstractNumId w:val="12"/>
  </w:num>
  <w:num w:numId="15">
    <w:abstractNumId w:val="7"/>
  </w:num>
  <w:num w:numId="16">
    <w:abstractNumId w:val="1"/>
  </w:num>
  <w:num w:numId="17">
    <w:abstractNumId w:val="0"/>
  </w:num>
  <w:num w:numId="18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29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46052"/>
    <w:rsid w:val="00052C06"/>
    <w:rsid w:val="0005470D"/>
    <w:rsid w:val="00062EF9"/>
    <w:rsid w:val="00073BFD"/>
    <w:rsid w:val="00080F34"/>
    <w:rsid w:val="00091A10"/>
    <w:rsid w:val="000A05CD"/>
    <w:rsid w:val="000A3C28"/>
    <w:rsid w:val="000B10B3"/>
    <w:rsid w:val="000B1804"/>
    <w:rsid w:val="000B535A"/>
    <w:rsid w:val="000B5B61"/>
    <w:rsid w:val="000C0575"/>
    <w:rsid w:val="000C0B7D"/>
    <w:rsid w:val="000D164F"/>
    <w:rsid w:val="000D4E54"/>
    <w:rsid w:val="000D7F2F"/>
    <w:rsid w:val="000E19F9"/>
    <w:rsid w:val="000E1FDC"/>
    <w:rsid w:val="000E4BB3"/>
    <w:rsid w:val="000F1555"/>
    <w:rsid w:val="000F33AB"/>
    <w:rsid w:val="000F3D32"/>
    <w:rsid w:val="0010026C"/>
    <w:rsid w:val="00105FE6"/>
    <w:rsid w:val="00107E85"/>
    <w:rsid w:val="0012241D"/>
    <w:rsid w:val="00125936"/>
    <w:rsid w:val="00125DD9"/>
    <w:rsid w:val="001270CF"/>
    <w:rsid w:val="00131F1C"/>
    <w:rsid w:val="0014024E"/>
    <w:rsid w:val="00142FCD"/>
    <w:rsid w:val="00143329"/>
    <w:rsid w:val="0015243F"/>
    <w:rsid w:val="00157491"/>
    <w:rsid w:val="00162C64"/>
    <w:rsid w:val="00162FB8"/>
    <w:rsid w:val="00175C6D"/>
    <w:rsid w:val="001760A7"/>
    <w:rsid w:val="0018059B"/>
    <w:rsid w:val="0018285D"/>
    <w:rsid w:val="00184DB9"/>
    <w:rsid w:val="00186DF8"/>
    <w:rsid w:val="001928A9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D78FF"/>
    <w:rsid w:val="001E0701"/>
    <w:rsid w:val="001F27C2"/>
    <w:rsid w:val="001F600B"/>
    <w:rsid w:val="001F7832"/>
    <w:rsid w:val="00207773"/>
    <w:rsid w:val="00214378"/>
    <w:rsid w:val="00215CCB"/>
    <w:rsid w:val="00215F89"/>
    <w:rsid w:val="0022607A"/>
    <w:rsid w:val="002309D2"/>
    <w:rsid w:val="00231855"/>
    <w:rsid w:val="00231B98"/>
    <w:rsid w:val="0023446D"/>
    <w:rsid w:val="002362E2"/>
    <w:rsid w:val="002401C5"/>
    <w:rsid w:val="00241728"/>
    <w:rsid w:val="00241A16"/>
    <w:rsid w:val="00250A37"/>
    <w:rsid w:val="00250F91"/>
    <w:rsid w:val="00254EC6"/>
    <w:rsid w:val="002616AB"/>
    <w:rsid w:val="00275CF0"/>
    <w:rsid w:val="00276C58"/>
    <w:rsid w:val="00283D7E"/>
    <w:rsid w:val="002931A9"/>
    <w:rsid w:val="00293654"/>
    <w:rsid w:val="002A0B90"/>
    <w:rsid w:val="002A11D6"/>
    <w:rsid w:val="002A5863"/>
    <w:rsid w:val="002B21BE"/>
    <w:rsid w:val="002B44BB"/>
    <w:rsid w:val="002B6C05"/>
    <w:rsid w:val="002C0972"/>
    <w:rsid w:val="002C27F7"/>
    <w:rsid w:val="002D13E0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346F7"/>
    <w:rsid w:val="00341049"/>
    <w:rsid w:val="00350B72"/>
    <w:rsid w:val="00352181"/>
    <w:rsid w:val="003562F0"/>
    <w:rsid w:val="00363A8B"/>
    <w:rsid w:val="003657EF"/>
    <w:rsid w:val="00366843"/>
    <w:rsid w:val="0037104C"/>
    <w:rsid w:val="0037516F"/>
    <w:rsid w:val="00375F1C"/>
    <w:rsid w:val="00381C61"/>
    <w:rsid w:val="00387968"/>
    <w:rsid w:val="00387F3D"/>
    <w:rsid w:val="00391826"/>
    <w:rsid w:val="003A0EDA"/>
    <w:rsid w:val="003A4FD4"/>
    <w:rsid w:val="003C3F98"/>
    <w:rsid w:val="003C4EC5"/>
    <w:rsid w:val="003C56C1"/>
    <w:rsid w:val="003D3986"/>
    <w:rsid w:val="003E0384"/>
    <w:rsid w:val="003F2899"/>
    <w:rsid w:val="003F458E"/>
    <w:rsid w:val="00402856"/>
    <w:rsid w:val="00404E4A"/>
    <w:rsid w:val="004128B4"/>
    <w:rsid w:val="004134A7"/>
    <w:rsid w:val="00417741"/>
    <w:rsid w:val="00426030"/>
    <w:rsid w:val="004260B2"/>
    <w:rsid w:val="00427AA3"/>
    <w:rsid w:val="00427FB6"/>
    <w:rsid w:val="00433480"/>
    <w:rsid w:val="00434872"/>
    <w:rsid w:val="00436D41"/>
    <w:rsid w:val="00437E4B"/>
    <w:rsid w:val="00440413"/>
    <w:rsid w:val="00442B89"/>
    <w:rsid w:val="0044305D"/>
    <w:rsid w:val="00452C85"/>
    <w:rsid w:val="00453F6F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C7485"/>
    <w:rsid w:val="004D2306"/>
    <w:rsid w:val="004E3515"/>
    <w:rsid w:val="004E663B"/>
    <w:rsid w:val="004E6D02"/>
    <w:rsid w:val="004F074D"/>
    <w:rsid w:val="004F4598"/>
    <w:rsid w:val="004F52BA"/>
    <w:rsid w:val="004F58CB"/>
    <w:rsid w:val="0050407E"/>
    <w:rsid w:val="0051078E"/>
    <w:rsid w:val="005125C3"/>
    <w:rsid w:val="0052609B"/>
    <w:rsid w:val="00526970"/>
    <w:rsid w:val="0052756F"/>
    <w:rsid w:val="00527CC0"/>
    <w:rsid w:val="00532A95"/>
    <w:rsid w:val="00536B96"/>
    <w:rsid w:val="005376AF"/>
    <w:rsid w:val="0054338F"/>
    <w:rsid w:val="0054748F"/>
    <w:rsid w:val="00560320"/>
    <w:rsid w:val="00566E9C"/>
    <w:rsid w:val="00572BFA"/>
    <w:rsid w:val="00573FAC"/>
    <w:rsid w:val="00575235"/>
    <w:rsid w:val="005857B2"/>
    <w:rsid w:val="005B6460"/>
    <w:rsid w:val="005B7285"/>
    <w:rsid w:val="005B79F1"/>
    <w:rsid w:val="005C3660"/>
    <w:rsid w:val="005C55F6"/>
    <w:rsid w:val="005C7FF0"/>
    <w:rsid w:val="005D1124"/>
    <w:rsid w:val="005D1128"/>
    <w:rsid w:val="005D36A4"/>
    <w:rsid w:val="005D53C4"/>
    <w:rsid w:val="005E386B"/>
    <w:rsid w:val="005E6296"/>
    <w:rsid w:val="005F206B"/>
    <w:rsid w:val="005F4B9D"/>
    <w:rsid w:val="005F51E5"/>
    <w:rsid w:val="005F5807"/>
    <w:rsid w:val="005F6589"/>
    <w:rsid w:val="0060229A"/>
    <w:rsid w:val="006053C4"/>
    <w:rsid w:val="00620A27"/>
    <w:rsid w:val="00633B9F"/>
    <w:rsid w:val="006407AE"/>
    <w:rsid w:val="006502D7"/>
    <w:rsid w:val="0065381A"/>
    <w:rsid w:val="00656573"/>
    <w:rsid w:val="00664747"/>
    <w:rsid w:val="006837CD"/>
    <w:rsid w:val="006A270B"/>
    <w:rsid w:val="006A5AAD"/>
    <w:rsid w:val="006B070F"/>
    <w:rsid w:val="006B2284"/>
    <w:rsid w:val="006B2E99"/>
    <w:rsid w:val="006B4D2C"/>
    <w:rsid w:val="006B5BFB"/>
    <w:rsid w:val="006B7087"/>
    <w:rsid w:val="006C4098"/>
    <w:rsid w:val="006D0FD9"/>
    <w:rsid w:val="006D5AAE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1D35"/>
    <w:rsid w:val="007835E1"/>
    <w:rsid w:val="007932EF"/>
    <w:rsid w:val="007A2559"/>
    <w:rsid w:val="007B1829"/>
    <w:rsid w:val="007B1EB9"/>
    <w:rsid w:val="007B37F1"/>
    <w:rsid w:val="007B558C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7F7093"/>
    <w:rsid w:val="00803779"/>
    <w:rsid w:val="00807952"/>
    <w:rsid w:val="008179D3"/>
    <w:rsid w:val="00827F6D"/>
    <w:rsid w:val="008300C4"/>
    <w:rsid w:val="00831911"/>
    <w:rsid w:val="008356F2"/>
    <w:rsid w:val="00835F1F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23FA"/>
    <w:rsid w:val="008A392F"/>
    <w:rsid w:val="008A7A10"/>
    <w:rsid w:val="008B2C2C"/>
    <w:rsid w:val="008B2C5E"/>
    <w:rsid w:val="008B523A"/>
    <w:rsid w:val="008C0CB5"/>
    <w:rsid w:val="008C3668"/>
    <w:rsid w:val="008C6830"/>
    <w:rsid w:val="008D2FBB"/>
    <w:rsid w:val="008D7B63"/>
    <w:rsid w:val="008D7E2E"/>
    <w:rsid w:val="008F2534"/>
    <w:rsid w:val="008F5370"/>
    <w:rsid w:val="00916A6B"/>
    <w:rsid w:val="00916D57"/>
    <w:rsid w:val="00924C88"/>
    <w:rsid w:val="00924D27"/>
    <w:rsid w:val="00926819"/>
    <w:rsid w:val="00926835"/>
    <w:rsid w:val="00934E2D"/>
    <w:rsid w:val="00935431"/>
    <w:rsid w:val="00935EC2"/>
    <w:rsid w:val="009434AB"/>
    <w:rsid w:val="00952200"/>
    <w:rsid w:val="0095531B"/>
    <w:rsid w:val="00956218"/>
    <w:rsid w:val="00967C75"/>
    <w:rsid w:val="00983241"/>
    <w:rsid w:val="0098440C"/>
    <w:rsid w:val="009A04E9"/>
    <w:rsid w:val="009A27FA"/>
    <w:rsid w:val="009A5F4D"/>
    <w:rsid w:val="009B0DC8"/>
    <w:rsid w:val="009B1ECB"/>
    <w:rsid w:val="009B4FCA"/>
    <w:rsid w:val="009C412E"/>
    <w:rsid w:val="009C730C"/>
    <w:rsid w:val="009E5D2D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3328"/>
    <w:rsid w:val="00A970D9"/>
    <w:rsid w:val="00AA5E16"/>
    <w:rsid w:val="00AA66E6"/>
    <w:rsid w:val="00AB07E3"/>
    <w:rsid w:val="00AB46D9"/>
    <w:rsid w:val="00AB6D0F"/>
    <w:rsid w:val="00AB71B1"/>
    <w:rsid w:val="00AC0546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AF5B2A"/>
    <w:rsid w:val="00B012B4"/>
    <w:rsid w:val="00B11913"/>
    <w:rsid w:val="00B13CE5"/>
    <w:rsid w:val="00B147FE"/>
    <w:rsid w:val="00B20984"/>
    <w:rsid w:val="00B26071"/>
    <w:rsid w:val="00B40377"/>
    <w:rsid w:val="00B4117C"/>
    <w:rsid w:val="00B5337C"/>
    <w:rsid w:val="00B55CEC"/>
    <w:rsid w:val="00B66158"/>
    <w:rsid w:val="00B67A42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34BE"/>
    <w:rsid w:val="00C07D19"/>
    <w:rsid w:val="00C1160F"/>
    <w:rsid w:val="00C16C23"/>
    <w:rsid w:val="00C27C8E"/>
    <w:rsid w:val="00C330CF"/>
    <w:rsid w:val="00C503D5"/>
    <w:rsid w:val="00C53F65"/>
    <w:rsid w:val="00C6654E"/>
    <w:rsid w:val="00C678BA"/>
    <w:rsid w:val="00C729C3"/>
    <w:rsid w:val="00C745C2"/>
    <w:rsid w:val="00C81DE6"/>
    <w:rsid w:val="00C85027"/>
    <w:rsid w:val="00C866BD"/>
    <w:rsid w:val="00C91EF4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0607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25C44"/>
    <w:rsid w:val="00D33577"/>
    <w:rsid w:val="00D34910"/>
    <w:rsid w:val="00D356E2"/>
    <w:rsid w:val="00D405D1"/>
    <w:rsid w:val="00D40A2D"/>
    <w:rsid w:val="00D40D1B"/>
    <w:rsid w:val="00D413C6"/>
    <w:rsid w:val="00D45BEA"/>
    <w:rsid w:val="00D52012"/>
    <w:rsid w:val="00D60AF9"/>
    <w:rsid w:val="00D84535"/>
    <w:rsid w:val="00D84A6A"/>
    <w:rsid w:val="00D8532E"/>
    <w:rsid w:val="00D86E8A"/>
    <w:rsid w:val="00D90D46"/>
    <w:rsid w:val="00D92998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30FD"/>
    <w:rsid w:val="00DE5ABE"/>
    <w:rsid w:val="00DE7570"/>
    <w:rsid w:val="00DF2093"/>
    <w:rsid w:val="00DF59B2"/>
    <w:rsid w:val="00DF6289"/>
    <w:rsid w:val="00E06F3A"/>
    <w:rsid w:val="00E071DF"/>
    <w:rsid w:val="00E0775C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B4D24"/>
    <w:rsid w:val="00EC1B34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282A"/>
    <w:rsid w:val="00F157E5"/>
    <w:rsid w:val="00F23DA8"/>
    <w:rsid w:val="00F24A98"/>
    <w:rsid w:val="00F274B8"/>
    <w:rsid w:val="00F419D3"/>
    <w:rsid w:val="00F46108"/>
    <w:rsid w:val="00F47C2F"/>
    <w:rsid w:val="00F71C7D"/>
    <w:rsid w:val="00F723D3"/>
    <w:rsid w:val="00F744F6"/>
    <w:rsid w:val="00F7779F"/>
    <w:rsid w:val="00F947F3"/>
    <w:rsid w:val="00F96984"/>
    <w:rsid w:val="00FA0353"/>
    <w:rsid w:val="00FB0533"/>
    <w:rsid w:val="00FC17FF"/>
    <w:rsid w:val="00FC3577"/>
    <w:rsid w:val="00FC3B3D"/>
    <w:rsid w:val="00FC5A52"/>
    <w:rsid w:val="00FC7FD9"/>
    <w:rsid w:val="00FD177F"/>
    <w:rsid w:val="00FD2896"/>
    <w:rsid w:val="00FD65C1"/>
    <w:rsid w:val="00FD7751"/>
    <w:rsid w:val="00FE1C72"/>
    <w:rsid w:val="00FE6BB2"/>
    <w:rsid w:val="00FE6DC4"/>
    <w:rsid w:val="00FF224A"/>
    <w:rsid w:val="00FF2436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9729"/>
    <o:shapelayout v:ext="edit">
      <o:idmap v:ext="edit" data="1"/>
    </o:shapelayout>
  </w:shapeDefaults>
  <w:decimalSymbol w:val="."/>
  <w:listSeparator w:val=","/>
  <w14:docId w14:val="4A91AFF6"/>
  <w15:docId w15:val="{C2485B90-35C0-4D50-B7AF-A9084E71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F1282A"/>
    <w:rPr>
      <w:color w:val="0563C1"/>
      <w:u w:val="single"/>
    </w:rPr>
  </w:style>
  <w:style w:type="paragraph" w:customStyle="1" w:styleId="Body">
    <w:name w:val="Body"/>
    <w:qFormat/>
    <w:rsid w:val="00131F1C"/>
    <w:pPr>
      <w:spacing w:before="200" w:after="200"/>
    </w:pPr>
    <w:rPr>
      <w:rFonts w:ascii="Helvetica" w:eastAsia="Helvetica" w:hAnsi="Helvetica" w:cs="Helvetica"/>
      <w:sz w:val="24"/>
      <w:szCs w:val="24"/>
    </w:rPr>
  </w:style>
  <w:style w:type="character" w:customStyle="1" w:styleId="contentpasted1">
    <w:name w:val="contentpasted1"/>
    <w:basedOn w:val="DefaultParagraphFont"/>
    <w:rsid w:val="00EB4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C9"/>
    <w:rsid w:val="000D2E34"/>
    <w:rsid w:val="00134002"/>
    <w:rsid w:val="008415C9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BE22763BB4A04D6FA9CED2AB2BB66F78">
    <w:name w:val="BE22763BB4A04D6FA9CED2AB2BB66F78"/>
  </w:style>
  <w:style w:type="paragraph" w:customStyle="1" w:styleId="DADFDA7006B54131A2E5D7075DAEBF1E">
    <w:name w:val="DADFDA7006B54131A2E5D7075DAEBF1E"/>
    <w:rsid w:val="008415C9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46817-E774-4CDF-A08A-DD75FCF09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3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A. McEvoy</cp:lastModifiedBy>
  <cp:revision>55</cp:revision>
  <cp:lastPrinted>2017-06-20T10:18:00Z</cp:lastPrinted>
  <dcterms:created xsi:type="dcterms:W3CDTF">2018-01-10T15:13:00Z</dcterms:created>
  <dcterms:modified xsi:type="dcterms:W3CDTF">2023-04-24T11:34:00Z</dcterms:modified>
</cp:coreProperties>
</file>