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521465">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77777777" w:rsidR="00105FE6" w:rsidRPr="0052756F" w:rsidRDefault="003C3F98" w:rsidP="0052756F">
            <w:pPr>
              <w:pStyle w:val="DocumentTitle"/>
            </w:pPr>
            <w:r>
              <w:t>A</w:t>
            </w:r>
            <w:r w:rsidR="00BD54A8">
              <w:t>genda</w:t>
            </w:r>
          </w:p>
          <w:p w14:paraId="0E897A7A" w14:textId="77777777" w:rsidR="00105FE6" w:rsidRDefault="00105FE6" w:rsidP="00293654">
            <w:pPr>
              <w:jc w:val="right"/>
            </w:pPr>
          </w:p>
        </w:tc>
      </w:tr>
      <w:tr w:rsidR="00105FE6" w14:paraId="433F5214" w14:textId="77777777" w:rsidTr="00521465">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521465">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75A616D5" w:rsidR="00BD54A8" w:rsidRPr="00EC6191" w:rsidRDefault="00B745E0" w:rsidP="00241A19">
            <w:pPr>
              <w:pStyle w:val="FieldData"/>
            </w:pPr>
            <w:sdt>
              <w:sdtPr>
                <w:alias w:val="Enter date"/>
                <w:tag w:val="Enter date"/>
                <w:id w:val="501243816"/>
                <w:lock w:val="sdtLocked"/>
                <w:placeholder>
                  <w:docPart w:val="D7EBE5FE88754574BAE148940F877210"/>
                </w:placeholder>
                <w:date>
                  <w:dateFormat w:val="dddd, dd/MM/yyyy"/>
                  <w:lid w:val="en-GB"/>
                  <w:storeMappedDataAs w:val="dateTime"/>
                  <w:calendar w:val="gregorian"/>
                </w:date>
              </w:sdtPr>
              <w:sdtEndPr/>
              <w:sdtContent>
                <w:r w:rsidR="00106FBA">
                  <w:t>Wednesday</w:t>
                </w:r>
              </w:sdtContent>
            </w:sdt>
          </w:p>
        </w:tc>
      </w:tr>
      <w:tr w:rsidR="00BD54A8" w:rsidRPr="00067AFC" w14:paraId="48A31840" w14:textId="77777777" w:rsidTr="00521465">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B745E0"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521465">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B745E0"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521465">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0019AEFD" w:rsidR="00BD54A8" w:rsidRPr="00EC6191" w:rsidRDefault="001E460D" w:rsidP="001E460D">
                <w:pPr>
                  <w:pStyle w:val="FieldData"/>
                </w:pPr>
                <w:r>
                  <w:t>Greenwich House</w:t>
                </w:r>
              </w:p>
            </w:tc>
          </w:sdtContent>
        </w:sdt>
      </w:tr>
      <w:tr w:rsidR="00BD54A8" w:rsidRPr="002759A2" w14:paraId="4428954D" w14:textId="77777777" w:rsidTr="00521465">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521465">
        <w:trPr>
          <w:trHeight w:val="839"/>
        </w:trPr>
        <w:tc>
          <w:tcPr>
            <w:tcW w:w="644" w:type="dxa"/>
          </w:tcPr>
          <w:p w14:paraId="6309B092" w14:textId="06958721" w:rsidR="00CD6D46" w:rsidRPr="00107E85" w:rsidRDefault="00FF6010" w:rsidP="00521465">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25E2B46E" w:rsidR="00E467BD" w:rsidRPr="00EC6191" w:rsidRDefault="00FF6010" w:rsidP="00526970">
            <w:pPr>
              <w:pStyle w:val="FieldData"/>
            </w:pPr>
            <w:r>
              <w:t>Doc.</w:t>
            </w:r>
            <w:r w:rsidR="001E460D">
              <w:t>AWERB.3Rs.02.08</w:t>
            </w:r>
            <w:r w:rsidR="003142C8">
              <w:t>.23</w:t>
            </w:r>
          </w:p>
        </w:tc>
      </w:tr>
    </w:tbl>
    <w:p w14:paraId="20F99BA1" w14:textId="77777777" w:rsidR="0036727F" w:rsidRDefault="0036727F" w:rsidP="00302A00">
      <w:pPr>
        <w:ind w:left="-567"/>
        <w:rPr>
          <w:b/>
          <w:lang w:val="en-US"/>
        </w:rPr>
      </w:pPr>
    </w:p>
    <w:p w14:paraId="34CC1363" w14:textId="000B2E2B" w:rsidR="00C110DA" w:rsidRDefault="00092BE2" w:rsidP="00C110DA">
      <w:pPr>
        <w:ind w:left="-567"/>
        <w:rPr>
          <w:lang w:val="en-US"/>
        </w:rPr>
      </w:pPr>
      <w:r>
        <w:rPr>
          <w:b/>
          <w:lang w:val="en-US"/>
        </w:rPr>
        <w:t>AWERB 3Rs Committee</w:t>
      </w:r>
      <w:r w:rsidR="004E18F4">
        <w:rPr>
          <w:b/>
          <w:lang w:val="en-US"/>
        </w:rPr>
        <w:t xml:space="preserve"> </w:t>
      </w:r>
      <w:r w:rsidR="00C110DA">
        <w:rPr>
          <w:lang w:val="en-US"/>
        </w:rPr>
        <w:t xml:space="preserve">: </w:t>
      </w:r>
      <w:r>
        <w:rPr>
          <w:lang w:val="en-US"/>
        </w:rPr>
        <w:t>Kourosh Saeb-Parsy (KSP) Chair, Sophie Kimpton (SK), Maggie Gentry (MG), Debs Flack (DF), Julie Glide (JG) Stephen Burr (SB), (AH)</w:t>
      </w:r>
      <w:r w:rsidRPr="00C73749">
        <w:rPr>
          <w:lang w:val="en-US"/>
        </w:rPr>
        <w:t xml:space="preserve"> </w:t>
      </w:r>
      <w:r>
        <w:rPr>
          <w:lang w:val="en-US"/>
        </w:rPr>
        <w:t>Tony Davidge (TD),</w:t>
      </w:r>
      <w:r w:rsidRPr="001D78FF">
        <w:rPr>
          <w:lang w:val="en-US"/>
        </w:rPr>
        <w:t xml:space="preserve"> </w:t>
      </w:r>
      <w:r>
        <w:rPr>
          <w:lang w:val="en-US"/>
        </w:rPr>
        <w:t>Fallon Miller (FM)</w:t>
      </w:r>
      <w:r w:rsidRPr="007257F3">
        <w:rPr>
          <w:lang w:val="en-US"/>
        </w:rPr>
        <w:t xml:space="preserve"> </w:t>
      </w:r>
      <w:r>
        <w:rPr>
          <w:lang w:val="en-US"/>
        </w:rPr>
        <w:t>Sophie Wildman (SW), Kate Tansley (KT), Amy Warner (AW), Selina Ballantyne (SB), Gemini Chu (GC) Brendan Doe (BD),</w:t>
      </w:r>
      <w:r w:rsidRPr="005F4B9D">
        <w:rPr>
          <w:lang w:val="en-US"/>
        </w:rPr>
        <w:t xml:space="preserve"> </w:t>
      </w:r>
      <w:r>
        <w:rPr>
          <w:lang w:val="en-US"/>
        </w:rPr>
        <w:t>Becca Westwood (BW),</w:t>
      </w:r>
      <w:r w:rsidRPr="005F4B9D">
        <w:rPr>
          <w:lang w:val="en-US"/>
        </w:rPr>
        <w:t xml:space="preserve"> </w:t>
      </w:r>
      <w:r>
        <w:rPr>
          <w:lang w:val="en-US"/>
        </w:rPr>
        <w:t>Jo Keeley (JK),</w:t>
      </w:r>
      <w:r w:rsidRPr="001D78FF">
        <w:rPr>
          <w:lang w:val="en-US"/>
        </w:rPr>
        <w:t xml:space="preserve"> </w:t>
      </w:r>
      <w:r>
        <w:rPr>
          <w:lang w:val="en-US"/>
        </w:rPr>
        <w:t>Jill Reckless (JR),</w:t>
      </w:r>
      <w:r w:rsidRPr="003A4FD4">
        <w:rPr>
          <w:lang w:val="en-US"/>
        </w:rPr>
        <w:t xml:space="preserve"> </w:t>
      </w:r>
      <w:r>
        <w:rPr>
          <w:lang w:val="en-US"/>
        </w:rPr>
        <w:t>Tracey Butcher (TB),</w:t>
      </w:r>
      <w:r w:rsidRPr="005F4B9D">
        <w:rPr>
          <w:lang w:val="en-US"/>
        </w:rPr>
        <w:t xml:space="preserve"> </w:t>
      </w:r>
      <w:r>
        <w:rPr>
          <w:lang w:val="en-US"/>
        </w:rPr>
        <w:t>Michiel Plugge (MP),</w:t>
      </w:r>
      <w:r w:rsidRPr="007257F3">
        <w:rPr>
          <w:lang w:val="en-US"/>
        </w:rPr>
        <w:t xml:space="preserve"> </w:t>
      </w:r>
      <w:r>
        <w:rPr>
          <w:lang w:val="en-US"/>
        </w:rPr>
        <w:t>Jeleana Dutton (JD)</w:t>
      </w:r>
      <w:r w:rsidR="00FF6010">
        <w:rPr>
          <w:lang w:val="en-US"/>
        </w:rPr>
        <w:t xml:space="preserve">, Fallon Miller (FM), Sally-Anne Thomas (SAT), </w:t>
      </w:r>
    </w:p>
    <w:p w14:paraId="541646C7" w14:textId="77777777" w:rsidR="00241A19" w:rsidRDefault="00241A19" w:rsidP="00C110DA">
      <w:pPr>
        <w:ind w:left="-567"/>
        <w:rPr>
          <w:lang w:val="en-US"/>
        </w:rPr>
      </w:pPr>
    </w:p>
    <w:p w14:paraId="1410875F" w14:textId="0CA93C7D" w:rsidR="00C110DA" w:rsidRDefault="00241A19" w:rsidP="00C110DA">
      <w:pPr>
        <w:ind w:left="-567"/>
        <w:rPr>
          <w:lang w:val="en-US"/>
        </w:rPr>
      </w:pPr>
      <w:r w:rsidRPr="00092BE2">
        <w:rPr>
          <w:b/>
          <w:lang w:val="en-US"/>
        </w:rPr>
        <w:t>Minutes</w:t>
      </w:r>
      <w:r w:rsidR="00092BE2">
        <w:rPr>
          <w:lang w:val="en-US"/>
        </w:rPr>
        <w:t xml:space="preserve"> </w:t>
      </w:r>
      <w:r w:rsidR="009B5631">
        <w:rPr>
          <w:lang w:val="en-US"/>
        </w:rPr>
        <w:t>–</w:t>
      </w:r>
      <w:r>
        <w:rPr>
          <w:lang w:val="en-US"/>
        </w:rPr>
        <w:t xml:space="preserve"> </w:t>
      </w:r>
      <w:r w:rsidR="009B5631">
        <w:rPr>
          <w:lang w:val="en-US"/>
        </w:rPr>
        <w:t>Toni McEvoy</w:t>
      </w:r>
    </w:p>
    <w:p w14:paraId="6DD30977" w14:textId="77777777" w:rsidR="00092BE2" w:rsidRPr="00F723D3" w:rsidRDefault="00092BE2" w:rsidP="00C110DA">
      <w:pPr>
        <w:ind w:left="-567"/>
        <w:rPr>
          <w:lang w:val="en-US"/>
        </w:rPr>
      </w:pPr>
    </w:p>
    <w:p w14:paraId="59260926" w14:textId="007706CF" w:rsidR="00C110DA" w:rsidRPr="004E663B" w:rsidRDefault="00C110DA" w:rsidP="00C110DA">
      <w:pPr>
        <w:ind w:left="-567"/>
        <w:rPr>
          <w:lang w:val="en-US"/>
        </w:rPr>
      </w:pPr>
      <w:r w:rsidRPr="008C6830">
        <w:rPr>
          <w:b/>
          <w:lang w:val="en-US"/>
        </w:rPr>
        <w:t>Apologies:</w:t>
      </w:r>
      <w:r>
        <w:rPr>
          <w:b/>
          <w:lang w:val="en-US"/>
        </w:rPr>
        <w:t xml:space="preserve"> </w:t>
      </w:r>
    </w:p>
    <w:p w14:paraId="0F1E2341" w14:textId="1AAC012A" w:rsidR="00F22A1A" w:rsidRDefault="00F22A1A" w:rsidP="00991E17"/>
    <w:p w14:paraId="52D7C8B7" w14:textId="03326787" w:rsidR="00C31582" w:rsidRPr="00C31582" w:rsidRDefault="00F22A1A" w:rsidP="00C31582">
      <w:pPr>
        <w:pStyle w:val="ListParagraph"/>
        <w:numPr>
          <w:ilvl w:val="0"/>
          <w:numId w:val="20"/>
        </w:numPr>
        <w:rPr>
          <w:b/>
          <w:lang w:val="en-US"/>
        </w:rPr>
      </w:pPr>
      <w:r w:rsidRPr="00C31582">
        <w:rPr>
          <w:b/>
          <w:lang w:val="en-US"/>
        </w:rPr>
        <w:t>Minutes</w:t>
      </w:r>
    </w:p>
    <w:p w14:paraId="0FFF04D7" w14:textId="5439311A" w:rsidR="00F22A1A" w:rsidRPr="00521465" w:rsidRDefault="00521465" w:rsidP="00521465">
      <w:pPr>
        <w:ind w:left="720"/>
        <w:rPr>
          <w:lang w:val="en-US"/>
        </w:rPr>
      </w:pPr>
      <w:r w:rsidRPr="00521465">
        <w:rPr>
          <w:lang w:val="en-US"/>
        </w:rPr>
        <w:t>From</w:t>
      </w:r>
      <w:r w:rsidR="001E460D">
        <w:rPr>
          <w:lang w:val="en-US"/>
        </w:rPr>
        <w:t xml:space="preserve"> the meeting held on 05/07</w:t>
      </w:r>
      <w:r w:rsidRPr="00521465">
        <w:rPr>
          <w:lang w:val="en-US"/>
        </w:rPr>
        <w:t>/2023</w:t>
      </w:r>
      <w:r w:rsidR="00FF6010" w:rsidRPr="00521465">
        <w:rPr>
          <w:lang w:val="en-US"/>
        </w:rPr>
        <w:t xml:space="preserve"> </w:t>
      </w:r>
    </w:p>
    <w:p w14:paraId="01B39C98" w14:textId="7104CA0F" w:rsidR="00F22A1A" w:rsidRDefault="00F22A1A" w:rsidP="00C31582">
      <w:pPr>
        <w:pStyle w:val="ListParagraph"/>
        <w:numPr>
          <w:ilvl w:val="0"/>
          <w:numId w:val="20"/>
        </w:numPr>
        <w:rPr>
          <w:b/>
          <w:lang w:val="en-US"/>
        </w:rPr>
      </w:pPr>
      <w:r>
        <w:rPr>
          <w:b/>
          <w:lang w:val="en-US"/>
        </w:rPr>
        <w:t>Matters arising</w:t>
      </w:r>
    </w:p>
    <w:p w14:paraId="5FC89C8E" w14:textId="77777777" w:rsidR="00F22A1A" w:rsidRPr="00F22A1A" w:rsidRDefault="00F22A1A" w:rsidP="00F22A1A">
      <w:pPr>
        <w:pStyle w:val="ListParagraph"/>
        <w:rPr>
          <w:b/>
          <w:lang w:val="en-US"/>
        </w:rPr>
      </w:pPr>
    </w:p>
    <w:p w14:paraId="4E6465AB" w14:textId="3F3C1598" w:rsidR="0036727F" w:rsidRDefault="00F22A1A" w:rsidP="00C31582">
      <w:pPr>
        <w:pStyle w:val="ListParagraph"/>
        <w:numPr>
          <w:ilvl w:val="0"/>
          <w:numId w:val="20"/>
        </w:numPr>
        <w:rPr>
          <w:b/>
          <w:lang w:val="en-US"/>
        </w:rPr>
      </w:pPr>
      <w:r>
        <w:rPr>
          <w:b/>
          <w:lang w:val="en-US"/>
        </w:rPr>
        <w:t>Retrospective Reviews</w:t>
      </w:r>
    </w:p>
    <w:p w14:paraId="14906E1B" w14:textId="2073D893" w:rsidR="00521465" w:rsidRDefault="00706328" w:rsidP="00706328">
      <w:pPr>
        <w:pStyle w:val="ListParagraph"/>
        <w:numPr>
          <w:ilvl w:val="0"/>
          <w:numId w:val="35"/>
        </w:numPr>
      </w:pPr>
      <w:proofErr w:type="spellStart"/>
      <w:r w:rsidRPr="00706328">
        <w:rPr>
          <w:b/>
          <w:lang w:val="en-US"/>
        </w:rPr>
        <w:t>Mr</w:t>
      </w:r>
      <w:proofErr w:type="spellEnd"/>
      <w:r w:rsidRPr="00706328">
        <w:rPr>
          <w:b/>
          <w:lang w:val="en-US"/>
        </w:rPr>
        <w:t xml:space="preserve"> Mark </w:t>
      </w:r>
      <w:proofErr w:type="spellStart"/>
      <w:r w:rsidRPr="00706328">
        <w:rPr>
          <w:b/>
          <w:lang w:val="en-US"/>
        </w:rPr>
        <w:t>Capbell</w:t>
      </w:r>
      <w:proofErr w:type="spellEnd"/>
      <w:r w:rsidRPr="00706328">
        <w:rPr>
          <w:b/>
          <w:lang w:val="en-US"/>
        </w:rPr>
        <w:t xml:space="preserve"> - </w:t>
      </w:r>
      <w:r>
        <w:t>PB0B5AF3D - Mechanisms involved in obesity and associated metabolic diseases</w:t>
      </w:r>
    </w:p>
    <w:p w14:paraId="17483102" w14:textId="77777777" w:rsidR="00706328" w:rsidRPr="00706328" w:rsidRDefault="00706328" w:rsidP="00CA512F">
      <w:pPr>
        <w:pStyle w:val="ListParagraph"/>
      </w:pPr>
    </w:p>
    <w:p w14:paraId="7F154580" w14:textId="7F7B67F3" w:rsidR="00FF6010" w:rsidRDefault="00FF6010" w:rsidP="00C31582">
      <w:pPr>
        <w:pStyle w:val="ListParagraph"/>
        <w:numPr>
          <w:ilvl w:val="0"/>
          <w:numId w:val="20"/>
        </w:numPr>
        <w:rPr>
          <w:b/>
          <w:lang w:val="en-US"/>
        </w:rPr>
      </w:pPr>
      <w:r>
        <w:rPr>
          <w:b/>
          <w:lang w:val="en-US"/>
        </w:rPr>
        <w:t>Retrospective Assessment</w:t>
      </w:r>
    </w:p>
    <w:p w14:paraId="7151E525" w14:textId="7E2B242F" w:rsidR="004F1A62" w:rsidRPr="00626207" w:rsidRDefault="004F1A62" w:rsidP="00626207">
      <w:pPr>
        <w:rPr>
          <w:b/>
          <w:lang w:val="en-US"/>
        </w:rPr>
      </w:pPr>
    </w:p>
    <w:p w14:paraId="6D3BB395" w14:textId="53EEB5F8" w:rsidR="00C87125" w:rsidRDefault="00A25865" w:rsidP="00A25865">
      <w:pPr>
        <w:pStyle w:val="ListParagraph"/>
        <w:numPr>
          <w:ilvl w:val="0"/>
          <w:numId w:val="20"/>
        </w:numPr>
        <w:rPr>
          <w:b/>
          <w:lang w:val="en-US"/>
        </w:rPr>
      </w:pPr>
      <w:r>
        <w:rPr>
          <w:b/>
          <w:lang w:val="en-US"/>
        </w:rPr>
        <w:t xml:space="preserve">Amendments </w:t>
      </w:r>
    </w:p>
    <w:p w14:paraId="1F2A2D63" w14:textId="58180AE5" w:rsidR="003E2155" w:rsidRPr="00626207" w:rsidRDefault="003E2155" w:rsidP="00626207">
      <w:pPr>
        <w:rPr>
          <w:rFonts w:cs="Arial"/>
          <w:szCs w:val="22"/>
          <w:lang w:val="en-US"/>
        </w:rPr>
      </w:pPr>
    </w:p>
    <w:p w14:paraId="352E672B" w14:textId="1350E512" w:rsidR="0036727F" w:rsidRPr="003E2155" w:rsidRDefault="00F22A1A" w:rsidP="00C31582">
      <w:pPr>
        <w:pStyle w:val="ListParagraph"/>
        <w:numPr>
          <w:ilvl w:val="0"/>
          <w:numId w:val="20"/>
        </w:numPr>
        <w:rPr>
          <w:rFonts w:cs="Arial"/>
          <w:b/>
          <w:szCs w:val="22"/>
          <w:lang w:val="en-US"/>
        </w:rPr>
      </w:pPr>
      <w:r w:rsidRPr="003E2155">
        <w:rPr>
          <w:rFonts w:cs="Arial"/>
          <w:b/>
          <w:szCs w:val="22"/>
          <w:lang w:val="en-US"/>
        </w:rPr>
        <w:t>Project Licence Applications</w:t>
      </w:r>
      <w:r w:rsidR="00FF6010">
        <w:rPr>
          <w:rFonts w:cs="Arial"/>
          <w:b/>
          <w:szCs w:val="22"/>
          <w:lang w:val="en-US"/>
        </w:rPr>
        <w:t xml:space="preserve"> – New / Amendments</w:t>
      </w:r>
    </w:p>
    <w:p w14:paraId="2CA7FEB3" w14:textId="27BC8222" w:rsidR="004470E3" w:rsidRPr="0031778B" w:rsidRDefault="004470E3" w:rsidP="0031778B">
      <w:pPr>
        <w:rPr>
          <w:b/>
          <w:lang w:val="en-US"/>
        </w:rPr>
      </w:pPr>
    </w:p>
    <w:p w14:paraId="0FC250F2" w14:textId="4FC9EF18" w:rsidR="004470E3" w:rsidRPr="00C31582" w:rsidRDefault="004470E3" w:rsidP="00C31582">
      <w:pPr>
        <w:pStyle w:val="ListParagraph"/>
        <w:numPr>
          <w:ilvl w:val="0"/>
          <w:numId w:val="20"/>
        </w:numPr>
        <w:rPr>
          <w:b/>
          <w:lang w:val="en-US"/>
        </w:rPr>
      </w:pPr>
      <w:r>
        <w:rPr>
          <w:b/>
          <w:lang w:val="en-US"/>
        </w:rPr>
        <w:t>Standard Condition 18 Reports</w:t>
      </w:r>
    </w:p>
    <w:p w14:paraId="59BA43FE" w14:textId="77777777" w:rsidR="00F22A1A" w:rsidRPr="00F22A1A" w:rsidRDefault="00F22A1A" w:rsidP="00F22A1A">
      <w:pPr>
        <w:pStyle w:val="ListParagraph"/>
        <w:rPr>
          <w:b/>
          <w:lang w:val="en-US"/>
        </w:rPr>
      </w:pPr>
    </w:p>
    <w:p w14:paraId="14E08428" w14:textId="3747348B" w:rsidR="00F22A1A" w:rsidRDefault="00F22A1A" w:rsidP="00C31582">
      <w:pPr>
        <w:pStyle w:val="ListParagraph"/>
        <w:numPr>
          <w:ilvl w:val="0"/>
          <w:numId w:val="20"/>
        </w:numPr>
        <w:rPr>
          <w:b/>
          <w:lang w:val="en-US"/>
        </w:rPr>
      </w:pPr>
      <w:r>
        <w:rPr>
          <w:b/>
          <w:lang w:val="en-US"/>
        </w:rPr>
        <w:t>3Rs information/reports</w:t>
      </w:r>
    </w:p>
    <w:p w14:paraId="4AA63559" w14:textId="77777777" w:rsidR="00937719" w:rsidRPr="009B5631" w:rsidRDefault="00B745E0" w:rsidP="00937719">
      <w:pPr>
        <w:pStyle w:val="ListParagraph"/>
        <w:rPr>
          <w:rFonts w:cs="Arial"/>
          <w:color w:val="000000"/>
          <w:sz w:val="24"/>
        </w:rPr>
      </w:pPr>
      <w:hyperlink r:id="rId8" w:history="1">
        <w:proofErr w:type="spellStart"/>
        <w:r w:rsidR="00937719" w:rsidRPr="009B5631">
          <w:rPr>
            <w:rStyle w:val="Hyperlink"/>
            <w:rFonts w:cs="Arial"/>
          </w:rPr>
          <w:t>VetBioNet</w:t>
        </w:r>
        <w:proofErr w:type="spellEnd"/>
      </w:hyperlink>
      <w:r w:rsidR="00937719" w:rsidRPr="009B5631">
        <w:rPr>
          <w:rFonts w:cs="Arial"/>
          <w:color w:val="000000"/>
        </w:rPr>
        <w:t>- A database of 3Rs resources</w:t>
      </w:r>
    </w:p>
    <w:p w14:paraId="6559804E" w14:textId="766F2D6B" w:rsidR="00937719" w:rsidRDefault="00B745E0" w:rsidP="00937719">
      <w:pPr>
        <w:pStyle w:val="ListParagraph"/>
        <w:rPr>
          <w:rFonts w:cs="Arial"/>
          <w:color w:val="000000"/>
        </w:rPr>
      </w:pPr>
      <w:hyperlink r:id="rId9" w:history="1">
        <w:r w:rsidR="00937719" w:rsidRPr="009B5631">
          <w:rPr>
            <w:rStyle w:val="Hyperlink"/>
            <w:rFonts w:cs="Arial"/>
          </w:rPr>
          <w:t>http://www.interniche.org</w:t>
        </w:r>
      </w:hyperlink>
      <w:r w:rsidR="00937719" w:rsidRPr="009B5631">
        <w:rPr>
          <w:rFonts w:cs="Arial"/>
          <w:color w:val="000000"/>
        </w:rPr>
        <w:t>- a huge list of replacements in animal use.</w:t>
      </w:r>
    </w:p>
    <w:p w14:paraId="222E49E0" w14:textId="64D4CE58" w:rsidR="009B5631" w:rsidRDefault="009B5631" w:rsidP="00937719">
      <w:pPr>
        <w:pStyle w:val="ListParagraph"/>
        <w:rPr>
          <w:rFonts w:cs="Arial"/>
          <w:color w:val="000000"/>
        </w:rPr>
      </w:pPr>
    </w:p>
    <w:p w14:paraId="32ECDBCF" w14:textId="51E68F67" w:rsidR="009B5631" w:rsidRPr="009B5631" w:rsidRDefault="009B5631" w:rsidP="009B5631">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w:t>
      </w:r>
      <w:r>
        <w:rPr>
          <w:rStyle w:val="normaltextrun"/>
          <w:rFonts w:ascii="Arial" w:hAnsi="Arial" w:cs="Arial"/>
          <w:color w:val="000000"/>
          <w:sz w:val="22"/>
          <w:szCs w:val="22"/>
          <w:u w:val="single"/>
        </w:rPr>
        <w:t>Animal research aims to improve the prospects for future organ transplant patients</w:t>
      </w:r>
      <w:r>
        <w:rPr>
          <w:rStyle w:val="normaltextrun"/>
          <w:rFonts w:ascii="Arial" w:hAnsi="Arial" w:cs="Arial"/>
          <w:color w:val="000000"/>
          <w:sz w:val="22"/>
          <w:szCs w:val="22"/>
        </w:rPr>
        <w:t xml:space="preserve"> </w:t>
      </w:r>
      <w:hyperlink r:id="rId10" w:tgtFrame="_blank" w:history="1">
        <w:r>
          <w:rPr>
            <w:rStyle w:val="normaltextrun"/>
            <w:rFonts w:ascii="Arial" w:hAnsi="Arial" w:cs="Arial"/>
            <w:color w:val="0000FF"/>
            <w:sz w:val="22"/>
            <w:szCs w:val="22"/>
            <w:u w:val="single"/>
          </w:rPr>
          <w:t>https://youtu.be/Q8A89PCP3iI</w:t>
        </w:r>
      </w:hyperlink>
      <w:r>
        <w:rPr>
          <w:rStyle w:val="normaltextrun"/>
          <w:rFonts w:ascii="Arial" w:hAnsi="Arial" w:cs="Arial"/>
          <w:color w:val="000000"/>
          <w:sz w:val="22"/>
          <w:szCs w:val="22"/>
        </w:rPr>
        <w:t xml:space="preserve">  </w:t>
      </w:r>
      <w:r>
        <w:rPr>
          <w:rStyle w:val="eop"/>
          <w:rFonts w:ascii="Arial" w:hAnsi="Arial" w:cs="Arial"/>
          <w:color w:val="000000"/>
          <w:sz w:val="22"/>
          <w:szCs w:val="22"/>
        </w:rPr>
        <w:t> </w:t>
      </w:r>
    </w:p>
    <w:p w14:paraId="43B96BCA" w14:textId="77777777" w:rsidR="009B5631" w:rsidRDefault="009B5631" w:rsidP="009B5631">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color w:val="000000"/>
          <w:sz w:val="22"/>
          <w:szCs w:val="22"/>
        </w:rPr>
        <w:t xml:space="preserve">For people with organ failure, transplantation is the only option. A lack of suitable organs for transplantation means patients die every day. Researchers in the University’s Department of Surgery are using large animal models to understand why donated organs become damaged and unsuitable for transplantation, and to test promising new treatments. Experiments with </w:t>
      </w:r>
      <w:r>
        <w:rPr>
          <w:rStyle w:val="normaltextrun"/>
          <w:rFonts w:ascii="Arial" w:hAnsi="Arial" w:cs="Arial"/>
          <w:color w:val="000000"/>
          <w:sz w:val="22"/>
          <w:szCs w:val="22"/>
        </w:rPr>
        <w:lastRenderedPageBreak/>
        <w:t>large animals, which accurately represent the human body, are vital in developing these treatments. The research uses as few animals as possible, and aims to maximise the number of organs suitable for transplantation.</w:t>
      </w:r>
      <w:r>
        <w:rPr>
          <w:rStyle w:val="eop"/>
          <w:rFonts w:ascii="Arial" w:hAnsi="Arial" w:cs="Arial"/>
          <w:color w:val="000000"/>
          <w:sz w:val="22"/>
          <w:szCs w:val="22"/>
        </w:rPr>
        <w:t> </w:t>
      </w:r>
    </w:p>
    <w:p w14:paraId="3B690B2F" w14:textId="77777777" w:rsidR="009B5631" w:rsidRDefault="009B5631" w:rsidP="009B5631">
      <w:pPr>
        <w:pStyle w:val="paragraph"/>
        <w:numPr>
          <w:ilvl w:val="0"/>
          <w:numId w:val="41"/>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w:t>
      </w:r>
      <w:r>
        <w:rPr>
          <w:rStyle w:val="normaltextrun"/>
          <w:rFonts w:ascii="Arial" w:hAnsi="Arial" w:cs="Arial"/>
          <w:color w:val="000000"/>
          <w:sz w:val="22"/>
          <w:szCs w:val="22"/>
          <w:u w:val="single"/>
        </w:rPr>
        <w:t>The welfare of our animals is paramount.</w:t>
      </w:r>
      <w:r>
        <w:rPr>
          <w:rStyle w:val="normaltextrun"/>
          <w:rFonts w:ascii="Arial" w:hAnsi="Arial" w:cs="Arial"/>
          <w:color w:val="000000"/>
          <w:sz w:val="22"/>
          <w:szCs w:val="22"/>
        </w:rPr>
        <w:t xml:space="preserve"> </w:t>
      </w:r>
      <w:hyperlink r:id="rId11" w:tgtFrame="_blank" w:history="1">
        <w:r>
          <w:rPr>
            <w:rStyle w:val="normaltextrun"/>
            <w:rFonts w:ascii="Arial" w:hAnsi="Arial" w:cs="Arial"/>
            <w:color w:val="0000FF"/>
            <w:sz w:val="22"/>
            <w:szCs w:val="22"/>
            <w:u w:val="single"/>
          </w:rPr>
          <w:t>https://youtu.be/9QCHw7lv5IU</w:t>
        </w:r>
      </w:hyperlink>
      <w:r>
        <w:rPr>
          <w:rStyle w:val="normaltextrun"/>
          <w:rFonts w:ascii="Arial" w:hAnsi="Arial" w:cs="Arial"/>
          <w:color w:val="000000"/>
          <w:sz w:val="22"/>
          <w:szCs w:val="22"/>
        </w:rPr>
        <w:t> </w:t>
      </w:r>
      <w:r>
        <w:rPr>
          <w:rStyle w:val="eop"/>
          <w:rFonts w:ascii="Arial" w:hAnsi="Arial" w:cs="Arial"/>
          <w:color w:val="000000"/>
          <w:sz w:val="22"/>
          <w:szCs w:val="22"/>
        </w:rPr>
        <w:t> </w:t>
      </w:r>
    </w:p>
    <w:p w14:paraId="47DEEC01" w14:textId="77777777" w:rsidR="009B5631" w:rsidRDefault="009B5631" w:rsidP="009B5631">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color w:val="000000"/>
          <w:sz w:val="22"/>
          <w:szCs w:val="22"/>
        </w:rPr>
        <w:t>Research using animals makes a vital contribution to the treatment and cure of human and animal diseases. The University team ensures the animals in our care are happy and healthy. A Veterinary Surgeon is contactable at all times for consultation, care and attendance. The principles of the ’3Rs’ underpin all our work - ensuring that if animals have to be used then the numbers are minimised, and that procedures are refined and under constant review to maximise animal welfare. We strictly adhere to the legal principle that where a non-animal approach to research exists, it should be used.</w:t>
      </w:r>
      <w:r>
        <w:rPr>
          <w:rStyle w:val="eop"/>
          <w:rFonts w:ascii="Arial" w:hAnsi="Arial" w:cs="Arial"/>
          <w:color w:val="000000"/>
          <w:sz w:val="22"/>
          <w:szCs w:val="22"/>
        </w:rPr>
        <w:t> </w:t>
      </w:r>
    </w:p>
    <w:p w14:paraId="4E10CBB6" w14:textId="77777777" w:rsidR="009B5631" w:rsidRDefault="009B5631" w:rsidP="009B5631">
      <w:pPr>
        <w:pStyle w:val="paragraph"/>
        <w:numPr>
          <w:ilvl w:val="0"/>
          <w:numId w:val="3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u w:val="single"/>
        </w:rPr>
        <w:t>*Animal Statistics 2022</w:t>
      </w:r>
      <w:r>
        <w:rPr>
          <w:rStyle w:val="eop"/>
          <w:rFonts w:ascii="Arial" w:hAnsi="Arial" w:cs="Arial"/>
          <w:color w:val="000000"/>
          <w:sz w:val="22"/>
          <w:szCs w:val="22"/>
        </w:rPr>
        <w:t> </w:t>
      </w:r>
    </w:p>
    <w:p w14:paraId="7563EDCA" w14:textId="77777777" w:rsidR="009B5631" w:rsidRDefault="009B5631" w:rsidP="009B5631">
      <w:pPr>
        <w:pStyle w:val="paragraph"/>
        <w:numPr>
          <w:ilvl w:val="0"/>
          <w:numId w:val="3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UAR publication </w:t>
      </w:r>
      <w:hyperlink r:id="rId12" w:tgtFrame="_blank" w:history="1">
        <w:r>
          <w:rPr>
            <w:rStyle w:val="normaltextrun"/>
            <w:rFonts w:ascii="Arial" w:hAnsi="Arial" w:cs="Arial"/>
            <w:color w:val="0000FF"/>
            <w:sz w:val="22"/>
            <w:szCs w:val="22"/>
            <w:u w:val="single"/>
          </w:rPr>
          <w:t>https://www.understandinganimalresearch.org.uk/news/ten-organisations-account-for-half-of-all-animal-research-in-great-britain-in-2022</w:t>
        </w:r>
      </w:hyperlink>
      <w:r>
        <w:rPr>
          <w:rStyle w:val="eop"/>
          <w:rFonts w:ascii="Arial" w:hAnsi="Arial" w:cs="Arial"/>
          <w:color w:val="0000FF"/>
          <w:sz w:val="22"/>
          <w:szCs w:val="22"/>
        </w:rPr>
        <w:t> </w:t>
      </w:r>
    </w:p>
    <w:p w14:paraId="15A65512" w14:textId="77777777" w:rsidR="009B5631" w:rsidRDefault="009B5631" w:rsidP="009B5631">
      <w:pPr>
        <w:pStyle w:val="paragraph"/>
        <w:numPr>
          <w:ilvl w:val="0"/>
          <w:numId w:val="3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University of Cambridge publication </w:t>
      </w:r>
      <w:hyperlink r:id="rId13" w:tgtFrame="_blank" w:history="1">
        <w:r>
          <w:rPr>
            <w:rStyle w:val="normaltextrun"/>
            <w:rFonts w:ascii="Arial" w:hAnsi="Arial" w:cs="Arial"/>
            <w:color w:val="0000FF"/>
            <w:sz w:val="22"/>
            <w:szCs w:val="22"/>
            <w:u w:val="single"/>
          </w:rPr>
          <w:t>https://www.cam.ac.uk/research/news/uk-organisations-release-annual-statistics-for-use-of-animals-in-research-0</w:t>
        </w:r>
      </w:hyperlink>
      <w:r>
        <w:rPr>
          <w:rStyle w:val="eop"/>
          <w:rFonts w:ascii="Arial" w:hAnsi="Arial" w:cs="Arial"/>
          <w:color w:val="0000FF"/>
          <w:sz w:val="22"/>
          <w:szCs w:val="22"/>
        </w:rPr>
        <w:t> </w:t>
      </w:r>
    </w:p>
    <w:p w14:paraId="291A6297" w14:textId="77777777" w:rsidR="009B5631" w:rsidRDefault="009B5631" w:rsidP="009B5631">
      <w:pPr>
        <w:pStyle w:val="paragraph"/>
        <w:numPr>
          <w:ilvl w:val="0"/>
          <w:numId w:val="38"/>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World Organoid Research Day: </w:t>
      </w:r>
      <w:hyperlink r:id="rId14" w:tgtFrame="_blank" w:history="1">
        <w:r>
          <w:rPr>
            <w:rStyle w:val="normaltextrun"/>
            <w:rFonts w:ascii="Arial" w:hAnsi="Arial" w:cs="Arial"/>
            <w:color w:val="0000FF"/>
            <w:sz w:val="22"/>
            <w:szCs w:val="22"/>
            <w:u w:val="single"/>
          </w:rPr>
          <w:t>https://organoidspheroid.com/research-papers-%26-news/f/word-2024-the-event-for-organoid-organ-on-a-chip-researchers</w:t>
        </w:r>
      </w:hyperlink>
      <w:r>
        <w:rPr>
          <w:rStyle w:val="normaltextrun"/>
          <w:rFonts w:ascii="Arial" w:hAnsi="Arial" w:cs="Arial"/>
          <w:color w:val="000000"/>
          <w:sz w:val="22"/>
          <w:szCs w:val="22"/>
        </w:rPr>
        <w:t>. This event is to be held in Cambridge in Feb 2024. Please pass on to others who may be interested.</w:t>
      </w:r>
      <w:r>
        <w:rPr>
          <w:rStyle w:val="eop"/>
          <w:rFonts w:ascii="Arial" w:hAnsi="Arial" w:cs="Arial"/>
          <w:color w:val="000000"/>
          <w:sz w:val="22"/>
          <w:szCs w:val="22"/>
        </w:rPr>
        <w:t> </w:t>
      </w:r>
    </w:p>
    <w:p w14:paraId="52FCFA1B" w14:textId="77777777" w:rsidR="009B5631" w:rsidRPr="009B5631" w:rsidRDefault="009B5631" w:rsidP="00937719">
      <w:pPr>
        <w:pStyle w:val="ListParagraph"/>
        <w:rPr>
          <w:rFonts w:cs="Arial"/>
          <w:color w:val="000000"/>
        </w:rPr>
      </w:pPr>
    </w:p>
    <w:p w14:paraId="41B77E8E" w14:textId="15E6DDEB" w:rsidR="00F22A1A" w:rsidRPr="0031778B" w:rsidRDefault="00F22A1A" w:rsidP="00937719">
      <w:pPr>
        <w:ind w:left="720"/>
        <w:rPr>
          <w:b/>
          <w:lang w:val="en-US"/>
        </w:rPr>
      </w:pPr>
    </w:p>
    <w:p w14:paraId="2DF55193" w14:textId="38DD2E99" w:rsidR="00F22A1A" w:rsidRDefault="00567D0F"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6936DE">
        <w:rPr>
          <w:b/>
          <w:lang w:val="en-US"/>
        </w:rPr>
        <w:t xml:space="preserve"> </w:t>
      </w:r>
      <w:r w:rsidR="00882297">
        <w:rPr>
          <w:b/>
          <w:lang w:val="en-US"/>
        </w:rPr>
        <w:t>- 23/06/2023</w:t>
      </w:r>
    </w:p>
    <w:p w14:paraId="4EA96BE1" w14:textId="551A9B61" w:rsidR="003D374A" w:rsidRPr="00280F36" w:rsidRDefault="00882297" w:rsidP="003D374A">
      <w:pPr>
        <w:pStyle w:val="ListParagraph"/>
        <w:rPr>
          <w:lang w:val="en-US"/>
        </w:rPr>
      </w:pPr>
      <w:r w:rsidRPr="00280F36">
        <w:rPr>
          <w:lang w:val="en-US"/>
        </w:rPr>
        <w:t>Circulated with meeting documents</w:t>
      </w:r>
    </w:p>
    <w:p w14:paraId="66B52716" w14:textId="05A213D0" w:rsidR="003D374A" w:rsidRDefault="003D374A"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AWERB Standing meeting</w:t>
      </w:r>
      <w:r w:rsidR="006936DE">
        <w:rPr>
          <w:b/>
          <w:lang w:val="en-US"/>
        </w:rPr>
        <w:t xml:space="preserve"> </w:t>
      </w:r>
      <w:r w:rsidR="00882297">
        <w:rPr>
          <w:b/>
          <w:lang w:val="en-US"/>
        </w:rPr>
        <w:t>- 26/06/2023</w:t>
      </w:r>
    </w:p>
    <w:p w14:paraId="76CB01B6" w14:textId="35757E77" w:rsidR="00882297" w:rsidRPr="00882297" w:rsidRDefault="00882297" w:rsidP="00882297">
      <w:pPr>
        <w:pStyle w:val="ListParagraph"/>
        <w:rPr>
          <w:lang w:val="en-US"/>
        </w:rPr>
      </w:pPr>
      <w:r w:rsidRPr="00882297">
        <w:rPr>
          <w:lang w:val="en-US"/>
        </w:rPr>
        <w:t>Minutes not available</w:t>
      </w:r>
    </w:p>
    <w:p w14:paraId="500F61E2" w14:textId="77777777" w:rsidR="00F22A1A" w:rsidRPr="00F22A1A" w:rsidRDefault="00F22A1A" w:rsidP="00F22A1A">
      <w:pPr>
        <w:pStyle w:val="ListParagraph"/>
        <w:rPr>
          <w:b/>
          <w:lang w:val="en-US"/>
        </w:rPr>
      </w:pPr>
    </w:p>
    <w:p w14:paraId="26CAB54E" w14:textId="0BB77371" w:rsidR="00CA512F" w:rsidRPr="00B745E0" w:rsidRDefault="00F22A1A" w:rsidP="00B745E0">
      <w:pPr>
        <w:pStyle w:val="ListParagraph"/>
        <w:numPr>
          <w:ilvl w:val="0"/>
          <w:numId w:val="20"/>
        </w:numPr>
        <w:rPr>
          <w:b/>
          <w:lang w:val="en-US"/>
        </w:rPr>
      </w:pPr>
      <w:r>
        <w:rPr>
          <w:b/>
          <w:lang w:val="en-US"/>
        </w:rPr>
        <w:t>Any Other Business</w:t>
      </w:r>
      <w:bookmarkStart w:id="0" w:name="_GoBack"/>
      <w:bookmarkEnd w:id="0"/>
    </w:p>
    <w:p w14:paraId="3A2D6D18" w14:textId="77777777" w:rsidR="00A66ACD" w:rsidRPr="00A66ACD" w:rsidRDefault="00A66ACD" w:rsidP="00A66ACD">
      <w:pPr>
        <w:numPr>
          <w:ilvl w:val="0"/>
          <w:numId w:val="43"/>
        </w:numPr>
        <w:spacing w:before="100" w:beforeAutospacing="1" w:after="100" w:afterAutospacing="1" w:line="240" w:lineRule="auto"/>
        <w:rPr>
          <w:rFonts w:cs="Arial"/>
          <w:color w:val="000000"/>
          <w:sz w:val="24"/>
        </w:rPr>
      </w:pPr>
      <w:r w:rsidRPr="00A66ACD">
        <w:rPr>
          <w:rFonts w:cs="Arial"/>
          <w:color w:val="000000"/>
        </w:rPr>
        <w:t>SK to introduce: Surgery Guidance document produced by Surgery Group, link to follow</w:t>
      </w:r>
    </w:p>
    <w:p w14:paraId="593D7B9F" w14:textId="77777777" w:rsidR="002F266A" w:rsidRPr="00D36770" w:rsidRDefault="002F266A" w:rsidP="00090185">
      <w:pPr>
        <w:pStyle w:val="ListParagraph"/>
        <w:rPr>
          <w:lang w:val="en-US"/>
        </w:rPr>
      </w:pPr>
    </w:p>
    <w:p w14:paraId="64239C86" w14:textId="11DD9C5C" w:rsidR="00F22A1A" w:rsidRPr="00C31582" w:rsidRDefault="00F22A1A" w:rsidP="0036727F">
      <w:pPr>
        <w:rPr>
          <w:lang w:val="en-US"/>
        </w:rPr>
      </w:pPr>
      <w:r w:rsidRPr="0036727F">
        <w:rPr>
          <w:b/>
          <w:lang w:val="en-US"/>
        </w:rPr>
        <w:t xml:space="preserve">Date of next meeting: </w:t>
      </w:r>
      <w:r w:rsidR="001E460D">
        <w:rPr>
          <w:lang w:val="en-US"/>
        </w:rPr>
        <w:t>Wednesday 6th September</w:t>
      </w:r>
      <w:r w:rsidR="002F266A" w:rsidRPr="002F266A">
        <w:rPr>
          <w:lang w:val="en-US"/>
        </w:rPr>
        <w:t xml:space="preserve"> </w:t>
      </w:r>
      <w:r w:rsidR="001E460D">
        <w:rPr>
          <w:lang w:val="en-US"/>
        </w:rPr>
        <w:t>via MS Teams</w:t>
      </w:r>
    </w:p>
    <w:p w14:paraId="32CCCE95" w14:textId="77777777" w:rsidR="00F22A1A" w:rsidRDefault="00F22A1A" w:rsidP="00F22A1A">
      <w:pPr>
        <w:pStyle w:val="ListParagraph"/>
        <w:ind w:left="-207"/>
        <w:rPr>
          <w:b/>
          <w:lang w:val="en-US"/>
        </w:rPr>
      </w:pPr>
    </w:p>
    <w:p w14:paraId="22B850A4" w14:textId="07F19AEF" w:rsidR="00F22A1A" w:rsidRPr="001E2AF3" w:rsidRDefault="00F22A1A" w:rsidP="001E2AF3">
      <w:pPr>
        <w:pStyle w:val="ListParagraph"/>
        <w:ind w:left="0"/>
        <w:rPr>
          <w:b/>
          <w:lang w:val="en-US"/>
        </w:rPr>
      </w:pPr>
    </w:p>
    <w:sectPr w:rsidR="00F22A1A" w:rsidRPr="001E2AF3" w:rsidSect="00C31582">
      <w:headerReference w:type="default" r:id="rId15"/>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3720"/>
    <w:multiLevelType w:val="multilevel"/>
    <w:tmpl w:val="FCD2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406193"/>
    <w:multiLevelType w:val="hybridMultilevel"/>
    <w:tmpl w:val="3C505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F22D1"/>
    <w:multiLevelType w:val="multilevel"/>
    <w:tmpl w:val="9B882C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185D64"/>
    <w:multiLevelType w:val="multilevel"/>
    <w:tmpl w:val="9B88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5A634D"/>
    <w:multiLevelType w:val="multilevel"/>
    <w:tmpl w:val="9B88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10" w15:restartNumberingAfterBreak="0">
    <w:nsid w:val="1A904B96"/>
    <w:multiLevelType w:val="multilevel"/>
    <w:tmpl w:val="D6843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2"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3"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AD251B"/>
    <w:multiLevelType w:val="hybridMultilevel"/>
    <w:tmpl w:val="2E1A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C03186"/>
    <w:multiLevelType w:val="multilevel"/>
    <w:tmpl w:val="2C922178"/>
    <w:lvl w:ilvl="0">
      <w:start w:val="1"/>
      <w:numFmt w:val="bullet"/>
      <w:lvlText w:val=""/>
      <w:lvlJc w:val="left"/>
      <w:pPr>
        <w:tabs>
          <w:tab w:val="num" w:pos="686"/>
        </w:tabs>
        <w:ind w:left="686" w:hanging="360"/>
      </w:pPr>
      <w:rPr>
        <w:rFonts w:ascii="Symbol" w:hAnsi="Symbol" w:hint="default"/>
        <w:sz w:val="20"/>
      </w:rPr>
    </w:lvl>
    <w:lvl w:ilvl="1" w:tentative="1">
      <w:start w:val="1"/>
      <w:numFmt w:val="bullet"/>
      <w:lvlText w:val=""/>
      <w:lvlJc w:val="left"/>
      <w:pPr>
        <w:tabs>
          <w:tab w:val="num" w:pos="1406"/>
        </w:tabs>
        <w:ind w:left="1406" w:hanging="360"/>
      </w:pPr>
      <w:rPr>
        <w:rFonts w:ascii="Symbol" w:hAnsi="Symbol" w:hint="default"/>
        <w:sz w:val="20"/>
      </w:rPr>
    </w:lvl>
    <w:lvl w:ilvl="2" w:tentative="1">
      <w:start w:val="1"/>
      <w:numFmt w:val="bullet"/>
      <w:lvlText w:val=""/>
      <w:lvlJc w:val="left"/>
      <w:pPr>
        <w:tabs>
          <w:tab w:val="num" w:pos="2126"/>
        </w:tabs>
        <w:ind w:left="2126" w:hanging="360"/>
      </w:pPr>
      <w:rPr>
        <w:rFonts w:ascii="Symbol" w:hAnsi="Symbol" w:hint="default"/>
        <w:sz w:val="20"/>
      </w:rPr>
    </w:lvl>
    <w:lvl w:ilvl="3" w:tentative="1">
      <w:start w:val="1"/>
      <w:numFmt w:val="bullet"/>
      <w:lvlText w:val=""/>
      <w:lvlJc w:val="left"/>
      <w:pPr>
        <w:tabs>
          <w:tab w:val="num" w:pos="2846"/>
        </w:tabs>
        <w:ind w:left="2846" w:hanging="360"/>
      </w:pPr>
      <w:rPr>
        <w:rFonts w:ascii="Symbol" w:hAnsi="Symbol" w:hint="default"/>
        <w:sz w:val="20"/>
      </w:rPr>
    </w:lvl>
    <w:lvl w:ilvl="4" w:tentative="1">
      <w:start w:val="1"/>
      <w:numFmt w:val="bullet"/>
      <w:lvlText w:val=""/>
      <w:lvlJc w:val="left"/>
      <w:pPr>
        <w:tabs>
          <w:tab w:val="num" w:pos="3566"/>
        </w:tabs>
        <w:ind w:left="3566" w:hanging="360"/>
      </w:pPr>
      <w:rPr>
        <w:rFonts w:ascii="Symbol" w:hAnsi="Symbol" w:hint="default"/>
        <w:sz w:val="20"/>
      </w:rPr>
    </w:lvl>
    <w:lvl w:ilvl="5" w:tentative="1">
      <w:start w:val="1"/>
      <w:numFmt w:val="bullet"/>
      <w:lvlText w:val=""/>
      <w:lvlJc w:val="left"/>
      <w:pPr>
        <w:tabs>
          <w:tab w:val="num" w:pos="4286"/>
        </w:tabs>
        <w:ind w:left="4286" w:hanging="360"/>
      </w:pPr>
      <w:rPr>
        <w:rFonts w:ascii="Symbol" w:hAnsi="Symbol" w:hint="default"/>
        <w:sz w:val="20"/>
      </w:rPr>
    </w:lvl>
    <w:lvl w:ilvl="6" w:tentative="1">
      <w:start w:val="1"/>
      <w:numFmt w:val="bullet"/>
      <w:lvlText w:val=""/>
      <w:lvlJc w:val="left"/>
      <w:pPr>
        <w:tabs>
          <w:tab w:val="num" w:pos="5006"/>
        </w:tabs>
        <w:ind w:left="5006" w:hanging="360"/>
      </w:pPr>
      <w:rPr>
        <w:rFonts w:ascii="Symbol" w:hAnsi="Symbol" w:hint="default"/>
        <w:sz w:val="20"/>
      </w:rPr>
    </w:lvl>
    <w:lvl w:ilvl="7" w:tentative="1">
      <w:start w:val="1"/>
      <w:numFmt w:val="bullet"/>
      <w:lvlText w:val=""/>
      <w:lvlJc w:val="left"/>
      <w:pPr>
        <w:tabs>
          <w:tab w:val="num" w:pos="5726"/>
        </w:tabs>
        <w:ind w:left="5726" w:hanging="360"/>
      </w:pPr>
      <w:rPr>
        <w:rFonts w:ascii="Symbol" w:hAnsi="Symbol" w:hint="default"/>
        <w:sz w:val="20"/>
      </w:rPr>
    </w:lvl>
    <w:lvl w:ilvl="8" w:tentative="1">
      <w:start w:val="1"/>
      <w:numFmt w:val="bullet"/>
      <w:lvlText w:val=""/>
      <w:lvlJc w:val="left"/>
      <w:pPr>
        <w:tabs>
          <w:tab w:val="num" w:pos="6446"/>
        </w:tabs>
        <w:ind w:left="6446" w:hanging="360"/>
      </w:pPr>
      <w:rPr>
        <w:rFonts w:ascii="Symbol" w:hAnsi="Symbol" w:hint="default"/>
        <w:sz w:val="20"/>
      </w:rPr>
    </w:lvl>
  </w:abstractNum>
  <w:abstractNum w:abstractNumId="16"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7" w15:restartNumberingAfterBreak="0">
    <w:nsid w:val="33AD1EB1"/>
    <w:multiLevelType w:val="hybridMultilevel"/>
    <w:tmpl w:val="5CAEDE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5B35FD"/>
    <w:multiLevelType w:val="hybridMultilevel"/>
    <w:tmpl w:val="CF604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24" w15:restartNumberingAfterBreak="0">
    <w:nsid w:val="43817948"/>
    <w:multiLevelType w:val="multilevel"/>
    <w:tmpl w:val="73BA0AB6"/>
    <w:numStyleLink w:val="UocIndentLevels"/>
  </w:abstractNum>
  <w:abstractNum w:abstractNumId="25" w15:restartNumberingAfterBreak="0">
    <w:nsid w:val="46D051D0"/>
    <w:multiLevelType w:val="multilevel"/>
    <w:tmpl w:val="BAA012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9"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0D11A3"/>
    <w:multiLevelType w:val="hybridMultilevel"/>
    <w:tmpl w:val="8FAC5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3"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5"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6"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2754E7"/>
    <w:multiLevelType w:val="multilevel"/>
    <w:tmpl w:val="E0EE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15:restartNumberingAfterBreak="0">
    <w:nsid w:val="78CE49D6"/>
    <w:multiLevelType w:val="hybridMultilevel"/>
    <w:tmpl w:val="D2326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8"/>
  </w:num>
  <w:num w:numId="2">
    <w:abstractNumId w:val="24"/>
  </w:num>
  <w:num w:numId="3">
    <w:abstractNumId w:val="11"/>
  </w:num>
  <w:num w:numId="4">
    <w:abstractNumId w:val="22"/>
  </w:num>
  <w:num w:numId="5">
    <w:abstractNumId w:val="20"/>
  </w:num>
  <w:num w:numId="6">
    <w:abstractNumId w:val="9"/>
  </w:num>
  <w:num w:numId="7">
    <w:abstractNumId w:val="4"/>
  </w:num>
  <w:num w:numId="8">
    <w:abstractNumId w:val="6"/>
  </w:num>
  <w:num w:numId="9">
    <w:abstractNumId w:val="29"/>
  </w:num>
  <w:num w:numId="10">
    <w:abstractNumId w:val="37"/>
  </w:num>
  <w:num w:numId="11">
    <w:abstractNumId w:val="12"/>
  </w:num>
  <w:num w:numId="12">
    <w:abstractNumId w:val="39"/>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
  </w:num>
  <w:num w:numId="17">
    <w:abstractNumId w:val="33"/>
  </w:num>
  <w:num w:numId="18">
    <w:abstractNumId w:val="23"/>
  </w:num>
  <w:num w:numId="19">
    <w:abstractNumId w:val="34"/>
  </w:num>
  <w:num w:numId="20">
    <w:abstractNumId w:val="19"/>
  </w:num>
  <w:num w:numId="21">
    <w:abstractNumId w:val="8"/>
  </w:num>
  <w:num w:numId="22">
    <w:abstractNumId w:val="40"/>
  </w:num>
  <w:num w:numId="23">
    <w:abstractNumId w:val="13"/>
  </w:num>
  <w:num w:numId="24">
    <w:abstractNumId w:val="30"/>
  </w:num>
  <w:num w:numId="25">
    <w:abstractNumId w:val="27"/>
  </w:num>
  <w:num w:numId="26">
    <w:abstractNumId w:val="36"/>
  </w:num>
  <w:num w:numId="27">
    <w:abstractNumId w:val="18"/>
  </w:num>
  <w:num w:numId="28">
    <w:abstractNumId w:val="26"/>
  </w:num>
  <w:num w:numId="29">
    <w:abstractNumId w:val="42"/>
  </w:num>
  <w:num w:numId="30">
    <w:abstractNumId w:val="17"/>
  </w:num>
  <w:num w:numId="31">
    <w:abstractNumId w:val="21"/>
  </w:num>
  <w:num w:numId="32">
    <w:abstractNumId w:val="2"/>
  </w:num>
  <w:num w:numId="33">
    <w:abstractNumId w:val="31"/>
  </w:num>
  <w:num w:numId="34">
    <w:abstractNumId w:val="41"/>
  </w:num>
  <w:num w:numId="35">
    <w:abstractNumId w:val="14"/>
  </w:num>
  <w:num w:numId="36">
    <w:abstractNumId w:val="15"/>
  </w:num>
  <w:num w:numId="37">
    <w:abstractNumId w:val="38"/>
  </w:num>
  <w:num w:numId="38">
    <w:abstractNumId w:val="7"/>
  </w:num>
  <w:num w:numId="39">
    <w:abstractNumId w:val="25"/>
  </w:num>
  <w:num w:numId="40">
    <w:abstractNumId w:val="0"/>
  </w:num>
  <w:num w:numId="41">
    <w:abstractNumId w:val="5"/>
  </w:num>
  <w:num w:numId="42">
    <w:abstractNumId w:val="3"/>
  </w:num>
  <w:num w:numId="4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58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62EF9"/>
    <w:rsid w:val="00073BFD"/>
    <w:rsid w:val="00080F34"/>
    <w:rsid w:val="00090185"/>
    <w:rsid w:val="00091A10"/>
    <w:rsid w:val="00092BE2"/>
    <w:rsid w:val="000A05CD"/>
    <w:rsid w:val="000A12C7"/>
    <w:rsid w:val="000A3C28"/>
    <w:rsid w:val="000B10B3"/>
    <w:rsid w:val="000B11C2"/>
    <w:rsid w:val="000B1804"/>
    <w:rsid w:val="000B5B61"/>
    <w:rsid w:val="000C0575"/>
    <w:rsid w:val="000C0B7D"/>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2AF3"/>
    <w:rsid w:val="001E460D"/>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76C58"/>
    <w:rsid w:val="00280F36"/>
    <w:rsid w:val="00283D7E"/>
    <w:rsid w:val="00286058"/>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2F266A"/>
    <w:rsid w:val="0030077F"/>
    <w:rsid w:val="00302A00"/>
    <w:rsid w:val="003059C6"/>
    <w:rsid w:val="0031351E"/>
    <w:rsid w:val="003142C8"/>
    <w:rsid w:val="00315988"/>
    <w:rsid w:val="0031778B"/>
    <w:rsid w:val="0032133E"/>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C065C"/>
    <w:rsid w:val="004C7C37"/>
    <w:rsid w:val="004D2306"/>
    <w:rsid w:val="004E18F4"/>
    <w:rsid w:val="004E3515"/>
    <w:rsid w:val="004E6D02"/>
    <w:rsid w:val="004F074D"/>
    <w:rsid w:val="004F1A62"/>
    <w:rsid w:val="004F4598"/>
    <w:rsid w:val="004F52BA"/>
    <w:rsid w:val="004F58CB"/>
    <w:rsid w:val="0050407E"/>
    <w:rsid w:val="00505BC2"/>
    <w:rsid w:val="0051078E"/>
    <w:rsid w:val="005125C3"/>
    <w:rsid w:val="00521465"/>
    <w:rsid w:val="00526970"/>
    <w:rsid w:val="0052756F"/>
    <w:rsid w:val="00527CC0"/>
    <w:rsid w:val="00532A95"/>
    <w:rsid w:val="00535727"/>
    <w:rsid w:val="00536EE8"/>
    <w:rsid w:val="005376AF"/>
    <w:rsid w:val="00542593"/>
    <w:rsid w:val="0054338F"/>
    <w:rsid w:val="0054748F"/>
    <w:rsid w:val="00566E9C"/>
    <w:rsid w:val="00567D0F"/>
    <w:rsid w:val="00572BFA"/>
    <w:rsid w:val="00573FAC"/>
    <w:rsid w:val="00575235"/>
    <w:rsid w:val="005857B2"/>
    <w:rsid w:val="005B6460"/>
    <w:rsid w:val="005B79F1"/>
    <w:rsid w:val="005C55F6"/>
    <w:rsid w:val="005C7FF0"/>
    <w:rsid w:val="005D36A4"/>
    <w:rsid w:val="005D53C4"/>
    <w:rsid w:val="005E386B"/>
    <w:rsid w:val="005E44A9"/>
    <w:rsid w:val="005E6296"/>
    <w:rsid w:val="005F206B"/>
    <w:rsid w:val="005F5807"/>
    <w:rsid w:val="005F6589"/>
    <w:rsid w:val="0060229A"/>
    <w:rsid w:val="006053C4"/>
    <w:rsid w:val="00620A27"/>
    <w:rsid w:val="00626207"/>
    <w:rsid w:val="00633B9F"/>
    <w:rsid w:val="006407AE"/>
    <w:rsid w:val="006502D7"/>
    <w:rsid w:val="0065381A"/>
    <w:rsid w:val="00664747"/>
    <w:rsid w:val="00683928"/>
    <w:rsid w:val="006936DE"/>
    <w:rsid w:val="006A270B"/>
    <w:rsid w:val="006A5AAD"/>
    <w:rsid w:val="006B070F"/>
    <w:rsid w:val="006B2284"/>
    <w:rsid w:val="006B2E99"/>
    <w:rsid w:val="006B4D2C"/>
    <w:rsid w:val="006B5BFB"/>
    <w:rsid w:val="006B7087"/>
    <w:rsid w:val="006D0FD9"/>
    <w:rsid w:val="006D5AAE"/>
    <w:rsid w:val="006F1974"/>
    <w:rsid w:val="00706328"/>
    <w:rsid w:val="007074F5"/>
    <w:rsid w:val="007157C8"/>
    <w:rsid w:val="007179BA"/>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627B"/>
    <w:rsid w:val="008179D3"/>
    <w:rsid w:val="00827F6D"/>
    <w:rsid w:val="008300C4"/>
    <w:rsid w:val="00831911"/>
    <w:rsid w:val="00836C76"/>
    <w:rsid w:val="00841A69"/>
    <w:rsid w:val="0084267D"/>
    <w:rsid w:val="008601AC"/>
    <w:rsid w:val="00862F2F"/>
    <w:rsid w:val="00863348"/>
    <w:rsid w:val="00865B86"/>
    <w:rsid w:val="00877E2E"/>
    <w:rsid w:val="00880FAE"/>
    <w:rsid w:val="00882297"/>
    <w:rsid w:val="00885C09"/>
    <w:rsid w:val="00890984"/>
    <w:rsid w:val="0089522C"/>
    <w:rsid w:val="008A392F"/>
    <w:rsid w:val="008A7A10"/>
    <w:rsid w:val="008B2C2C"/>
    <w:rsid w:val="008B2C5E"/>
    <w:rsid w:val="008B523A"/>
    <w:rsid w:val="008C3668"/>
    <w:rsid w:val="008D7B63"/>
    <w:rsid w:val="008D7E2E"/>
    <w:rsid w:val="008F2534"/>
    <w:rsid w:val="00916A6B"/>
    <w:rsid w:val="00916D57"/>
    <w:rsid w:val="00924C88"/>
    <w:rsid w:val="00924D27"/>
    <w:rsid w:val="00926819"/>
    <w:rsid w:val="00926835"/>
    <w:rsid w:val="00934E2D"/>
    <w:rsid w:val="00935431"/>
    <w:rsid w:val="00937719"/>
    <w:rsid w:val="00942307"/>
    <w:rsid w:val="009434AB"/>
    <w:rsid w:val="00952200"/>
    <w:rsid w:val="0095531B"/>
    <w:rsid w:val="00956218"/>
    <w:rsid w:val="00967C75"/>
    <w:rsid w:val="00983241"/>
    <w:rsid w:val="0098440C"/>
    <w:rsid w:val="00991E17"/>
    <w:rsid w:val="009A04E9"/>
    <w:rsid w:val="009A27FA"/>
    <w:rsid w:val="009A5F4D"/>
    <w:rsid w:val="009B0DC8"/>
    <w:rsid w:val="009B1ECB"/>
    <w:rsid w:val="009B5631"/>
    <w:rsid w:val="009C412E"/>
    <w:rsid w:val="009C730C"/>
    <w:rsid w:val="009F3AA1"/>
    <w:rsid w:val="009F61D9"/>
    <w:rsid w:val="00A00209"/>
    <w:rsid w:val="00A00AB2"/>
    <w:rsid w:val="00A04839"/>
    <w:rsid w:val="00A1345A"/>
    <w:rsid w:val="00A1432D"/>
    <w:rsid w:val="00A23A97"/>
    <w:rsid w:val="00A24DB2"/>
    <w:rsid w:val="00A25865"/>
    <w:rsid w:val="00A27DCD"/>
    <w:rsid w:val="00A30806"/>
    <w:rsid w:val="00A4095A"/>
    <w:rsid w:val="00A40EF3"/>
    <w:rsid w:val="00A514E3"/>
    <w:rsid w:val="00A56B85"/>
    <w:rsid w:val="00A6089A"/>
    <w:rsid w:val="00A66ACD"/>
    <w:rsid w:val="00A67D3F"/>
    <w:rsid w:val="00A73815"/>
    <w:rsid w:val="00A81531"/>
    <w:rsid w:val="00A941DE"/>
    <w:rsid w:val="00A970D9"/>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5CEC"/>
    <w:rsid w:val="00B7193F"/>
    <w:rsid w:val="00B745E0"/>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C00D15"/>
    <w:rsid w:val="00C07D19"/>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A0B69"/>
    <w:rsid w:val="00CA512F"/>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36770"/>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A2E7D"/>
    <w:rsid w:val="00EA48FF"/>
    <w:rsid w:val="00EA4944"/>
    <w:rsid w:val="00EA68D9"/>
    <w:rsid w:val="00EC1B34"/>
    <w:rsid w:val="00EC2B96"/>
    <w:rsid w:val="00EC6191"/>
    <w:rsid w:val="00ED3F96"/>
    <w:rsid w:val="00EE0ADE"/>
    <w:rsid w:val="00EE561F"/>
    <w:rsid w:val="00EF0DB7"/>
    <w:rsid w:val="00F01747"/>
    <w:rsid w:val="00F01AF8"/>
    <w:rsid w:val="00F02456"/>
    <w:rsid w:val="00F03B10"/>
    <w:rsid w:val="00F157E5"/>
    <w:rsid w:val="00F22A1A"/>
    <w:rsid w:val="00F23DA8"/>
    <w:rsid w:val="00F419D3"/>
    <w:rsid w:val="00F46108"/>
    <w:rsid w:val="00F47C2F"/>
    <w:rsid w:val="00F71C7D"/>
    <w:rsid w:val="00F744F6"/>
    <w:rsid w:val="00F7779F"/>
    <w:rsid w:val="00F947F3"/>
    <w:rsid w:val="00F96984"/>
    <w:rsid w:val="00FA0353"/>
    <w:rsid w:val="00FB0533"/>
    <w:rsid w:val="00FC17FF"/>
    <w:rsid w:val="00FC3577"/>
    <w:rsid w:val="00FC3B3D"/>
    <w:rsid w:val="00FC7FD9"/>
    <w:rsid w:val="00FD177F"/>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01"/>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uiPriority w:val="5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character" w:styleId="Hyperlink">
    <w:name w:val="Hyperlink"/>
    <w:basedOn w:val="DefaultParagraphFont"/>
    <w:uiPriority w:val="99"/>
    <w:semiHidden/>
    <w:unhideWhenUsed/>
    <w:rsid w:val="00937719"/>
    <w:rPr>
      <w:color w:val="0000FF"/>
      <w:u w:val="single"/>
    </w:rPr>
  </w:style>
  <w:style w:type="paragraph" w:customStyle="1" w:styleId="paragraph">
    <w:name w:val="paragraph"/>
    <w:basedOn w:val="Normal"/>
    <w:rsid w:val="009B5631"/>
    <w:pPr>
      <w:spacing w:before="100" w:beforeAutospacing="1" w:after="100" w:afterAutospacing="1" w:line="240" w:lineRule="auto"/>
    </w:pPr>
    <w:rPr>
      <w:rFonts w:ascii="Times New Roman" w:hAnsi="Times New Roman"/>
      <w:sz w:val="24"/>
    </w:rPr>
  </w:style>
  <w:style w:type="character" w:customStyle="1" w:styleId="eop">
    <w:name w:val="eop"/>
    <w:basedOn w:val="DefaultParagraphFont"/>
    <w:rsid w:val="009B5631"/>
  </w:style>
  <w:style w:type="character" w:customStyle="1" w:styleId="normaltextrun">
    <w:name w:val="normaltextrun"/>
    <w:basedOn w:val="DefaultParagraphFont"/>
    <w:rsid w:val="009B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118301120">
      <w:bodyDiv w:val="1"/>
      <w:marLeft w:val="0"/>
      <w:marRight w:val="0"/>
      <w:marTop w:val="0"/>
      <w:marBottom w:val="0"/>
      <w:divBdr>
        <w:top w:val="none" w:sz="0" w:space="0" w:color="auto"/>
        <w:left w:val="none" w:sz="0" w:space="0" w:color="auto"/>
        <w:bottom w:val="none" w:sz="0" w:space="0" w:color="auto"/>
        <w:right w:val="none" w:sz="0" w:space="0" w:color="auto"/>
      </w:divBdr>
      <w:divsChild>
        <w:div w:id="1471821916">
          <w:marLeft w:val="0"/>
          <w:marRight w:val="0"/>
          <w:marTop w:val="0"/>
          <w:marBottom w:val="0"/>
          <w:divBdr>
            <w:top w:val="none" w:sz="0" w:space="0" w:color="auto"/>
            <w:left w:val="none" w:sz="0" w:space="0" w:color="auto"/>
            <w:bottom w:val="none" w:sz="0" w:space="0" w:color="auto"/>
            <w:right w:val="none" w:sz="0" w:space="0" w:color="auto"/>
          </w:divBdr>
        </w:div>
        <w:div w:id="683945112">
          <w:marLeft w:val="0"/>
          <w:marRight w:val="0"/>
          <w:marTop w:val="0"/>
          <w:marBottom w:val="0"/>
          <w:divBdr>
            <w:top w:val="none" w:sz="0" w:space="0" w:color="auto"/>
            <w:left w:val="none" w:sz="0" w:space="0" w:color="auto"/>
            <w:bottom w:val="none" w:sz="0" w:space="0" w:color="auto"/>
            <w:right w:val="none" w:sz="0" w:space="0" w:color="auto"/>
          </w:divBdr>
        </w:div>
        <w:div w:id="1497767517">
          <w:marLeft w:val="0"/>
          <w:marRight w:val="0"/>
          <w:marTop w:val="0"/>
          <w:marBottom w:val="0"/>
          <w:divBdr>
            <w:top w:val="none" w:sz="0" w:space="0" w:color="auto"/>
            <w:left w:val="none" w:sz="0" w:space="0" w:color="auto"/>
            <w:bottom w:val="none" w:sz="0" w:space="0" w:color="auto"/>
            <w:right w:val="none" w:sz="0" w:space="0" w:color="auto"/>
          </w:divBdr>
        </w:div>
        <w:div w:id="2047287894">
          <w:marLeft w:val="0"/>
          <w:marRight w:val="0"/>
          <w:marTop w:val="0"/>
          <w:marBottom w:val="0"/>
          <w:divBdr>
            <w:top w:val="none" w:sz="0" w:space="0" w:color="auto"/>
            <w:left w:val="none" w:sz="0" w:space="0" w:color="auto"/>
            <w:bottom w:val="none" w:sz="0" w:space="0" w:color="auto"/>
            <w:right w:val="none" w:sz="0" w:space="0" w:color="auto"/>
          </w:divBdr>
        </w:div>
        <w:div w:id="1087923738">
          <w:marLeft w:val="0"/>
          <w:marRight w:val="0"/>
          <w:marTop w:val="0"/>
          <w:marBottom w:val="0"/>
          <w:divBdr>
            <w:top w:val="none" w:sz="0" w:space="0" w:color="auto"/>
            <w:left w:val="none" w:sz="0" w:space="0" w:color="auto"/>
            <w:bottom w:val="none" w:sz="0" w:space="0" w:color="auto"/>
            <w:right w:val="none" w:sz="0" w:space="0" w:color="auto"/>
          </w:divBdr>
        </w:div>
        <w:div w:id="268054463">
          <w:marLeft w:val="0"/>
          <w:marRight w:val="0"/>
          <w:marTop w:val="0"/>
          <w:marBottom w:val="0"/>
          <w:divBdr>
            <w:top w:val="none" w:sz="0" w:space="0" w:color="auto"/>
            <w:left w:val="none" w:sz="0" w:space="0" w:color="auto"/>
            <w:bottom w:val="none" w:sz="0" w:space="0" w:color="auto"/>
            <w:right w:val="none" w:sz="0" w:space="0" w:color="auto"/>
          </w:divBdr>
        </w:div>
        <w:div w:id="317347839">
          <w:marLeft w:val="0"/>
          <w:marRight w:val="0"/>
          <w:marTop w:val="0"/>
          <w:marBottom w:val="0"/>
          <w:divBdr>
            <w:top w:val="none" w:sz="0" w:space="0" w:color="auto"/>
            <w:left w:val="none" w:sz="0" w:space="0" w:color="auto"/>
            <w:bottom w:val="none" w:sz="0" w:space="0" w:color="auto"/>
            <w:right w:val="none" w:sz="0" w:space="0" w:color="auto"/>
          </w:divBdr>
        </w:div>
        <w:div w:id="1781754611">
          <w:marLeft w:val="0"/>
          <w:marRight w:val="0"/>
          <w:marTop w:val="0"/>
          <w:marBottom w:val="0"/>
          <w:divBdr>
            <w:top w:val="none" w:sz="0" w:space="0" w:color="auto"/>
            <w:left w:val="none" w:sz="0" w:space="0" w:color="auto"/>
            <w:bottom w:val="none" w:sz="0" w:space="0" w:color="auto"/>
            <w:right w:val="none" w:sz="0" w:space="0" w:color="auto"/>
          </w:divBdr>
        </w:div>
      </w:divsChild>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61690604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vetbionet.eu%2F3rs-network-and-tools-database%2F&amp;data=05%7C01%7CAntoinette.Lund%40admin.cam.ac.uk%7C97193ad595284a9428fc08db83b20548%7C49a50445bdfa4b79ade3547b4f3986e9%7C1%7C0%7C638248572829218959%7CUnknown%7CTWFpbGZsb3d8eyJWIjoiMC4wLjAwMDAiLCJQIjoiV2luMzIiLCJBTiI6Ik1haWwiLCJXVCI6Mn0%3D%7C3000%7C%7C%7C&amp;sdata=9qXN67xirhb7RTV9ychMvV7gTcaJa%2BggLlQ315JD0RQ%3D&amp;reserved=0" TargetMode="External"/><Relationship Id="rId13" Type="http://schemas.openxmlformats.org/officeDocument/2006/relationships/hyperlink" Target="https://www.cam.ac.uk/research/news/uk-organisations-release-annual-statistics-for-use-of-animals-in-research-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3.safelinks.protection.outlook.com/?url=https%3A%2F%2Fwww.understandinganimalresearch.org.uk%2Fnews%2Ften-organisations-account-for-half-of-all-animal-research-in-great-britain-in-2022&amp;data=05%7C01%7CAntoinette.Lund%40admin.cam.ac.uk%7C4e4894ecd3e545abe16708db8c2a4b24%7C49a50445bdfa4b79ade3547b4f3986e9%7C1%7C0%7C638257885510311046%7CUnknown%7CTWFpbGZsb3d8eyJWIjoiMC4wLjAwMDAiLCJQIjoiV2luMzIiLCJBTiI6Ik1haWwiLCJXVCI6Mn0%3D%7C3000%7C%7C%7C&amp;sdata=BtSJyJdVPaOXKiqLBeIxyLmUMfJHFi94D3%2BqRVas%2F8Y%3D&amp;reserved=0"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3.safelinks.protection.outlook.com/?url=https%3A%2F%2Fyoutu.be%2F9QCHw7lv5IU&amp;data=05%7C01%7CAntoinette.Lund%40admin.cam.ac.uk%7C4e4894ecd3e545abe16708db8c2a4b24%7C49a50445bdfa4b79ade3547b4f3986e9%7C1%7C0%7C638257885510311046%7CUnknown%7CTWFpbGZsb3d8eyJWIjoiMC4wLjAwMDAiLCJQIjoiV2luMzIiLCJBTiI6Ik1haWwiLCJXVCI6Mn0%3D%7C3000%7C%7C%7C&amp;sdata=VSTi%2BWg87ZQcMykzzA%2BYJhtGVXaRw01sAC6CMECBoq0%3D&amp;reserve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ur03.safelinks.protection.outlook.com/?url=https%3A%2F%2Fyoutu.be%2FQ8A89PCP3iI&amp;data=05%7C01%7CAntoinette.Lund%40admin.cam.ac.uk%7C4e4894ecd3e545abe16708db8c2a4b24%7C49a50445bdfa4b79ade3547b4f3986e9%7C1%7C0%7C638257885510311046%7CUnknown%7CTWFpbGZsb3d8eyJWIjoiMC4wLjAwMDAiLCJQIjoiV2luMzIiLCJBTiI6Ik1haWwiLCJXVCI6Mn0%3D%7C3000%7C%7C%7C&amp;sdata=S8a5jc%2FtP5%2BolSWb6MAhwUzg%2B9LXR1wJlB9ALCmUfuo%3D&amp;reserved=0" TargetMode="External"/><Relationship Id="rId4" Type="http://schemas.openxmlformats.org/officeDocument/2006/relationships/settings" Target="settings.xml"/><Relationship Id="rId9" Type="http://schemas.openxmlformats.org/officeDocument/2006/relationships/hyperlink" Target="https://eur03.safelinks.protection.outlook.com/?url=http%3A%2F%2Fwww.interniche.org%2F&amp;data=05%7C01%7CAntoinette.Lund%40admin.cam.ac.uk%7C97193ad595284a9428fc08db83b20548%7C49a50445bdfa4b79ade3547b4f3986e9%7C1%7C0%7C638248572829218959%7CUnknown%7CTWFpbGZsb3d8eyJWIjoiMC4wLjAwMDAiLCJQIjoiV2luMzIiLCJBTiI6Ik1haWwiLCJXVCI6Mn0%3D%7C3000%7C%7C%7C&amp;sdata=OZBSc3xOwUkqq9cT1iM%2F0ERr0dFUkUHoYp682GCLJ%2Fg%3D&amp;reserved=0" TargetMode="External"/><Relationship Id="rId14" Type="http://schemas.openxmlformats.org/officeDocument/2006/relationships/hyperlink" Target="https://eur03.safelinks.protection.outlook.com/?url=https%3A%2F%2Forganoidspheroid.com%2Fresearch-papers-%2526-news%2Ff%2Fword-2024-the-event-for-organoid-organ-on-a-chip-researchers&amp;data=05%7C01%7CAntoinette.Lund%40admin.cam.ac.uk%7C4e4894ecd3e545abe16708db8c2a4b24%7C49a50445bdfa4b79ade3547b4f3986e9%7C1%7C0%7C638257885510311046%7CUnknown%7CTWFpbGZsb3d8eyJWIjoiMC4wLjAwMDAiLCJQIjoiV2luMzIiLCJBTiI6Ik1haWwiLCJXVCI6Mn0%3D%7C3000%7C%7C%7C&amp;sdata=TEN3%2FkHku%2FcbAo6bdnIw%2FZW91ZOiskUzLcvGyWDe9RA%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D5BCA-3877-4BED-8352-654B1BDA3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11</cp:revision>
  <cp:lastPrinted>2017-06-20T10:18:00Z</cp:lastPrinted>
  <dcterms:created xsi:type="dcterms:W3CDTF">2023-07-19T08:46:00Z</dcterms:created>
  <dcterms:modified xsi:type="dcterms:W3CDTF">2023-07-24T12:34:00Z</dcterms:modified>
</cp:coreProperties>
</file>